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2D81" w:rsidRPr="003D2D81" w:rsidRDefault="003D2D81" w:rsidP="00397B86">
      <w:pPr>
        <w:autoSpaceDE w:val="0"/>
        <w:autoSpaceDN w:val="0"/>
        <w:adjustRightInd w:val="0"/>
        <w:outlineLvl w:val="0"/>
        <w:rPr>
          <w:b/>
        </w:rPr>
      </w:pPr>
    </w:p>
    <w:p w:rsidR="003D2D81" w:rsidRPr="003D2D81" w:rsidRDefault="00906BC2" w:rsidP="003D2D81">
      <w:pPr>
        <w:widowControl w:val="0"/>
        <w:autoSpaceDE w:val="0"/>
        <w:autoSpaceDN w:val="0"/>
        <w:adjustRightInd w:val="0"/>
        <w:jc w:val="center"/>
        <w:rPr>
          <w:b/>
          <w:bCs/>
        </w:rPr>
      </w:pPr>
      <w:r>
        <w:rPr>
          <w:b/>
          <w:bCs/>
        </w:rPr>
        <w:t xml:space="preserve">Отчет о ходе исполнения </w:t>
      </w:r>
      <w:r w:rsidR="003D2D81" w:rsidRPr="003D2D81">
        <w:rPr>
          <w:b/>
          <w:bCs/>
        </w:rPr>
        <w:t>План</w:t>
      </w:r>
      <w:r>
        <w:rPr>
          <w:b/>
          <w:bCs/>
        </w:rPr>
        <w:t>а</w:t>
      </w:r>
    </w:p>
    <w:p w:rsidR="003D2D81" w:rsidRPr="003D2D81" w:rsidRDefault="003D2D81" w:rsidP="003D2D81">
      <w:pPr>
        <w:widowControl w:val="0"/>
        <w:autoSpaceDE w:val="0"/>
        <w:autoSpaceDN w:val="0"/>
        <w:adjustRightInd w:val="0"/>
        <w:jc w:val="center"/>
        <w:rPr>
          <w:b/>
          <w:bCs/>
        </w:rPr>
      </w:pPr>
      <w:r w:rsidRPr="003D2D81">
        <w:rPr>
          <w:b/>
          <w:bCs/>
        </w:rPr>
        <w:t>мероприятий («дорожная карта») по содействию развитию</w:t>
      </w:r>
    </w:p>
    <w:p w:rsidR="003D2D81" w:rsidRPr="003D2D81" w:rsidRDefault="003D2D81" w:rsidP="003D2D81">
      <w:pPr>
        <w:widowControl w:val="0"/>
        <w:autoSpaceDE w:val="0"/>
        <w:autoSpaceDN w:val="0"/>
        <w:adjustRightInd w:val="0"/>
        <w:jc w:val="center"/>
        <w:rPr>
          <w:b/>
          <w:bCs/>
        </w:rPr>
      </w:pPr>
      <w:r w:rsidRPr="003D2D81">
        <w:rPr>
          <w:b/>
          <w:bCs/>
        </w:rPr>
        <w:t xml:space="preserve">конкуренции на территории Нижневартовского района </w:t>
      </w:r>
      <w:proofErr w:type="gramStart"/>
      <w:r w:rsidR="001E3E4F">
        <w:rPr>
          <w:b/>
          <w:bCs/>
        </w:rPr>
        <w:t xml:space="preserve">за </w:t>
      </w:r>
      <w:r w:rsidR="00906BC2">
        <w:rPr>
          <w:b/>
          <w:bCs/>
        </w:rPr>
        <w:t xml:space="preserve"> 2021</w:t>
      </w:r>
      <w:proofErr w:type="gramEnd"/>
      <w:r w:rsidR="001E3E4F">
        <w:rPr>
          <w:b/>
          <w:bCs/>
        </w:rPr>
        <w:t xml:space="preserve"> год</w:t>
      </w:r>
    </w:p>
    <w:p w:rsidR="003D2D81" w:rsidRPr="003D2D81" w:rsidRDefault="003D2D81" w:rsidP="003D2D81">
      <w:pPr>
        <w:autoSpaceDE w:val="0"/>
        <w:autoSpaceDN w:val="0"/>
        <w:adjustRightInd w:val="0"/>
        <w:jc w:val="center"/>
        <w:rPr>
          <w:b/>
        </w:rPr>
      </w:pPr>
    </w:p>
    <w:p w:rsidR="003D2D81" w:rsidRPr="003D2D81" w:rsidRDefault="0077426F" w:rsidP="0077426F">
      <w:pPr>
        <w:autoSpaceDE w:val="0"/>
        <w:autoSpaceDN w:val="0"/>
        <w:adjustRightInd w:val="0"/>
        <w:ind w:left="1080"/>
        <w:jc w:val="center"/>
        <w:outlineLvl w:val="0"/>
        <w:rPr>
          <w:b/>
        </w:rPr>
      </w:pPr>
      <w:r>
        <w:rPr>
          <w:b/>
        </w:rPr>
        <w:t xml:space="preserve">Раздел I. </w:t>
      </w:r>
      <w:r w:rsidR="003D2D81" w:rsidRPr="003D2D81">
        <w:rPr>
          <w:b/>
        </w:rPr>
        <w:t>Мероприятия по содействию развитию конкуренции на товарных рынках для содействия развитию конкуренции</w:t>
      </w:r>
    </w:p>
    <w:p w:rsidR="003D2D81" w:rsidRPr="003D2D81" w:rsidRDefault="003D2D81" w:rsidP="003D2D81">
      <w:pPr>
        <w:autoSpaceDE w:val="0"/>
        <w:autoSpaceDN w:val="0"/>
        <w:adjustRightInd w:val="0"/>
        <w:jc w:val="center"/>
        <w:outlineLvl w:val="0"/>
        <w:rPr>
          <w:b/>
        </w:rPr>
      </w:pPr>
    </w:p>
    <w:tbl>
      <w:tblPr>
        <w:tblW w:w="5773" w:type="pct"/>
        <w:tblLayout w:type="fixed"/>
        <w:tblCellMar>
          <w:top w:w="75" w:type="dxa"/>
          <w:left w:w="0" w:type="dxa"/>
          <w:bottom w:w="75" w:type="dxa"/>
          <w:right w:w="0" w:type="dxa"/>
        </w:tblCellMar>
        <w:tblLook w:val="0400" w:firstRow="0" w:lastRow="0" w:firstColumn="0" w:lastColumn="0" w:noHBand="0" w:noVBand="1"/>
      </w:tblPr>
      <w:tblGrid>
        <w:gridCol w:w="646"/>
        <w:gridCol w:w="57"/>
        <w:gridCol w:w="3120"/>
        <w:gridCol w:w="424"/>
        <w:gridCol w:w="1701"/>
        <w:gridCol w:w="1136"/>
        <w:gridCol w:w="565"/>
        <w:gridCol w:w="709"/>
        <w:gridCol w:w="427"/>
        <w:gridCol w:w="1274"/>
        <w:gridCol w:w="141"/>
        <w:gridCol w:w="286"/>
        <w:gridCol w:w="4109"/>
        <w:gridCol w:w="7"/>
        <w:gridCol w:w="2209"/>
      </w:tblGrid>
      <w:tr w:rsidR="0081002B" w:rsidRPr="00EA73D3" w:rsidTr="00236430">
        <w:trPr>
          <w:gridAfter w:val="2"/>
          <w:wAfter w:w="659" w:type="pct"/>
          <w:trHeight w:val="507"/>
        </w:trPr>
        <w:tc>
          <w:tcPr>
            <w:tcW w:w="209"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1002B" w:rsidRPr="00EA73D3" w:rsidRDefault="0081002B" w:rsidP="0081002B">
            <w:pPr>
              <w:autoSpaceDE w:val="0"/>
              <w:autoSpaceDN w:val="0"/>
              <w:adjustRightInd w:val="0"/>
              <w:jc w:val="center"/>
              <w:rPr>
                <w:b/>
                <w:sz w:val="24"/>
                <w:szCs w:val="24"/>
              </w:rPr>
            </w:pPr>
            <w:r w:rsidRPr="00EA73D3">
              <w:rPr>
                <w:b/>
                <w:sz w:val="24"/>
                <w:szCs w:val="24"/>
              </w:rPr>
              <w:t>№ п/п</w:t>
            </w:r>
          </w:p>
        </w:tc>
        <w:tc>
          <w:tcPr>
            <w:tcW w:w="928"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1002B" w:rsidRPr="00EA73D3" w:rsidRDefault="0081002B" w:rsidP="0081002B">
            <w:pPr>
              <w:autoSpaceDE w:val="0"/>
              <w:autoSpaceDN w:val="0"/>
              <w:adjustRightInd w:val="0"/>
              <w:jc w:val="center"/>
              <w:rPr>
                <w:b/>
                <w:sz w:val="24"/>
                <w:szCs w:val="24"/>
              </w:rPr>
            </w:pPr>
            <w:r w:rsidRPr="00EA73D3">
              <w:rPr>
                <w:b/>
                <w:sz w:val="24"/>
                <w:szCs w:val="24"/>
              </w:rPr>
              <w:t>Наименование</w:t>
            </w:r>
          </w:p>
          <w:p w:rsidR="0081002B" w:rsidRPr="00EA73D3" w:rsidRDefault="0081002B" w:rsidP="0081002B">
            <w:pPr>
              <w:autoSpaceDE w:val="0"/>
              <w:autoSpaceDN w:val="0"/>
              <w:adjustRightInd w:val="0"/>
              <w:jc w:val="center"/>
              <w:rPr>
                <w:b/>
                <w:sz w:val="24"/>
                <w:szCs w:val="24"/>
              </w:rPr>
            </w:pPr>
            <w:r w:rsidRPr="00EA73D3">
              <w:rPr>
                <w:b/>
                <w:sz w:val="24"/>
                <w:szCs w:val="24"/>
              </w:rPr>
              <w:t>мероприятия</w:t>
            </w:r>
          </w:p>
        </w:tc>
        <w:tc>
          <w:tcPr>
            <w:tcW w:w="632"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1002B" w:rsidRPr="00EA73D3" w:rsidRDefault="0081002B" w:rsidP="0081002B">
            <w:pPr>
              <w:autoSpaceDE w:val="0"/>
              <w:autoSpaceDN w:val="0"/>
              <w:adjustRightInd w:val="0"/>
              <w:jc w:val="center"/>
              <w:rPr>
                <w:b/>
                <w:sz w:val="24"/>
                <w:szCs w:val="24"/>
              </w:rPr>
            </w:pPr>
            <w:r w:rsidRPr="00EA73D3">
              <w:rPr>
                <w:b/>
                <w:sz w:val="24"/>
                <w:szCs w:val="24"/>
              </w:rPr>
              <w:t>Ключевое событие/</w:t>
            </w:r>
          </w:p>
          <w:p w:rsidR="0081002B" w:rsidRPr="00EA73D3" w:rsidRDefault="0081002B" w:rsidP="0081002B">
            <w:pPr>
              <w:autoSpaceDE w:val="0"/>
              <w:autoSpaceDN w:val="0"/>
              <w:adjustRightInd w:val="0"/>
              <w:jc w:val="center"/>
              <w:rPr>
                <w:b/>
                <w:sz w:val="24"/>
                <w:szCs w:val="24"/>
              </w:rPr>
            </w:pPr>
            <w:r w:rsidRPr="00EA73D3">
              <w:rPr>
                <w:b/>
                <w:sz w:val="24"/>
                <w:szCs w:val="24"/>
              </w:rPr>
              <w:t>результат</w:t>
            </w:r>
          </w:p>
        </w:tc>
        <w:tc>
          <w:tcPr>
            <w:tcW w:w="50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1002B" w:rsidRPr="00EA73D3" w:rsidRDefault="0081002B" w:rsidP="0081002B">
            <w:pPr>
              <w:autoSpaceDE w:val="0"/>
              <w:autoSpaceDN w:val="0"/>
              <w:adjustRightInd w:val="0"/>
              <w:jc w:val="center"/>
              <w:rPr>
                <w:b/>
                <w:sz w:val="24"/>
                <w:szCs w:val="24"/>
              </w:rPr>
            </w:pPr>
            <w:r w:rsidRPr="00EA73D3">
              <w:rPr>
                <w:b/>
                <w:sz w:val="24"/>
                <w:szCs w:val="24"/>
              </w:rPr>
              <w:t>Срок</w:t>
            </w:r>
          </w:p>
        </w:tc>
        <w:tc>
          <w:tcPr>
            <w:tcW w:w="717" w:type="pct"/>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1002B" w:rsidRPr="00EA73D3" w:rsidRDefault="0081002B" w:rsidP="0081002B">
            <w:pPr>
              <w:autoSpaceDE w:val="0"/>
              <w:autoSpaceDN w:val="0"/>
              <w:adjustRightInd w:val="0"/>
              <w:jc w:val="center"/>
              <w:rPr>
                <w:b/>
                <w:sz w:val="24"/>
                <w:szCs w:val="24"/>
              </w:rPr>
            </w:pPr>
            <w:r w:rsidRPr="00EA73D3">
              <w:rPr>
                <w:b/>
                <w:sz w:val="24"/>
                <w:szCs w:val="24"/>
              </w:rPr>
              <w:t>Вид документа</w:t>
            </w:r>
          </w:p>
        </w:tc>
        <w:tc>
          <w:tcPr>
            <w:tcW w:w="1349" w:type="pct"/>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1002B" w:rsidRDefault="0081002B" w:rsidP="0081002B">
            <w:pPr>
              <w:autoSpaceDE w:val="0"/>
              <w:autoSpaceDN w:val="0"/>
              <w:adjustRightInd w:val="0"/>
              <w:jc w:val="center"/>
              <w:rPr>
                <w:b/>
                <w:sz w:val="24"/>
                <w:szCs w:val="24"/>
              </w:rPr>
            </w:pPr>
            <w:r w:rsidRPr="00EA73D3">
              <w:rPr>
                <w:b/>
                <w:sz w:val="24"/>
                <w:szCs w:val="24"/>
              </w:rPr>
              <w:t>Испол</w:t>
            </w:r>
            <w:r w:rsidR="00906BC2">
              <w:rPr>
                <w:b/>
                <w:sz w:val="24"/>
                <w:szCs w:val="24"/>
              </w:rPr>
              <w:t>ни</w:t>
            </w:r>
            <w:r w:rsidR="0054331B">
              <w:rPr>
                <w:b/>
                <w:sz w:val="24"/>
                <w:szCs w:val="24"/>
              </w:rPr>
              <w:t>тель/</w:t>
            </w:r>
          </w:p>
          <w:p w:rsidR="0054331B" w:rsidRPr="00EA73D3" w:rsidRDefault="0054331B" w:rsidP="0081002B">
            <w:pPr>
              <w:autoSpaceDE w:val="0"/>
              <w:autoSpaceDN w:val="0"/>
              <w:adjustRightInd w:val="0"/>
              <w:jc w:val="center"/>
              <w:rPr>
                <w:b/>
                <w:sz w:val="24"/>
                <w:szCs w:val="24"/>
              </w:rPr>
            </w:pPr>
            <w:r>
              <w:rPr>
                <w:b/>
                <w:sz w:val="24"/>
                <w:szCs w:val="24"/>
              </w:rPr>
              <w:t>исполнение</w:t>
            </w:r>
          </w:p>
        </w:tc>
      </w:tr>
      <w:tr w:rsidR="0081002B" w:rsidRPr="00EA73D3" w:rsidTr="00236430">
        <w:trPr>
          <w:gridAfter w:val="2"/>
          <w:wAfter w:w="659" w:type="pct"/>
          <w:trHeight w:val="23"/>
        </w:trPr>
        <w:tc>
          <w:tcPr>
            <w:tcW w:w="209"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1002B" w:rsidRPr="00EA73D3" w:rsidRDefault="0081002B" w:rsidP="0081002B">
            <w:pPr>
              <w:autoSpaceDE w:val="0"/>
              <w:autoSpaceDN w:val="0"/>
              <w:adjustRightInd w:val="0"/>
              <w:jc w:val="center"/>
              <w:rPr>
                <w:b/>
                <w:sz w:val="24"/>
                <w:szCs w:val="24"/>
              </w:rPr>
            </w:pPr>
            <w:r w:rsidRPr="00EA73D3">
              <w:rPr>
                <w:b/>
                <w:sz w:val="24"/>
                <w:szCs w:val="24"/>
              </w:rPr>
              <w:t>1</w:t>
            </w:r>
          </w:p>
        </w:tc>
        <w:tc>
          <w:tcPr>
            <w:tcW w:w="928"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1002B" w:rsidRPr="00EA73D3" w:rsidRDefault="0081002B" w:rsidP="0081002B">
            <w:pPr>
              <w:autoSpaceDE w:val="0"/>
              <w:autoSpaceDN w:val="0"/>
              <w:adjustRightInd w:val="0"/>
              <w:jc w:val="center"/>
              <w:rPr>
                <w:b/>
                <w:sz w:val="24"/>
                <w:szCs w:val="24"/>
              </w:rPr>
            </w:pPr>
            <w:r w:rsidRPr="00EA73D3">
              <w:rPr>
                <w:b/>
                <w:sz w:val="24"/>
                <w:szCs w:val="24"/>
              </w:rPr>
              <w:t>2</w:t>
            </w:r>
          </w:p>
        </w:tc>
        <w:tc>
          <w:tcPr>
            <w:tcW w:w="632"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1002B" w:rsidRPr="00EA73D3" w:rsidRDefault="0081002B" w:rsidP="0081002B">
            <w:pPr>
              <w:autoSpaceDE w:val="0"/>
              <w:autoSpaceDN w:val="0"/>
              <w:adjustRightInd w:val="0"/>
              <w:jc w:val="center"/>
              <w:rPr>
                <w:b/>
                <w:sz w:val="24"/>
                <w:szCs w:val="24"/>
              </w:rPr>
            </w:pPr>
            <w:r w:rsidRPr="00EA73D3">
              <w:rPr>
                <w:b/>
                <w:sz w:val="24"/>
                <w:szCs w:val="24"/>
              </w:rPr>
              <w:t>3</w:t>
            </w:r>
          </w:p>
        </w:tc>
        <w:tc>
          <w:tcPr>
            <w:tcW w:w="50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1002B" w:rsidRPr="00EA73D3" w:rsidRDefault="0081002B" w:rsidP="0081002B">
            <w:pPr>
              <w:autoSpaceDE w:val="0"/>
              <w:autoSpaceDN w:val="0"/>
              <w:adjustRightInd w:val="0"/>
              <w:jc w:val="center"/>
              <w:rPr>
                <w:b/>
                <w:sz w:val="24"/>
                <w:szCs w:val="24"/>
              </w:rPr>
            </w:pPr>
            <w:r w:rsidRPr="00EA73D3">
              <w:rPr>
                <w:b/>
                <w:sz w:val="24"/>
                <w:szCs w:val="24"/>
              </w:rPr>
              <w:t>4</w:t>
            </w:r>
          </w:p>
        </w:tc>
        <w:tc>
          <w:tcPr>
            <w:tcW w:w="717" w:type="pct"/>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1002B" w:rsidRPr="00EA73D3" w:rsidRDefault="0081002B" w:rsidP="0081002B">
            <w:pPr>
              <w:autoSpaceDE w:val="0"/>
              <w:autoSpaceDN w:val="0"/>
              <w:adjustRightInd w:val="0"/>
              <w:jc w:val="center"/>
              <w:rPr>
                <w:b/>
                <w:sz w:val="24"/>
                <w:szCs w:val="24"/>
              </w:rPr>
            </w:pPr>
            <w:r w:rsidRPr="00EA73D3">
              <w:rPr>
                <w:b/>
                <w:sz w:val="24"/>
                <w:szCs w:val="24"/>
              </w:rPr>
              <w:t>5</w:t>
            </w:r>
          </w:p>
        </w:tc>
        <w:tc>
          <w:tcPr>
            <w:tcW w:w="1349" w:type="pct"/>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1002B" w:rsidRPr="00EA73D3" w:rsidRDefault="0081002B" w:rsidP="0081002B">
            <w:pPr>
              <w:autoSpaceDE w:val="0"/>
              <w:autoSpaceDN w:val="0"/>
              <w:adjustRightInd w:val="0"/>
              <w:jc w:val="center"/>
              <w:rPr>
                <w:b/>
                <w:sz w:val="24"/>
                <w:szCs w:val="24"/>
              </w:rPr>
            </w:pPr>
            <w:r w:rsidRPr="00EA73D3">
              <w:rPr>
                <w:b/>
                <w:sz w:val="24"/>
                <w:szCs w:val="24"/>
              </w:rPr>
              <w:t>6</w:t>
            </w:r>
          </w:p>
        </w:tc>
      </w:tr>
      <w:tr w:rsidR="0081002B" w:rsidRPr="00EA73D3" w:rsidTr="00B31266">
        <w:trPr>
          <w:gridAfter w:val="2"/>
          <w:wAfter w:w="659" w:type="pct"/>
          <w:trHeight w:val="23"/>
        </w:trPr>
        <w:tc>
          <w:tcPr>
            <w:tcW w:w="4341" w:type="pct"/>
            <w:gridSpan w:val="1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1002B" w:rsidRPr="00EA73D3" w:rsidRDefault="0081002B" w:rsidP="00953597">
            <w:pPr>
              <w:autoSpaceDE w:val="0"/>
              <w:autoSpaceDN w:val="0"/>
              <w:adjustRightInd w:val="0"/>
              <w:jc w:val="center"/>
              <w:rPr>
                <w:b/>
                <w:sz w:val="24"/>
                <w:szCs w:val="24"/>
              </w:rPr>
            </w:pPr>
            <w:r>
              <w:rPr>
                <w:b/>
                <w:sz w:val="24"/>
                <w:szCs w:val="24"/>
              </w:rPr>
              <w:t xml:space="preserve">1. </w:t>
            </w:r>
            <w:r w:rsidRPr="00EA73D3">
              <w:rPr>
                <w:b/>
                <w:sz w:val="24"/>
                <w:szCs w:val="24"/>
              </w:rPr>
              <w:t>Рынок теплоснабжения (производства тепловой энергетики)</w:t>
            </w:r>
          </w:p>
        </w:tc>
      </w:tr>
      <w:tr w:rsidR="00A6275D" w:rsidRPr="00EA73D3" w:rsidTr="00A6275D">
        <w:trPr>
          <w:gridAfter w:val="2"/>
          <w:wAfter w:w="659" w:type="pct"/>
          <w:trHeight w:val="450"/>
        </w:trPr>
        <w:tc>
          <w:tcPr>
            <w:tcW w:w="209"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A6275D" w:rsidRPr="00EA73D3" w:rsidRDefault="00A6275D" w:rsidP="00A6275D">
            <w:pPr>
              <w:autoSpaceDE w:val="0"/>
              <w:autoSpaceDN w:val="0"/>
              <w:adjustRightInd w:val="0"/>
              <w:jc w:val="center"/>
              <w:rPr>
                <w:sz w:val="24"/>
                <w:szCs w:val="24"/>
              </w:rPr>
            </w:pPr>
            <w:r w:rsidRPr="00EA73D3">
              <w:rPr>
                <w:sz w:val="24"/>
                <w:szCs w:val="24"/>
              </w:rPr>
              <w:t>1.1.</w:t>
            </w:r>
          </w:p>
        </w:tc>
        <w:tc>
          <w:tcPr>
            <w:tcW w:w="928" w:type="pct"/>
            <w:tcBorders>
              <w:top w:val="single" w:sz="4" w:space="0" w:color="auto"/>
              <w:left w:val="single" w:sz="4" w:space="0" w:color="auto"/>
              <w:bottom w:val="single" w:sz="4" w:space="0" w:color="auto"/>
              <w:right w:val="single" w:sz="4" w:space="0" w:color="auto"/>
            </w:tcBorders>
            <w:shd w:val="clear" w:color="auto" w:fill="auto"/>
          </w:tcPr>
          <w:p w:rsidR="00A6275D" w:rsidRPr="00EA73D3" w:rsidRDefault="00A6275D" w:rsidP="00A6275D">
            <w:pPr>
              <w:widowControl w:val="0"/>
              <w:autoSpaceDE w:val="0"/>
              <w:autoSpaceDN w:val="0"/>
              <w:adjustRightInd w:val="0"/>
              <w:ind w:left="141" w:right="142"/>
              <w:jc w:val="both"/>
              <w:rPr>
                <w:sz w:val="24"/>
                <w:szCs w:val="24"/>
              </w:rPr>
            </w:pPr>
            <w:r w:rsidRPr="00EA73D3">
              <w:rPr>
                <w:sz w:val="24"/>
                <w:szCs w:val="24"/>
              </w:rPr>
              <w:t>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tc>
        <w:tc>
          <w:tcPr>
            <w:tcW w:w="632" w:type="pct"/>
            <w:gridSpan w:val="2"/>
            <w:tcBorders>
              <w:top w:val="single" w:sz="4" w:space="0" w:color="auto"/>
              <w:left w:val="single" w:sz="4" w:space="0" w:color="auto"/>
              <w:bottom w:val="single" w:sz="4" w:space="0" w:color="auto"/>
              <w:right w:val="single" w:sz="4" w:space="0" w:color="auto"/>
            </w:tcBorders>
            <w:shd w:val="clear" w:color="auto" w:fill="auto"/>
          </w:tcPr>
          <w:p w:rsidR="00A6275D" w:rsidRPr="00EA73D3" w:rsidRDefault="00A6275D" w:rsidP="00A6275D">
            <w:pPr>
              <w:widowControl w:val="0"/>
              <w:autoSpaceDE w:val="0"/>
              <w:autoSpaceDN w:val="0"/>
              <w:adjustRightInd w:val="0"/>
              <w:ind w:left="142" w:right="120"/>
              <w:jc w:val="both"/>
              <w:rPr>
                <w:sz w:val="24"/>
                <w:szCs w:val="24"/>
              </w:rPr>
            </w:pPr>
            <w:r w:rsidRPr="00EA73D3">
              <w:rPr>
                <w:sz w:val="24"/>
                <w:szCs w:val="24"/>
              </w:rPr>
              <w:t>сохранение эксплуатационных свойств инженерных сетей коммунального комплекса</w:t>
            </w:r>
          </w:p>
        </w:tc>
        <w:tc>
          <w:tcPr>
            <w:tcW w:w="506" w:type="pct"/>
            <w:gridSpan w:val="2"/>
            <w:tcBorders>
              <w:top w:val="single" w:sz="4" w:space="0" w:color="auto"/>
              <w:left w:val="single" w:sz="4" w:space="0" w:color="auto"/>
              <w:bottom w:val="single" w:sz="4" w:space="0" w:color="auto"/>
              <w:right w:val="single" w:sz="4" w:space="0" w:color="auto"/>
            </w:tcBorders>
            <w:shd w:val="clear" w:color="auto" w:fill="auto"/>
          </w:tcPr>
          <w:p w:rsidR="00A6275D" w:rsidRPr="00EA73D3" w:rsidRDefault="00A6275D" w:rsidP="00A6275D">
            <w:pPr>
              <w:widowControl w:val="0"/>
              <w:autoSpaceDE w:val="0"/>
              <w:autoSpaceDN w:val="0"/>
              <w:adjustRightInd w:val="0"/>
              <w:jc w:val="center"/>
              <w:rPr>
                <w:sz w:val="24"/>
                <w:szCs w:val="24"/>
              </w:rPr>
            </w:pPr>
            <w:r w:rsidRPr="00EA73D3">
              <w:rPr>
                <w:sz w:val="24"/>
                <w:szCs w:val="24"/>
              </w:rPr>
              <w:t xml:space="preserve">30 декабря </w:t>
            </w:r>
          </w:p>
          <w:p w:rsidR="00A6275D" w:rsidRPr="00EA73D3" w:rsidRDefault="00A6275D" w:rsidP="00A6275D">
            <w:pPr>
              <w:widowControl w:val="0"/>
              <w:autoSpaceDE w:val="0"/>
              <w:autoSpaceDN w:val="0"/>
              <w:adjustRightInd w:val="0"/>
              <w:jc w:val="center"/>
              <w:rPr>
                <w:sz w:val="24"/>
                <w:szCs w:val="24"/>
              </w:rPr>
            </w:pPr>
            <w:r w:rsidRPr="00EA73D3">
              <w:rPr>
                <w:sz w:val="24"/>
                <w:szCs w:val="24"/>
              </w:rPr>
              <w:t>2020 года,</w:t>
            </w:r>
          </w:p>
          <w:p w:rsidR="00A6275D" w:rsidRPr="00EA73D3" w:rsidRDefault="00A6275D" w:rsidP="00A6275D">
            <w:pPr>
              <w:jc w:val="center"/>
              <w:rPr>
                <w:sz w:val="24"/>
                <w:szCs w:val="24"/>
              </w:rPr>
            </w:pPr>
            <w:r w:rsidRPr="00EA73D3">
              <w:rPr>
                <w:sz w:val="24"/>
                <w:szCs w:val="24"/>
              </w:rPr>
              <w:t xml:space="preserve">30 декабря </w:t>
            </w:r>
          </w:p>
          <w:p w:rsidR="00A6275D" w:rsidRPr="00EA73D3" w:rsidRDefault="00A6275D" w:rsidP="00A6275D">
            <w:pPr>
              <w:jc w:val="center"/>
              <w:rPr>
                <w:sz w:val="24"/>
                <w:szCs w:val="24"/>
              </w:rPr>
            </w:pPr>
            <w:r w:rsidRPr="00EA73D3">
              <w:rPr>
                <w:sz w:val="24"/>
                <w:szCs w:val="24"/>
              </w:rPr>
              <w:t>2021 года</w:t>
            </w:r>
          </w:p>
        </w:tc>
        <w:tc>
          <w:tcPr>
            <w:tcW w:w="717" w:type="pct"/>
            <w:gridSpan w:val="3"/>
            <w:tcBorders>
              <w:top w:val="single" w:sz="4" w:space="0" w:color="auto"/>
              <w:left w:val="single" w:sz="4" w:space="0" w:color="auto"/>
              <w:bottom w:val="single" w:sz="4" w:space="0" w:color="auto"/>
              <w:right w:val="single" w:sz="4" w:space="0" w:color="auto"/>
            </w:tcBorders>
            <w:shd w:val="clear" w:color="auto" w:fill="auto"/>
          </w:tcPr>
          <w:p w:rsidR="00A6275D" w:rsidRPr="00EA73D3" w:rsidRDefault="00A6275D" w:rsidP="00A6275D">
            <w:pPr>
              <w:jc w:val="center"/>
              <w:rPr>
                <w:bCs/>
                <w:sz w:val="24"/>
                <w:szCs w:val="24"/>
              </w:rPr>
            </w:pPr>
            <w:r w:rsidRPr="00EA73D3">
              <w:rPr>
                <w:sz w:val="24"/>
                <w:szCs w:val="24"/>
              </w:rPr>
              <w:t xml:space="preserve">информация в </w:t>
            </w:r>
            <w:proofErr w:type="spellStart"/>
            <w:r w:rsidRPr="00EA73D3">
              <w:rPr>
                <w:sz w:val="24"/>
                <w:szCs w:val="24"/>
              </w:rPr>
              <w:t>Депэкономики</w:t>
            </w:r>
            <w:proofErr w:type="spellEnd"/>
            <w:r w:rsidRPr="00EA73D3">
              <w:rPr>
                <w:sz w:val="24"/>
                <w:szCs w:val="24"/>
              </w:rPr>
              <w:t xml:space="preserve"> </w:t>
            </w:r>
            <w:proofErr w:type="gramStart"/>
            <w:r w:rsidRPr="00EA73D3">
              <w:rPr>
                <w:sz w:val="24"/>
                <w:szCs w:val="24"/>
              </w:rPr>
              <w:t xml:space="preserve">Югры,   </w:t>
            </w:r>
            <w:proofErr w:type="gramEnd"/>
            <w:r w:rsidRPr="00EA73D3">
              <w:rPr>
                <w:sz w:val="24"/>
                <w:szCs w:val="24"/>
              </w:rPr>
              <w:t xml:space="preserve"> </w:t>
            </w:r>
            <w:proofErr w:type="spellStart"/>
            <w:r w:rsidRPr="00EA73D3">
              <w:rPr>
                <w:sz w:val="24"/>
                <w:szCs w:val="24"/>
              </w:rPr>
              <w:t>Депжкк</w:t>
            </w:r>
            <w:proofErr w:type="spellEnd"/>
            <w:r w:rsidRPr="00EA73D3">
              <w:rPr>
                <w:sz w:val="24"/>
                <w:szCs w:val="24"/>
              </w:rPr>
              <w:t xml:space="preserve"> и энергетики Югры</w:t>
            </w:r>
          </w:p>
        </w:tc>
        <w:tc>
          <w:tcPr>
            <w:tcW w:w="1349" w:type="pct"/>
            <w:gridSpan w:val="3"/>
            <w:tcBorders>
              <w:top w:val="single" w:sz="4" w:space="0" w:color="auto"/>
              <w:left w:val="single" w:sz="4" w:space="0" w:color="auto"/>
              <w:bottom w:val="single" w:sz="4" w:space="0" w:color="auto"/>
              <w:right w:val="single" w:sz="4" w:space="0" w:color="auto"/>
            </w:tcBorders>
          </w:tcPr>
          <w:p w:rsidR="00A6275D" w:rsidRPr="008F501A" w:rsidRDefault="001E3E4F" w:rsidP="00A6275D">
            <w:pPr>
              <w:jc w:val="both"/>
              <w:rPr>
                <w:sz w:val="24"/>
                <w:szCs w:val="24"/>
                <w:highlight w:val="yellow"/>
              </w:rPr>
            </w:pPr>
            <w:r w:rsidRPr="00F23F87">
              <w:rPr>
                <w:sz w:val="24"/>
                <w:szCs w:val="24"/>
              </w:rPr>
              <w:t>Получены положительные заключения экспертизы на замену участков сетей тепло- водоснабжения, заключены муниципальные контракты, работы завершены 15 августа 2021г. Мероприятия выполнены на 100%. Оплата из средств местного бюджета произведены в полном объеме. Оплата из средств окружного бюджета проводятся по факту предоставления подрядчиками пакета документов в соответствии с действующим порядком.</w:t>
            </w:r>
          </w:p>
        </w:tc>
      </w:tr>
      <w:tr w:rsidR="00A6275D" w:rsidRPr="00EA73D3" w:rsidTr="00A6275D">
        <w:trPr>
          <w:gridAfter w:val="2"/>
          <w:wAfter w:w="659" w:type="pct"/>
          <w:trHeight w:val="450"/>
        </w:trPr>
        <w:tc>
          <w:tcPr>
            <w:tcW w:w="209"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A6275D" w:rsidRPr="00EA73D3" w:rsidRDefault="00A6275D" w:rsidP="00A6275D">
            <w:pPr>
              <w:autoSpaceDE w:val="0"/>
              <w:autoSpaceDN w:val="0"/>
              <w:adjustRightInd w:val="0"/>
              <w:jc w:val="center"/>
              <w:rPr>
                <w:sz w:val="24"/>
                <w:szCs w:val="24"/>
              </w:rPr>
            </w:pPr>
            <w:r>
              <w:rPr>
                <w:sz w:val="24"/>
                <w:szCs w:val="24"/>
              </w:rPr>
              <w:t>1.2.</w:t>
            </w:r>
          </w:p>
        </w:tc>
        <w:tc>
          <w:tcPr>
            <w:tcW w:w="928" w:type="pct"/>
            <w:tcBorders>
              <w:top w:val="single" w:sz="4" w:space="0" w:color="auto"/>
              <w:left w:val="single" w:sz="4" w:space="0" w:color="auto"/>
              <w:bottom w:val="single" w:sz="4" w:space="0" w:color="auto"/>
              <w:right w:val="single" w:sz="4" w:space="0" w:color="auto"/>
            </w:tcBorders>
            <w:shd w:val="clear" w:color="auto" w:fill="auto"/>
          </w:tcPr>
          <w:p w:rsidR="00A6275D" w:rsidRPr="00F96084" w:rsidRDefault="00A6275D" w:rsidP="00A6275D">
            <w:pPr>
              <w:autoSpaceDE w:val="0"/>
              <w:autoSpaceDN w:val="0"/>
              <w:adjustRightInd w:val="0"/>
              <w:jc w:val="both"/>
              <w:rPr>
                <w:sz w:val="24"/>
                <w:szCs w:val="24"/>
              </w:rPr>
            </w:pPr>
            <w:r w:rsidRPr="00F96084">
              <w:rPr>
                <w:sz w:val="24"/>
                <w:szCs w:val="24"/>
              </w:rPr>
              <w:t>Оценка состояния конкурентной среды на рынке услуг теплоснабжения (производства тепловой энергетики)</w:t>
            </w:r>
          </w:p>
          <w:p w:rsidR="00A6275D" w:rsidRPr="00F96084" w:rsidRDefault="00A6275D" w:rsidP="00A6275D">
            <w:pPr>
              <w:widowControl w:val="0"/>
              <w:suppressAutoHyphens/>
              <w:autoSpaceDE w:val="0"/>
              <w:autoSpaceDN w:val="0"/>
              <w:adjustRightInd w:val="0"/>
              <w:jc w:val="both"/>
              <w:rPr>
                <w:sz w:val="24"/>
                <w:szCs w:val="24"/>
              </w:rPr>
            </w:pPr>
          </w:p>
        </w:tc>
        <w:tc>
          <w:tcPr>
            <w:tcW w:w="632" w:type="pct"/>
            <w:gridSpan w:val="2"/>
            <w:tcBorders>
              <w:top w:val="single" w:sz="4" w:space="0" w:color="auto"/>
              <w:left w:val="single" w:sz="4" w:space="0" w:color="auto"/>
              <w:bottom w:val="single" w:sz="4" w:space="0" w:color="auto"/>
              <w:right w:val="single" w:sz="4" w:space="0" w:color="auto"/>
            </w:tcBorders>
            <w:shd w:val="clear" w:color="auto" w:fill="auto"/>
          </w:tcPr>
          <w:p w:rsidR="00A6275D" w:rsidRPr="00EA73D3" w:rsidRDefault="00A6275D" w:rsidP="00A6275D">
            <w:pPr>
              <w:autoSpaceDE w:val="0"/>
              <w:autoSpaceDN w:val="0"/>
              <w:adjustRightInd w:val="0"/>
              <w:ind w:right="58"/>
              <w:jc w:val="both"/>
              <w:rPr>
                <w:sz w:val="24"/>
                <w:szCs w:val="24"/>
              </w:rPr>
            </w:pPr>
            <w:r w:rsidRPr="00EA73D3">
              <w:rPr>
                <w:sz w:val="24"/>
                <w:szCs w:val="24"/>
              </w:rPr>
              <w:t>создание условий для развития конкуренции на рынке</w:t>
            </w:r>
            <w:r>
              <w:rPr>
                <w:sz w:val="24"/>
                <w:szCs w:val="24"/>
              </w:rPr>
              <w:t xml:space="preserve"> </w:t>
            </w:r>
            <w:r w:rsidRPr="00F96084">
              <w:rPr>
                <w:sz w:val="24"/>
                <w:szCs w:val="24"/>
              </w:rPr>
              <w:t xml:space="preserve">услуг теплоснабжения (производства </w:t>
            </w:r>
            <w:r w:rsidRPr="00F96084">
              <w:rPr>
                <w:sz w:val="24"/>
                <w:szCs w:val="24"/>
              </w:rPr>
              <w:lastRenderedPageBreak/>
              <w:t>тепловой энергетики)</w:t>
            </w:r>
          </w:p>
        </w:tc>
        <w:tc>
          <w:tcPr>
            <w:tcW w:w="506" w:type="pct"/>
            <w:gridSpan w:val="2"/>
            <w:tcBorders>
              <w:top w:val="single" w:sz="4" w:space="0" w:color="auto"/>
              <w:left w:val="single" w:sz="4" w:space="0" w:color="auto"/>
              <w:bottom w:val="single" w:sz="4" w:space="0" w:color="auto"/>
              <w:right w:val="single" w:sz="4" w:space="0" w:color="auto"/>
            </w:tcBorders>
            <w:shd w:val="clear" w:color="auto" w:fill="auto"/>
          </w:tcPr>
          <w:p w:rsidR="00A6275D" w:rsidRPr="00EA73D3" w:rsidRDefault="00A6275D" w:rsidP="00A6275D">
            <w:pPr>
              <w:widowControl w:val="0"/>
              <w:autoSpaceDE w:val="0"/>
              <w:autoSpaceDN w:val="0"/>
              <w:adjustRightInd w:val="0"/>
              <w:jc w:val="center"/>
              <w:rPr>
                <w:sz w:val="24"/>
                <w:szCs w:val="24"/>
              </w:rPr>
            </w:pPr>
            <w:r w:rsidRPr="00EA73D3">
              <w:rPr>
                <w:sz w:val="24"/>
                <w:szCs w:val="24"/>
              </w:rPr>
              <w:lastRenderedPageBreak/>
              <w:t xml:space="preserve">30 декабря </w:t>
            </w:r>
          </w:p>
          <w:p w:rsidR="00A6275D" w:rsidRPr="00EA73D3" w:rsidRDefault="00A6275D" w:rsidP="00A6275D">
            <w:pPr>
              <w:widowControl w:val="0"/>
              <w:autoSpaceDE w:val="0"/>
              <w:autoSpaceDN w:val="0"/>
              <w:adjustRightInd w:val="0"/>
              <w:jc w:val="center"/>
              <w:rPr>
                <w:sz w:val="24"/>
                <w:szCs w:val="24"/>
              </w:rPr>
            </w:pPr>
            <w:r w:rsidRPr="00EA73D3">
              <w:rPr>
                <w:sz w:val="24"/>
                <w:szCs w:val="24"/>
              </w:rPr>
              <w:t>2020 года,</w:t>
            </w:r>
          </w:p>
          <w:p w:rsidR="00A6275D" w:rsidRPr="00EA73D3" w:rsidRDefault="00A6275D" w:rsidP="00A6275D">
            <w:pPr>
              <w:autoSpaceDE w:val="0"/>
              <w:autoSpaceDN w:val="0"/>
              <w:adjustRightInd w:val="0"/>
              <w:jc w:val="center"/>
              <w:rPr>
                <w:sz w:val="24"/>
                <w:szCs w:val="24"/>
              </w:rPr>
            </w:pPr>
            <w:r w:rsidRPr="00EA73D3">
              <w:rPr>
                <w:sz w:val="24"/>
                <w:szCs w:val="24"/>
              </w:rPr>
              <w:t xml:space="preserve">30 декабря </w:t>
            </w:r>
          </w:p>
          <w:p w:rsidR="00A6275D" w:rsidRPr="00EA73D3" w:rsidRDefault="00A6275D" w:rsidP="00A6275D">
            <w:pPr>
              <w:widowControl w:val="0"/>
              <w:autoSpaceDE w:val="0"/>
              <w:autoSpaceDN w:val="0"/>
              <w:adjustRightInd w:val="0"/>
              <w:jc w:val="center"/>
              <w:rPr>
                <w:sz w:val="24"/>
                <w:szCs w:val="24"/>
              </w:rPr>
            </w:pPr>
            <w:r w:rsidRPr="00EA73D3">
              <w:rPr>
                <w:sz w:val="24"/>
                <w:szCs w:val="24"/>
              </w:rPr>
              <w:t>2021 года</w:t>
            </w:r>
          </w:p>
        </w:tc>
        <w:tc>
          <w:tcPr>
            <w:tcW w:w="717" w:type="pct"/>
            <w:gridSpan w:val="3"/>
            <w:tcBorders>
              <w:top w:val="single" w:sz="4" w:space="0" w:color="auto"/>
              <w:left w:val="single" w:sz="4" w:space="0" w:color="auto"/>
              <w:bottom w:val="single" w:sz="4" w:space="0" w:color="auto"/>
              <w:right w:val="single" w:sz="4" w:space="0" w:color="auto"/>
            </w:tcBorders>
            <w:shd w:val="clear" w:color="auto" w:fill="auto"/>
          </w:tcPr>
          <w:p w:rsidR="00A6275D" w:rsidRPr="00EA73D3" w:rsidRDefault="00A6275D" w:rsidP="00A6275D">
            <w:pPr>
              <w:jc w:val="center"/>
              <w:rPr>
                <w:sz w:val="24"/>
                <w:szCs w:val="24"/>
              </w:rPr>
            </w:pPr>
            <w:r w:rsidRPr="00EA73D3">
              <w:rPr>
                <w:sz w:val="24"/>
                <w:szCs w:val="24"/>
              </w:rPr>
              <w:t>информация на официальном веб-сайте администрации района</w:t>
            </w:r>
          </w:p>
          <w:p w:rsidR="00A6275D" w:rsidRPr="00EA73D3" w:rsidRDefault="00A6275D" w:rsidP="00A6275D">
            <w:pPr>
              <w:autoSpaceDE w:val="0"/>
              <w:autoSpaceDN w:val="0"/>
              <w:adjustRightInd w:val="0"/>
              <w:jc w:val="center"/>
              <w:rPr>
                <w:sz w:val="24"/>
                <w:szCs w:val="24"/>
              </w:rPr>
            </w:pPr>
          </w:p>
        </w:tc>
        <w:tc>
          <w:tcPr>
            <w:tcW w:w="1349" w:type="pct"/>
            <w:gridSpan w:val="3"/>
            <w:tcBorders>
              <w:top w:val="single" w:sz="4" w:space="0" w:color="auto"/>
              <w:left w:val="single" w:sz="4" w:space="0" w:color="auto"/>
              <w:bottom w:val="single" w:sz="4" w:space="0" w:color="auto"/>
              <w:right w:val="single" w:sz="4" w:space="0" w:color="auto"/>
            </w:tcBorders>
          </w:tcPr>
          <w:p w:rsidR="00A6275D" w:rsidRPr="008F501A" w:rsidRDefault="001E3E4F" w:rsidP="00A6275D">
            <w:pPr>
              <w:jc w:val="both"/>
              <w:rPr>
                <w:sz w:val="24"/>
                <w:szCs w:val="24"/>
                <w:highlight w:val="yellow"/>
              </w:rPr>
            </w:pPr>
            <w:r w:rsidRPr="00F23F87">
              <w:rPr>
                <w:sz w:val="24"/>
                <w:szCs w:val="24"/>
              </w:rPr>
              <w:t xml:space="preserve">По состоянию на 30.12.2021 на территории Нижневартовского района оказывают услугу теплоснабжение (производства тепловой энергии): АО «Нижневартовская ГРЭС» - </w:t>
            </w:r>
            <w:proofErr w:type="spellStart"/>
            <w:r w:rsidRPr="00F23F87">
              <w:rPr>
                <w:sz w:val="24"/>
                <w:szCs w:val="24"/>
              </w:rPr>
              <w:t>пгп</w:t>
            </w:r>
            <w:proofErr w:type="spellEnd"/>
            <w:r w:rsidRPr="00F23F87">
              <w:rPr>
                <w:sz w:val="24"/>
                <w:szCs w:val="24"/>
              </w:rPr>
              <w:t xml:space="preserve">. Излучинск; АО «АМЖКУ» - </w:t>
            </w:r>
            <w:proofErr w:type="spellStart"/>
            <w:r w:rsidRPr="00F23F87">
              <w:rPr>
                <w:sz w:val="24"/>
                <w:szCs w:val="24"/>
              </w:rPr>
              <w:t>пгт</w:t>
            </w:r>
            <w:proofErr w:type="spellEnd"/>
            <w:r w:rsidRPr="00F23F87">
              <w:rPr>
                <w:sz w:val="24"/>
                <w:szCs w:val="24"/>
              </w:rPr>
              <w:t xml:space="preserve"> </w:t>
            </w:r>
            <w:proofErr w:type="spellStart"/>
            <w:r w:rsidRPr="00F23F87">
              <w:rPr>
                <w:sz w:val="24"/>
                <w:szCs w:val="24"/>
              </w:rPr>
              <w:t>Новоаганск</w:t>
            </w:r>
            <w:proofErr w:type="spellEnd"/>
            <w:r w:rsidRPr="00F23F87">
              <w:rPr>
                <w:sz w:val="24"/>
                <w:szCs w:val="24"/>
              </w:rPr>
              <w:t xml:space="preserve"> и с.п.  Варьеган; МКП </w:t>
            </w:r>
            <w:r w:rsidRPr="00F23F87">
              <w:rPr>
                <w:sz w:val="24"/>
                <w:szCs w:val="24"/>
              </w:rPr>
              <w:lastRenderedPageBreak/>
              <w:t xml:space="preserve">«ЖКХ» -с.п. </w:t>
            </w:r>
            <w:proofErr w:type="spellStart"/>
            <w:r w:rsidRPr="00F23F87">
              <w:rPr>
                <w:sz w:val="24"/>
                <w:szCs w:val="24"/>
              </w:rPr>
              <w:t>Большетархово</w:t>
            </w:r>
            <w:proofErr w:type="spellEnd"/>
            <w:r w:rsidRPr="00F23F87">
              <w:rPr>
                <w:sz w:val="24"/>
                <w:szCs w:val="24"/>
              </w:rPr>
              <w:t>; МУП «СЖКХ» -сельским поселениям района. Информация о предприятиях района размещена на официальном сайте администрации Нижневартовского района, сайтах городских и сельских поселений</w:t>
            </w:r>
          </w:p>
        </w:tc>
      </w:tr>
      <w:tr w:rsidR="0081002B" w:rsidRPr="00EA73D3" w:rsidTr="00B31266">
        <w:trPr>
          <w:gridAfter w:val="2"/>
          <w:wAfter w:w="659" w:type="pct"/>
          <w:trHeight w:val="945"/>
        </w:trPr>
        <w:tc>
          <w:tcPr>
            <w:tcW w:w="4341" w:type="pct"/>
            <w:gridSpan w:val="1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1002B" w:rsidRDefault="0081002B" w:rsidP="0081002B">
            <w:pPr>
              <w:suppressAutoHyphens/>
              <w:autoSpaceDE w:val="0"/>
              <w:autoSpaceDN w:val="0"/>
              <w:adjustRightInd w:val="0"/>
              <w:jc w:val="center"/>
              <w:rPr>
                <w:b/>
                <w:sz w:val="24"/>
                <w:szCs w:val="24"/>
                <w:lang w:eastAsia="ar-SA"/>
              </w:rPr>
            </w:pPr>
          </w:p>
          <w:p w:rsidR="0081002B" w:rsidRPr="00EA73D3" w:rsidRDefault="0081002B" w:rsidP="0081002B">
            <w:pPr>
              <w:suppressAutoHyphens/>
              <w:autoSpaceDE w:val="0"/>
              <w:autoSpaceDN w:val="0"/>
              <w:adjustRightInd w:val="0"/>
              <w:jc w:val="center"/>
              <w:rPr>
                <w:b/>
                <w:sz w:val="24"/>
                <w:szCs w:val="24"/>
                <w:lang w:eastAsia="ar-SA"/>
              </w:rPr>
            </w:pPr>
            <w:r>
              <w:rPr>
                <w:b/>
                <w:sz w:val="24"/>
                <w:szCs w:val="24"/>
                <w:lang w:eastAsia="ar-SA"/>
              </w:rPr>
              <w:t xml:space="preserve">2. </w:t>
            </w:r>
            <w:r w:rsidRPr="00EA73D3">
              <w:rPr>
                <w:b/>
                <w:sz w:val="24"/>
                <w:szCs w:val="24"/>
                <w:lang w:eastAsia="ar-SA"/>
              </w:rPr>
              <w:t>Рынок жилищного строительства (за исключением индивидуального жилищного строительства)</w:t>
            </w:r>
          </w:p>
        </w:tc>
      </w:tr>
      <w:tr w:rsidR="0081002B" w:rsidRPr="00EA73D3" w:rsidTr="00236430">
        <w:trPr>
          <w:gridAfter w:val="2"/>
          <w:wAfter w:w="659" w:type="pct"/>
          <w:trHeight w:val="825"/>
        </w:trPr>
        <w:tc>
          <w:tcPr>
            <w:tcW w:w="209"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1002B" w:rsidRPr="00EA73D3" w:rsidRDefault="0081002B" w:rsidP="0081002B">
            <w:pPr>
              <w:autoSpaceDE w:val="0"/>
              <w:autoSpaceDN w:val="0"/>
              <w:adjustRightInd w:val="0"/>
              <w:jc w:val="center"/>
              <w:rPr>
                <w:sz w:val="24"/>
                <w:szCs w:val="24"/>
              </w:rPr>
            </w:pPr>
            <w:r w:rsidRPr="00EA73D3">
              <w:rPr>
                <w:sz w:val="24"/>
                <w:szCs w:val="24"/>
              </w:rPr>
              <w:t>2.1.</w:t>
            </w:r>
          </w:p>
          <w:p w:rsidR="0081002B" w:rsidRPr="00EA73D3" w:rsidRDefault="0081002B" w:rsidP="0081002B">
            <w:pPr>
              <w:suppressAutoHyphens/>
              <w:autoSpaceDE w:val="0"/>
              <w:autoSpaceDN w:val="0"/>
              <w:adjustRightInd w:val="0"/>
              <w:jc w:val="center"/>
              <w:rPr>
                <w:sz w:val="24"/>
                <w:szCs w:val="24"/>
                <w:lang w:eastAsia="ar-SA"/>
              </w:rPr>
            </w:pPr>
          </w:p>
        </w:tc>
        <w:tc>
          <w:tcPr>
            <w:tcW w:w="928" w:type="pct"/>
            <w:tcBorders>
              <w:top w:val="single" w:sz="4" w:space="0" w:color="auto"/>
              <w:left w:val="single" w:sz="4" w:space="0" w:color="auto"/>
              <w:bottom w:val="single" w:sz="4" w:space="0" w:color="auto"/>
              <w:right w:val="single" w:sz="4" w:space="0" w:color="auto"/>
            </w:tcBorders>
            <w:shd w:val="clear" w:color="auto" w:fill="auto"/>
          </w:tcPr>
          <w:p w:rsidR="0081002B" w:rsidRPr="00EA73D3" w:rsidRDefault="0081002B" w:rsidP="0081002B">
            <w:pPr>
              <w:widowControl w:val="0"/>
              <w:autoSpaceDE w:val="0"/>
              <w:autoSpaceDN w:val="0"/>
              <w:adjustRightInd w:val="0"/>
              <w:ind w:left="141" w:right="142"/>
              <w:jc w:val="both"/>
              <w:rPr>
                <w:sz w:val="24"/>
                <w:szCs w:val="24"/>
              </w:rPr>
            </w:pPr>
            <w:r w:rsidRPr="00EA73D3">
              <w:rPr>
                <w:sz w:val="24"/>
                <w:szCs w:val="24"/>
              </w:rPr>
              <w:t>Внедрение целевой модели «Получение разрешения на строительство и территориальное планирование» в жилищном строительстве, оказание муниципальных услуг в соответствии с административным регламентом</w:t>
            </w:r>
          </w:p>
        </w:tc>
        <w:tc>
          <w:tcPr>
            <w:tcW w:w="632" w:type="pct"/>
            <w:gridSpan w:val="2"/>
            <w:tcBorders>
              <w:top w:val="single" w:sz="4" w:space="0" w:color="auto"/>
              <w:left w:val="single" w:sz="4" w:space="0" w:color="auto"/>
              <w:bottom w:val="single" w:sz="4" w:space="0" w:color="auto"/>
              <w:right w:val="single" w:sz="4" w:space="0" w:color="auto"/>
            </w:tcBorders>
            <w:shd w:val="clear" w:color="auto" w:fill="auto"/>
          </w:tcPr>
          <w:p w:rsidR="0081002B" w:rsidRPr="00EA73D3" w:rsidRDefault="0081002B" w:rsidP="0081002B">
            <w:pPr>
              <w:widowControl w:val="0"/>
              <w:autoSpaceDE w:val="0"/>
              <w:autoSpaceDN w:val="0"/>
              <w:adjustRightInd w:val="0"/>
              <w:ind w:left="142" w:right="120"/>
              <w:jc w:val="both"/>
              <w:rPr>
                <w:sz w:val="24"/>
                <w:szCs w:val="24"/>
              </w:rPr>
            </w:pPr>
            <w:r w:rsidRPr="00EA73D3">
              <w:rPr>
                <w:sz w:val="24"/>
                <w:szCs w:val="24"/>
              </w:rPr>
              <w:t>снижение сроков получения разрешений на строительство и ввод объекта в эксплуатацию,</w:t>
            </w:r>
          </w:p>
          <w:p w:rsidR="0081002B" w:rsidRPr="00EA73D3" w:rsidRDefault="0081002B" w:rsidP="0081002B">
            <w:pPr>
              <w:widowControl w:val="0"/>
              <w:autoSpaceDE w:val="0"/>
              <w:autoSpaceDN w:val="0"/>
              <w:adjustRightInd w:val="0"/>
              <w:ind w:left="142" w:right="120"/>
              <w:jc w:val="both"/>
              <w:rPr>
                <w:sz w:val="24"/>
                <w:szCs w:val="24"/>
              </w:rPr>
            </w:pPr>
            <w:r w:rsidRPr="00EA73D3">
              <w:rPr>
                <w:sz w:val="24"/>
                <w:szCs w:val="24"/>
              </w:rPr>
              <w:t>сроков проведения экспертизы проектной документации</w:t>
            </w:r>
          </w:p>
        </w:tc>
        <w:tc>
          <w:tcPr>
            <w:tcW w:w="506" w:type="pct"/>
            <w:gridSpan w:val="2"/>
            <w:tcBorders>
              <w:top w:val="single" w:sz="4" w:space="0" w:color="auto"/>
              <w:left w:val="single" w:sz="4" w:space="0" w:color="auto"/>
              <w:bottom w:val="single" w:sz="4" w:space="0" w:color="auto"/>
              <w:right w:val="single" w:sz="4" w:space="0" w:color="auto"/>
            </w:tcBorders>
            <w:shd w:val="clear" w:color="auto" w:fill="auto"/>
          </w:tcPr>
          <w:p w:rsidR="0081002B" w:rsidRPr="00EA73D3" w:rsidRDefault="0081002B" w:rsidP="0081002B">
            <w:pPr>
              <w:widowControl w:val="0"/>
              <w:autoSpaceDE w:val="0"/>
              <w:autoSpaceDN w:val="0"/>
              <w:adjustRightInd w:val="0"/>
              <w:jc w:val="center"/>
              <w:rPr>
                <w:sz w:val="24"/>
                <w:szCs w:val="24"/>
              </w:rPr>
            </w:pPr>
            <w:r w:rsidRPr="00EA73D3">
              <w:rPr>
                <w:sz w:val="24"/>
                <w:szCs w:val="24"/>
              </w:rPr>
              <w:t xml:space="preserve">30 декабря </w:t>
            </w:r>
          </w:p>
          <w:p w:rsidR="0081002B" w:rsidRPr="00EA73D3" w:rsidRDefault="0081002B" w:rsidP="0081002B">
            <w:pPr>
              <w:widowControl w:val="0"/>
              <w:autoSpaceDE w:val="0"/>
              <w:autoSpaceDN w:val="0"/>
              <w:adjustRightInd w:val="0"/>
              <w:jc w:val="center"/>
              <w:rPr>
                <w:sz w:val="24"/>
                <w:szCs w:val="24"/>
              </w:rPr>
            </w:pPr>
            <w:r w:rsidRPr="00EA73D3">
              <w:rPr>
                <w:sz w:val="24"/>
                <w:szCs w:val="24"/>
              </w:rPr>
              <w:t>2020 года,</w:t>
            </w:r>
          </w:p>
          <w:p w:rsidR="0081002B" w:rsidRPr="00EA73D3" w:rsidRDefault="0081002B" w:rsidP="0081002B">
            <w:pPr>
              <w:widowControl w:val="0"/>
              <w:autoSpaceDE w:val="0"/>
              <w:autoSpaceDN w:val="0"/>
              <w:adjustRightInd w:val="0"/>
              <w:jc w:val="center"/>
              <w:rPr>
                <w:sz w:val="24"/>
                <w:szCs w:val="24"/>
              </w:rPr>
            </w:pPr>
            <w:r w:rsidRPr="00EA73D3">
              <w:rPr>
                <w:sz w:val="24"/>
                <w:szCs w:val="24"/>
              </w:rPr>
              <w:t xml:space="preserve">30 декабря </w:t>
            </w:r>
          </w:p>
          <w:p w:rsidR="0081002B" w:rsidRPr="00EA73D3" w:rsidRDefault="0081002B" w:rsidP="0081002B">
            <w:pPr>
              <w:widowControl w:val="0"/>
              <w:autoSpaceDE w:val="0"/>
              <w:autoSpaceDN w:val="0"/>
              <w:adjustRightInd w:val="0"/>
              <w:jc w:val="center"/>
              <w:rPr>
                <w:sz w:val="24"/>
                <w:szCs w:val="24"/>
              </w:rPr>
            </w:pPr>
            <w:r w:rsidRPr="00EA73D3">
              <w:rPr>
                <w:sz w:val="24"/>
                <w:szCs w:val="24"/>
              </w:rPr>
              <w:t>2021 года</w:t>
            </w:r>
          </w:p>
          <w:p w:rsidR="0081002B" w:rsidRPr="00EA73D3" w:rsidRDefault="0081002B" w:rsidP="0081002B">
            <w:pPr>
              <w:jc w:val="center"/>
              <w:rPr>
                <w:sz w:val="24"/>
                <w:szCs w:val="24"/>
              </w:rPr>
            </w:pPr>
          </w:p>
        </w:tc>
        <w:tc>
          <w:tcPr>
            <w:tcW w:w="717" w:type="pct"/>
            <w:gridSpan w:val="3"/>
            <w:tcBorders>
              <w:top w:val="single" w:sz="4" w:space="0" w:color="auto"/>
              <w:left w:val="single" w:sz="4" w:space="0" w:color="auto"/>
              <w:bottom w:val="single" w:sz="4" w:space="0" w:color="auto"/>
              <w:right w:val="single" w:sz="4" w:space="0" w:color="auto"/>
            </w:tcBorders>
            <w:shd w:val="clear" w:color="auto" w:fill="auto"/>
          </w:tcPr>
          <w:p w:rsidR="0081002B" w:rsidRPr="00EA73D3" w:rsidRDefault="0081002B" w:rsidP="0081002B">
            <w:pPr>
              <w:jc w:val="center"/>
              <w:rPr>
                <w:sz w:val="24"/>
                <w:szCs w:val="24"/>
              </w:rPr>
            </w:pPr>
            <w:r w:rsidRPr="00EA73D3">
              <w:rPr>
                <w:sz w:val="24"/>
                <w:szCs w:val="24"/>
              </w:rPr>
              <w:t xml:space="preserve">информация на официальном веб-сайте администрации </w:t>
            </w:r>
            <w:r>
              <w:rPr>
                <w:sz w:val="24"/>
                <w:szCs w:val="24"/>
              </w:rPr>
              <w:t>Нижневартовского района (далее веб-сайт администрации района)</w:t>
            </w:r>
            <w:r w:rsidRPr="00EA73D3">
              <w:rPr>
                <w:sz w:val="24"/>
                <w:szCs w:val="24"/>
              </w:rPr>
              <w:t>;</w:t>
            </w:r>
            <w:r>
              <w:rPr>
                <w:sz w:val="24"/>
                <w:szCs w:val="24"/>
              </w:rPr>
              <w:t xml:space="preserve"> </w:t>
            </w:r>
          </w:p>
          <w:p w:rsidR="0081002B" w:rsidRPr="00EA73D3" w:rsidRDefault="0081002B" w:rsidP="0081002B">
            <w:pPr>
              <w:widowControl w:val="0"/>
              <w:autoSpaceDE w:val="0"/>
              <w:autoSpaceDN w:val="0"/>
              <w:adjustRightInd w:val="0"/>
              <w:jc w:val="center"/>
              <w:rPr>
                <w:sz w:val="24"/>
                <w:szCs w:val="24"/>
              </w:rPr>
            </w:pPr>
            <w:r w:rsidRPr="00EA73D3">
              <w:rPr>
                <w:sz w:val="24"/>
                <w:szCs w:val="24"/>
              </w:rPr>
              <w:t xml:space="preserve">информация в Департамент строительства Ханты-Мансийского автономного округа – Югры </w:t>
            </w:r>
          </w:p>
          <w:p w:rsidR="0081002B" w:rsidRPr="00EA73D3" w:rsidRDefault="0081002B" w:rsidP="0081002B">
            <w:pPr>
              <w:widowControl w:val="0"/>
              <w:autoSpaceDE w:val="0"/>
              <w:autoSpaceDN w:val="0"/>
              <w:adjustRightInd w:val="0"/>
              <w:jc w:val="center"/>
              <w:rPr>
                <w:sz w:val="24"/>
                <w:szCs w:val="24"/>
              </w:rPr>
            </w:pPr>
            <w:r w:rsidRPr="00EA73D3">
              <w:rPr>
                <w:sz w:val="24"/>
                <w:szCs w:val="24"/>
              </w:rPr>
              <w:t xml:space="preserve">(далее − </w:t>
            </w:r>
            <w:proofErr w:type="spellStart"/>
            <w:r w:rsidRPr="00EA73D3">
              <w:rPr>
                <w:sz w:val="24"/>
                <w:szCs w:val="24"/>
              </w:rPr>
              <w:t>Депстрой</w:t>
            </w:r>
            <w:proofErr w:type="spellEnd"/>
            <w:r w:rsidRPr="00EA73D3">
              <w:rPr>
                <w:sz w:val="24"/>
                <w:szCs w:val="24"/>
              </w:rPr>
              <w:t xml:space="preserve"> Югры)</w:t>
            </w:r>
          </w:p>
        </w:tc>
        <w:tc>
          <w:tcPr>
            <w:tcW w:w="1349" w:type="pct"/>
            <w:gridSpan w:val="3"/>
            <w:tcBorders>
              <w:top w:val="single" w:sz="4" w:space="0" w:color="auto"/>
              <w:left w:val="single" w:sz="4" w:space="0" w:color="auto"/>
              <w:bottom w:val="single" w:sz="4" w:space="0" w:color="auto"/>
              <w:right w:val="single" w:sz="4" w:space="0" w:color="auto"/>
            </w:tcBorders>
            <w:shd w:val="clear" w:color="auto" w:fill="auto"/>
          </w:tcPr>
          <w:p w:rsidR="00D6454E" w:rsidRPr="00D6454E" w:rsidRDefault="00D6454E" w:rsidP="00D6454E">
            <w:pPr>
              <w:jc w:val="both"/>
              <w:rPr>
                <w:sz w:val="24"/>
                <w:szCs w:val="24"/>
              </w:rPr>
            </w:pPr>
            <w:r w:rsidRPr="00D6454E">
              <w:rPr>
                <w:sz w:val="24"/>
                <w:szCs w:val="24"/>
              </w:rPr>
              <w:t xml:space="preserve">Информация о получении муниципальных услуг в сфере строительства размещена на официальном сайте администрации района в подразделе «Получить услугу в сфере строительства» раздела «Градостроительство» </w:t>
            </w:r>
          </w:p>
          <w:p w:rsidR="00D6454E" w:rsidRDefault="009C1357" w:rsidP="00D6454E">
            <w:pPr>
              <w:jc w:val="both"/>
              <w:rPr>
                <w:sz w:val="24"/>
                <w:szCs w:val="24"/>
              </w:rPr>
            </w:pPr>
            <w:hyperlink r:id="rId8" w:history="1">
              <w:r w:rsidR="00D6454E" w:rsidRPr="00290843">
                <w:rPr>
                  <w:rStyle w:val="af9"/>
                  <w:sz w:val="24"/>
                  <w:szCs w:val="24"/>
                </w:rPr>
                <w:t>http://nvraion.ru/architecture/poluchit-uslugu-v-sfere-stroitelstva/</w:t>
              </w:r>
            </w:hyperlink>
          </w:p>
          <w:p w:rsidR="00D6454E" w:rsidRPr="00D6454E" w:rsidRDefault="00D6454E" w:rsidP="00D6454E">
            <w:pPr>
              <w:jc w:val="both"/>
              <w:rPr>
                <w:sz w:val="24"/>
                <w:szCs w:val="24"/>
              </w:rPr>
            </w:pPr>
          </w:p>
          <w:p w:rsidR="00D6454E" w:rsidRPr="00D6454E" w:rsidRDefault="00D6454E" w:rsidP="00D6454E">
            <w:pPr>
              <w:jc w:val="both"/>
              <w:rPr>
                <w:sz w:val="24"/>
                <w:szCs w:val="24"/>
              </w:rPr>
            </w:pPr>
            <w:r w:rsidRPr="00D6454E">
              <w:rPr>
                <w:sz w:val="24"/>
                <w:szCs w:val="24"/>
              </w:rPr>
              <w:t>Информация о выданных разрешениях ежемесячно направляется в Департамент строительства Ханты-Мансийского автономного округа – Югры.</w:t>
            </w:r>
          </w:p>
          <w:p w:rsidR="00D6454E" w:rsidRPr="00D6454E" w:rsidRDefault="00D6454E" w:rsidP="00D6454E">
            <w:pPr>
              <w:jc w:val="both"/>
              <w:rPr>
                <w:sz w:val="24"/>
                <w:szCs w:val="24"/>
              </w:rPr>
            </w:pPr>
            <w:r w:rsidRPr="00D6454E">
              <w:rPr>
                <w:sz w:val="24"/>
                <w:szCs w:val="24"/>
              </w:rPr>
              <w:t>Предоставление муниципальных услуг, оказывается специалистами управления градостроительства, развития жилищно-</w:t>
            </w:r>
          </w:p>
          <w:p w:rsidR="00D6454E" w:rsidRPr="00D6454E" w:rsidRDefault="00D6454E" w:rsidP="00D6454E">
            <w:pPr>
              <w:jc w:val="both"/>
              <w:rPr>
                <w:sz w:val="24"/>
                <w:szCs w:val="24"/>
              </w:rPr>
            </w:pPr>
            <w:r w:rsidRPr="00D6454E">
              <w:rPr>
                <w:sz w:val="24"/>
                <w:szCs w:val="24"/>
              </w:rPr>
              <w:t>коммунального комплекса и энергетики в соответствии с утверждёнными административными регламентами предоставления муниципальных услуг. Сроки их предоставления не превышают сроки, установленные требованиями действующего законодательства.</w:t>
            </w:r>
          </w:p>
          <w:p w:rsidR="00D6454E" w:rsidRPr="00D6454E" w:rsidRDefault="00D6454E" w:rsidP="00D6454E">
            <w:pPr>
              <w:jc w:val="both"/>
              <w:rPr>
                <w:sz w:val="24"/>
                <w:szCs w:val="24"/>
              </w:rPr>
            </w:pPr>
            <w:r w:rsidRPr="00D6454E">
              <w:rPr>
                <w:sz w:val="24"/>
                <w:szCs w:val="24"/>
              </w:rPr>
              <w:lastRenderedPageBreak/>
              <w:t>В соответствии с постановлением администрации Нижневартовского района от 30.08.2019 № 1721 «Об утверждении административного регламента предоставления муниципальной услуги «Выдача разрешения на строительство (за исключением случаев, предусмотренных Градостроительным кодексом Российской Федерации, иными федеральными законами) при осуществлении строительства, реконструкции объекта капитального строительства, расположенного на территории Нижневартовского района»:</w:t>
            </w:r>
          </w:p>
          <w:p w:rsidR="00D6454E" w:rsidRPr="00D6454E" w:rsidRDefault="00D6454E" w:rsidP="00D6454E">
            <w:pPr>
              <w:jc w:val="both"/>
              <w:rPr>
                <w:sz w:val="24"/>
                <w:szCs w:val="24"/>
              </w:rPr>
            </w:pPr>
            <w:r w:rsidRPr="00D6454E">
              <w:rPr>
                <w:sz w:val="24"/>
                <w:szCs w:val="24"/>
              </w:rPr>
              <w:t>- в части выдачи разрешения на строительство, разрешения на строительство с изменениями исключительно в связи с продлением срока действия такого разрешения предоставляется в срок не позднее 5 рабочих дней со дня регистрации заявления о предоставлении муниципальной услуги;</w:t>
            </w:r>
          </w:p>
          <w:p w:rsidR="00D6454E" w:rsidRPr="00D6454E" w:rsidRDefault="00D6454E" w:rsidP="00D6454E">
            <w:pPr>
              <w:jc w:val="both"/>
              <w:rPr>
                <w:sz w:val="24"/>
                <w:szCs w:val="24"/>
              </w:rPr>
            </w:pPr>
            <w:r w:rsidRPr="00D6454E">
              <w:rPr>
                <w:sz w:val="24"/>
                <w:szCs w:val="24"/>
              </w:rPr>
              <w:t>- в части выдачи разрешения на строительство с изменениями (кроме выдачи разрешения на строительство с изменениями исключительно в связи с продлением срока действия такого разрешения) предоставляется в срок не более чем 5 рабочих дней со дня получения уведомления</w:t>
            </w:r>
          </w:p>
          <w:p w:rsidR="00D6454E" w:rsidRPr="00D6454E" w:rsidRDefault="00D6454E" w:rsidP="00D6454E">
            <w:pPr>
              <w:jc w:val="both"/>
              <w:rPr>
                <w:sz w:val="24"/>
                <w:szCs w:val="24"/>
              </w:rPr>
            </w:pPr>
            <w:r w:rsidRPr="00D6454E">
              <w:rPr>
                <w:sz w:val="24"/>
                <w:szCs w:val="24"/>
              </w:rPr>
              <w:t xml:space="preserve">- в случае самостоятельного предоставления застройщиком документов, указанных в части 7 статьи 51 Градостроительного кодекса Российской Федерации, </w:t>
            </w:r>
            <w:r w:rsidRPr="00D6454E">
              <w:rPr>
                <w:sz w:val="24"/>
                <w:szCs w:val="24"/>
              </w:rPr>
              <w:lastRenderedPageBreak/>
              <w:t>необходимых для принятия решения о выдаче разрешения на строительство или отказе в выдаче разрешения на строительство, в том числе для объектов капитального строительства, признанных приоритетными инвестиционными проектами, и социально значимых объектов, срок предоставления муниципальной услуги составляет 3 рабочих дня со дня регистрации заявления о предоставлении муниципальной услуги.</w:t>
            </w:r>
          </w:p>
          <w:p w:rsidR="00D6454E" w:rsidRPr="00D6454E" w:rsidRDefault="00D6454E" w:rsidP="00D6454E">
            <w:pPr>
              <w:jc w:val="both"/>
              <w:rPr>
                <w:sz w:val="24"/>
                <w:szCs w:val="24"/>
              </w:rPr>
            </w:pPr>
            <w:r w:rsidRPr="00D6454E">
              <w:rPr>
                <w:sz w:val="24"/>
                <w:szCs w:val="24"/>
              </w:rPr>
              <w:t>В соответствии с постановлением администрации Нижневартовского района от 09.04.2020 № 569 «Об утверждении административного регламента предоставления муниципальной услуги «Выдача разрешения на ввод объекта в эксплуатацию при осуществлении строительства, реконструкции объекта капитального строительства, расположенного на территории Нижневартовского района»:</w:t>
            </w:r>
          </w:p>
          <w:p w:rsidR="0081002B" w:rsidRPr="00236430" w:rsidRDefault="00D6454E" w:rsidP="00D6454E">
            <w:pPr>
              <w:jc w:val="both"/>
              <w:rPr>
                <w:sz w:val="24"/>
                <w:szCs w:val="24"/>
                <w:highlight w:val="yellow"/>
              </w:rPr>
            </w:pPr>
            <w:r w:rsidRPr="00D6454E">
              <w:rPr>
                <w:sz w:val="24"/>
                <w:szCs w:val="24"/>
              </w:rPr>
              <w:t>- муниципальная услуга предоставляется в срок не более 5 рабочих дней со дня регистрации заявления о предоставлении муниципальной услуги.</w:t>
            </w:r>
          </w:p>
        </w:tc>
      </w:tr>
      <w:tr w:rsidR="001E3E4F" w:rsidRPr="00AA5B0E" w:rsidTr="003122BB">
        <w:trPr>
          <w:gridAfter w:val="2"/>
          <w:wAfter w:w="659" w:type="pct"/>
          <w:trHeight w:val="825"/>
        </w:trPr>
        <w:tc>
          <w:tcPr>
            <w:tcW w:w="209"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E3E4F" w:rsidRPr="00AA5B0E" w:rsidRDefault="001E3E4F" w:rsidP="001E3E4F">
            <w:pPr>
              <w:autoSpaceDE w:val="0"/>
              <w:autoSpaceDN w:val="0"/>
              <w:adjustRightInd w:val="0"/>
              <w:jc w:val="center"/>
              <w:rPr>
                <w:sz w:val="24"/>
                <w:szCs w:val="24"/>
              </w:rPr>
            </w:pPr>
            <w:r w:rsidRPr="00AA5B0E">
              <w:rPr>
                <w:sz w:val="24"/>
                <w:szCs w:val="24"/>
              </w:rPr>
              <w:lastRenderedPageBreak/>
              <w:t>2.2.</w:t>
            </w:r>
          </w:p>
        </w:tc>
        <w:tc>
          <w:tcPr>
            <w:tcW w:w="928" w:type="pct"/>
            <w:tcBorders>
              <w:top w:val="single" w:sz="4" w:space="0" w:color="auto"/>
              <w:left w:val="single" w:sz="4" w:space="0" w:color="auto"/>
              <w:bottom w:val="single" w:sz="4" w:space="0" w:color="auto"/>
              <w:right w:val="single" w:sz="4" w:space="0" w:color="auto"/>
            </w:tcBorders>
            <w:shd w:val="clear" w:color="auto" w:fill="auto"/>
          </w:tcPr>
          <w:p w:rsidR="001E3E4F" w:rsidRPr="00AA5B0E" w:rsidRDefault="001E3E4F" w:rsidP="001E3E4F">
            <w:pPr>
              <w:widowControl w:val="0"/>
              <w:autoSpaceDE w:val="0"/>
              <w:autoSpaceDN w:val="0"/>
              <w:adjustRightInd w:val="0"/>
              <w:ind w:left="141" w:right="142"/>
              <w:jc w:val="center"/>
              <w:rPr>
                <w:sz w:val="24"/>
                <w:szCs w:val="24"/>
              </w:rPr>
            </w:pPr>
            <w:r w:rsidRPr="00AA5B0E">
              <w:rPr>
                <w:rFonts w:eastAsia="Calibri"/>
                <w:sz w:val="24"/>
                <w:szCs w:val="24"/>
              </w:rPr>
              <w:t>Обеспечение инженерной инфраструктурой земельных участков, предоставляемых для жилищного строительства</w:t>
            </w:r>
          </w:p>
        </w:tc>
        <w:tc>
          <w:tcPr>
            <w:tcW w:w="632" w:type="pct"/>
            <w:gridSpan w:val="2"/>
            <w:tcBorders>
              <w:top w:val="single" w:sz="4" w:space="0" w:color="auto"/>
              <w:left w:val="single" w:sz="4" w:space="0" w:color="auto"/>
              <w:bottom w:val="single" w:sz="4" w:space="0" w:color="auto"/>
              <w:right w:val="single" w:sz="4" w:space="0" w:color="auto"/>
            </w:tcBorders>
            <w:shd w:val="clear" w:color="auto" w:fill="auto"/>
          </w:tcPr>
          <w:p w:rsidR="001E3E4F" w:rsidRPr="00AA5B0E" w:rsidRDefault="001E3E4F" w:rsidP="001E3E4F">
            <w:pPr>
              <w:widowControl w:val="0"/>
              <w:autoSpaceDE w:val="0"/>
              <w:autoSpaceDN w:val="0"/>
              <w:adjustRightInd w:val="0"/>
              <w:ind w:left="142" w:right="120"/>
              <w:jc w:val="center"/>
              <w:rPr>
                <w:sz w:val="24"/>
                <w:szCs w:val="24"/>
              </w:rPr>
            </w:pPr>
            <w:r w:rsidRPr="00AA5B0E">
              <w:rPr>
                <w:rFonts w:eastAsia="Calibri"/>
                <w:sz w:val="24"/>
                <w:szCs w:val="24"/>
              </w:rPr>
              <w:t>сокращение затрат застройщиков на строительство инженерной инфраструктуры</w:t>
            </w:r>
          </w:p>
        </w:tc>
        <w:tc>
          <w:tcPr>
            <w:tcW w:w="506" w:type="pct"/>
            <w:gridSpan w:val="2"/>
            <w:tcBorders>
              <w:top w:val="single" w:sz="4" w:space="0" w:color="auto"/>
              <w:left w:val="single" w:sz="4" w:space="0" w:color="auto"/>
              <w:bottom w:val="single" w:sz="4" w:space="0" w:color="auto"/>
              <w:right w:val="single" w:sz="4" w:space="0" w:color="auto"/>
            </w:tcBorders>
            <w:shd w:val="clear" w:color="auto" w:fill="auto"/>
          </w:tcPr>
          <w:p w:rsidR="001E3E4F" w:rsidRPr="00AA5B0E" w:rsidRDefault="001E3E4F" w:rsidP="001E3E4F">
            <w:pPr>
              <w:widowControl w:val="0"/>
              <w:autoSpaceDE w:val="0"/>
              <w:autoSpaceDN w:val="0"/>
              <w:adjustRightInd w:val="0"/>
              <w:jc w:val="center"/>
              <w:rPr>
                <w:sz w:val="24"/>
                <w:szCs w:val="24"/>
              </w:rPr>
            </w:pPr>
            <w:r w:rsidRPr="00AA5B0E">
              <w:rPr>
                <w:sz w:val="24"/>
                <w:szCs w:val="24"/>
              </w:rPr>
              <w:t>30 декабря</w:t>
            </w:r>
          </w:p>
          <w:p w:rsidR="001E3E4F" w:rsidRPr="00AA5B0E" w:rsidRDefault="001E3E4F" w:rsidP="001E3E4F">
            <w:pPr>
              <w:widowControl w:val="0"/>
              <w:autoSpaceDE w:val="0"/>
              <w:autoSpaceDN w:val="0"/>
              <w:adjustRightInd w:val="0"/>
              <w:jc w:val="center"/>
              <w:rPr>
                <w:sz w:val="24"/>
                <w:szCs w:val="24"/>
              </w:rPr>
            </w:pPr>
            <w:r w:rsidRPr="00AA5B0E">
              <w:rPr>
                <w:sz w:val="24"/>
                <w:szCs w:val="24"/>
              </w:rPr>
              <w:t>2020 года,</w:t>
            </w:r>
          </w:p>
          <w:p w:rsidR="001E3E4F" w:rsidRPr="00AA5B0E" w:rsidRDefault="001E3E4F" w:rsidP="001E3E4F">
            <w:pPr>
              <w:widowControl w:val="0"/>
              <w:autoSpaceDE w:val="0"/>
              <w:autoSpaceDN w:val="0"/>
              <w:adjustRightInd w:val="0"/>
              <w:jc w:val="center"/>
              <w:rPr>
                <w:sz w:val="24"/>
                <w:szCs w:val="24"/>
              </w:rPr>
            </w:pPr>
            <w:r w:rsidRPr="00AA5B0E">
              <w:rPr>
                <w:sz w:val="24"/>
                <w:szCs w:val="24"/>
              </w:rPr>
              <w:t>30 декабря</w:t>
            </w:r>
          </w:p>
          <w:p w:rsidR="001E3E4F" w:rsidRPr="00AA5B0E" w:rsidRDefault="001E3E4F" w:rsidP="001E3E4F">
            <w:pPr>
              <w:widowControl w:val="0"/>
              <w:autoSpaceDE w:val="0"/>
              <w:autoSpaceDN w:val="0"/>
              <w:adjustRightInd w:val="0"/>
              <w:jc w:val="center"/>
              <w:rPr>
                <w:sz w:val="24"/>
                <w:szCs w:val="24"/>
              </w:rPr>
            </w:pPr>
            <w:r w:rsidRPr="00AA5B0E">
              <w:rPr>
                <w:sz w:val="24"/>
                <w:szCs w:val="24"/>
              </w:rPr>
              <w:t>2021 года</w:t>
            </w:r>
          </w:p>
          <w:p w:rsidR="001E3E4F" w:rsidRPr="00AA5B0E" w:rsidRDefault="001E3E4F" w:rsidP="001E3E4F">
            <w:pPr>
              <w:widowControl w:val="0"/>
              <w:autoSpaceDE w:val="0"/>
              <w:autoSpaceDN w:val="0"/>
              <w:adjustRightInd w:val="0"/>
              <w:jc w:val="center"/>
              <w:rPr>
                <w:sz w:val="24"/>
                <w:szCs w:val="24"/>
              </w:rPr>
            </w:pPr>
          </w:p>
        </w:tc>
        <w:tc>
          <w:tcPr>
            <w:tcW w:w="717" w:type="pct"/>
            <w:gridSpan w:val="3"/>
            <w:tcBorders>
              <w:top w:val="single" w:sz="4" w:space="0" w:color="auto"/>
              <w:left w:val="single" w:sz="4" w:space="0" w:color="auto"/>
              <w:bottom w:val="single" w:sz="4" w:space="0" w:color="auto"/>
              <w:right w:val="single" w:sz="4" w:space="0" w:color="auto"/>
            </w:tcBorders>
            <w:shd w:val="clear" w:color="auto" w:fill="auto"/>
          </w:tcPr>
          <w:p w:rsidR="001E3E4F" w:rsidRPr="00AA5B0E" w:rsidRDefault="001E3E4F" w:rsidP="001E3E4F">
            <w:pPr>
              <w:jc w:val="center"/>
              <w:rPr>
                <w:sz w:val="24"/>
                <w:szCs w:val="24"/>
              </w:rPr>
            </w:pPr>
            <w:r w:rsidRPr="00AA5B0E">
              <w:rPr>
                <w:sz w:val="24"/>
                <w:szCs w:val="24"/>
              </w:rPr>
              <w:t>информация на официальном веб-сайте администрации района;</w:t>
            </w:r>
          </w:p>
          <w:p w:rsidR="001E3E4F" w:rsidRPr="00AA5B0E" w:rsidRDefault="001E3E4F" w:rsidP="001E3E4F">
            <w:pPr>
              <w:widowControl w:val="0"/>
              <w:autoSpaceDE w:val="0"/>
              <w:autoSpaceDN w:val="0"/>
              <w:adjustRightInd w:val="0"/>
              <w:jc w:val="center"/>
              <w:rPr>
                <w:sz w:val="24"/>
                <w:szCs w:val="24"/>
              </w:rPr>
            </w:pPr>
            <w:r w:rsidRPr="00AA5B0E">
              <w:rPr>
                <w:sz w:val="24"/>
                <w:szCs w:val="24"/>
              </w:rPr>
              <w:t>информация в</w:t>
            </w:r>
          </w:p>
          <w:p w:rsidR="001E3E4F" w:rsidRPr="00AA5B0E" w:rsidRDefault="001E3E4F" w:rsidP="001E3E4F">
            <w:pPr>
              <w:jc w:val="center"/>
              <w:rPr>
                <w:sz w:val="24"/>
                <w:szCs w:val="24"/>
              </w:rPr>
            </w:pPr>
            <w:proofErr w:type="spellStart"/>
            <w:r w:rsidRPr="00AA5B0E">
              <w:rPr>
                <w:sz w:val="24"/>
                <w:szCs w:val="24"/>
              </w:rPr>
              <w:t>Депстрой</w:t>
            </w:r>
            <w:proofErr w:type="spellEnd"/>
            <w:r w:rsidRPr="00AA5B0E">
              <w:rPr>
                <w:sz w:val="24"/>
                <w:szCs w:val="24"/>
              </w:rPr>
              <w:t xml:space="preserve"> Югры)</w:t>
            </w:r>
          </w:p>
        </w:tc>
        <w:tc>
          <w:tcPr>
            <w:tcW w:w="1349" w:type="pct"/>
            <w:gridSpan w:val="3"/>
            <w:tcBorders>
              <w:top w:val="single" w:sz="4" w:space="0" w:color="auto"/>
              <w:left w:val="single" w:sz="4" w:space="0" w:color="auto"/>
              <w:bottom w:val="single" w:sz="4" w:space="0" w:color="auto"/>
              <w:right w:val="single" w:sz="4" w:space="0" w:color="auto"/>
            </w:tcBorders>
          </w:tcPr>
          <w:p w:rsidR="001E3E4F" w:rsidRPr="00F23F87" w:rsidRDefault="001E3E4F" w:rsidP="001E3E4F">
            <w:pPr>
              <w:jc w:val="both"/>
              <w:rPr>
                <w:sz w:val="24"/>
                <w:szCs w:val="24"/>
              </w:rPr>
            </w:pPr>
            <w:r w:rsidRPr="00F23F87">
              <w:rPr>
                <w:sz w:val="24"/>
                <w:szCs w:val="24"/>
              </w:rPr>
              <w:t>По состоянию на 30.12.2021 на территории Нижневартовского района оказывают о</w:t>
            </w:r>
            <w:r w:rsidRPr="00F23F87">
              <w:rPr>
                <w:rFonts w:eastAsia="Calibri"/>
                <w:sz w:val="24"/>
                <w:szCs w:val="24"/>
              </w:rPr>
              <w:t>беспечение инженерной инфраструктурой земельных участков</w:t>
            </w:r>
            <w:r w:rsidRPr="00F23F87">
              <w:rPr>
                <w:sz w:val="24"/>
                <w:szCs w:val="24"/>
              </w:rPr>
              <w:t>: ООО «</w:t>
            </w:r>
            <w:proofErr w:type="spellStart"/>
            <w:r w:rsidRPr="00F23F87">
              <w:rPr>
                <w:sz w:val="24"/>
                <w:szCs w:val="24"/>
              </w:rPr>
              <w:t>ЮграИнвестПроект</w:t>
            </w:r>
            <w:proofErr w:type="spellEnd"/>
            <w:r w:rsidRPr="00F23F87">
              <w:rPr>
                <w:sz w:val="24"/>
                <w:szCs w:val="24"/>
              </w:rPr>
              <w:t>», ООО «Основа», ООО «</w:t>
            </w:r>
            <w:proofErr w:type="spellStart"/>
            <w:r w:rsidRPr="00F23F87">
              <w:rPr>
                <w:sz w:val="24"/>
                <w:szCs w:val="24"/>
              </w:rPr>
              <w:t>Олекс</w:t>
            </w:r>
            <w:proofErr w:type="spellEnd"/>
            <w:r w:rsidRPr="00F23F87">
              <w:rPr>
                <w:sz w:val="24"/>
                <w:szCs w:val="24"/>
              </w:rPr>
              <w:t>-групп»</w:t>
            </w:r>
          </w:p>
        </w:tc>
      </w:tr>
      <w:tr w:rsidR="001E3E4F" w:rsidRPr="00EA73D3" w:rsidTr="003122BB">
        <w:trPr>
          <w:gridAfter w:val="2"/>
          <w:wAfter w:w="659" w:type="pct"/>
          <w:trHeight w:val="825"/>
        </w:trPr>
        <w:tc>
          <w:tcPr>
            <w:tcW w:w="209"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E3E4F" w:rsidRPr="00AA5B0E" w:rsidRDefault="001E3E4F" w:rsidP="001E3E4F">
            <w:pPr>
              <w:autoSpaceDE w:val="0"/>
              <w:autoSpaceDN w:val="0"/>
              <w:adjustRightInd w:val="0"/>
              <w:jc w:val="center"/>
              <w:rPr>
                <w:sz w:val="24"/>
                <w:szCs w:val="24"/>
              </w:rPr>
            </w:pPr>
            <w:r w:rsidRPr="00AA5B0E">
              <w:rPr>
                <w:sz w:val="24"/>
                <w:szCs w:val="24"/>
              </w:rPr>
              <w:lastRenderedPageBreak/>
              <w:t>2.3.</w:t>
            </w:r>
          </w:p>
        </w:tc>
        <w:tc>
          <w:tcPr>
            <w:tcW w:w="928" w:type="pct"/>
            <w:tcBorders>
              <w:top w:val="single" w:sz="4" w:space="0" w:color="auto"/>
              <w:left w:val="single" w:sz="4" w:space="0" w:color="auto"/>
              <w:bottom w:val="single" w:sz="4" w:space="0" w:color="auto"/>
              <w:right w:val="single" w:sz="4" w:space="0" w:color="auto"/>
            </w:tcBorders>
            <w:shd w:val="clear" w:color="auto" w:fill="auto"/>
          </w:tcPr>
          <w:p w:rsidR="001E3E4F" w:rsidRPr="00AA5B0E" w:rsidRDefault="001E3E4F" w:rsidP="001E3E4F">
            <w:pPr>
              <w:widowControl w:val="0"/>
              <w:suppressAutoHyphens/>
              <w:autoSpaceDE w:val="0"/>
              <w:autoSpaceDN w:val="0"/>
              <w:adjustRightInd w:val="0"/>
              <w:ind w:right="137"/>
              <w:jc w:val="center"/>
              <w:rPr>
                <w:sz w:val="24"/>
                <w:szCs w:val="24"/>
              </w:rPr>
            </w:pPr>
            <w:r w:rsidRPr="00AA5B0E">
              <w:rPr>
                <w:sz w:val="24"/>
                <w:szCs w:val="24"/>
              </w:rPr>
              <w:t xml:space="preserve">Оценка состояния конкурентной среды на рынке услуг </w:t>
            </w:r>
            <w:r w:rsidRPr="00AA5B0E">
              <w:rPr>
                <w:sz w:val="24"/>
                <w:szCs w:val="24"/>
                <w:lang w:eastAsia="ar-SA"/>
              </w:rPr>
              <w:t>жилищного строительства (за исключением индивидуального жилищного строительства)</w:t>
            </w:r>
          </w:p>
        </w:tc>
        <w:tc>
          <w:tcPr>
            <w:tcW w:w="632" w:type="pct"/>
            <w:gridSpan w:val="2"/>
            <w:tcBorders>
              <w:top w:val="single" w:sz="4" w:space="0" w:color="auto"/>
              <w:left w:val="single" w:sz="4" w:space="0" w:color="auto"/>
              <w:bottom w:val="single" w:sz="4" w:space="0" w:color="auto"/>
              <w:right w:val="single" w:sz="4" w:space="0" w:color="auto"/>
            </w:tcBorders>
            <w:shd w:val="clear" w:color="auto" w:fill="auto"/>
          </w:tcPr>
          <w:p w:rsidR="001E3E4F" w:rsidRPr="00AA5B0E" w:rsidRDefault="001E3E4F" w:rsidP="001E3E4F">
            <w:pPr>
              <w:autoSpaceDE w:val="0"/>
              <w:autoSpaceDN w:val="0"/>
              <w:adjustRightInd w:val="0"/>
              <w:ind w:right="58"/>
              <w:jc w:val="center"/>
              <w:rPr>
                <w:sz w:val="24"/>
                <w:szCs w:val="24"/>
              </w:rPr>
            </w:pPr>
            <w:r w:rsidRPr="00AA5B0E">
              <w:rPr>
                <w:sz w:val="24"/>
                <w:szCs w:val="24"/>
              </w:rPr>
              <w:t xml:space="preserve">создание условий для развития конкуренции на рынке услуг </w:t>
            </w:r>
            <w:r w:rsidRPr="00AA5B0E">
              <w:rPr>
                <w:sz w:val="24"/>
                <w:szCs w:val="24"/>
                <w:lang w:eastAsia="ar-SA"/>
              </w:rPr>
              <w:t>жилищного строительства (за исключением индивидуального жилищного строительства)</w:t>
            </w:r>
          </w:p>
        </w:tc>
        <w:tc>
          <w:tcPr>
            <w:tcW w:w="506" w:type="pct"/>
            <w:gridSpan w:val="2"/>
            <w:tcBorders>
              <w:top w:val="single" w:sz="4" w:space="0" w:color="auto"/>
              <w:left w:val="single" w:sz="4" w:space="0" w:color="auto"/>
              <w:bottom w:val="single" w:sz="4" w:space="0" w:color="auto"/>
              <w:right w:val="single" w:sz="4" w:space="0" w:color="auto"/>
            </w:tcBorders>
            <w:shd w:val="clear" w:color="auto" w:fill="auto"/>
          </w:tcPr>
          <w:p w:rsidR="001E3E4F" w:rsidRPr="00AA5B0E" w:rsidRDefault="001E3E4F" w:rsidP="001E3E4F">
            <w:pPr>
              <w:widowControl w:val="0"/>
              <w:autoSpaceDE w:val="0"/>
              <w:autoSpaceDN w:val="0"/>
              <w:adjustRightInd w:val="0"/>
              <w:jc w:val="center"/>
              <w:rPr>
                <w:sz w:val="24"/>
                <w:szCs w:val="24"/>
              </w:rPr>
            </w:pPr>
            <w:r w:rsidRPr="00AA5B0E">
              <w:rPr>
                <w:sz w:val="24"/>
                <w:szCs w:val="24"/>
              </w:rPr>
              <w:t>30 декабря</w:t>
            </w:r>
          </w:p>
          <w:p w:rsidR="001E3E4F" w:rsidRPr="00AA5B0E" w:rsidRDefault="001E3E4F" w:rsidP="001E3E4F">
            <w:pPr>
              <w:widowControl w:val="0"/>
              <w:autoSpaceDE w:val="0"/>
              <w:autoSpaceDN w:val="0"/>
              <w:adjustRightInd w:val="0"/>
              <w:jc w:val="center"/>
              <w:rPr>
                <w:sz w:val="24"/>
                <w:szCs w:val="24"/>
              </w:rPr>
            </w:pPr>
            <w:r w:rsidRPr="00AA5B0E">
              <w:rPr>
                <w:sz w:val="24"/>
                <w:szCs w:val="24"/>
              </w:rPr>
              <w:t>2020 года,</w:t>
            </w:r>
          </w:p>
          <w:p w:rsidR="001E3E4F" w:rsidRPr="00AA5B0E" w:rsidRDefault="001E3E4F" w:rsidP="001E3E4F">
            <w:pPr>
              <w:autoSpaceDE w:val="0"/>
              <w:autoSpaceDN w:val="0"/>
              <w:adjustRightInd w:val="0"/>
              <w:jc w:val="center"/>
              <w:rPr>
                <w:sz w:val="24"/>
                <w:szCs w:val="24"/>
              </w:rPr>
            </w:pPr>
            <w:r w:rsidRPr="00AA5B0E">
              <w:rPr>
                <w:sz w:val="24"/>
                <w:szCs w:val="24"/>
              </w:rPr>
              <w:t>30 декабря</w:t>
            </w:r>
          </w:p>
          <w:p w:rsidR="001E3E4F" w:rsidRPr="00AA5B0E" w:rsidRDefault="001E3E4F" w:rsidP="001E3E4F">
            <w:pPr>
              <w:widowControl w:val="0"/>
              <w:autoSpaceDE w:val="0"/>
              <w:autoSpaceDN w:val="0"/>
              <w:adjustRightInd w:val="0"/>
              <w:jc w:val="center"/>
              <w:rPr>
                <w:sz w:val="24"/>
                <w:szCs w:val="24"/>
              </w:rPr>
            </w:pPr>
            <w:r w:rsidRPr="00AA5B0E">
              <w:rPr>
                <w:sz w:val="24"/>
                <w:szCs w:val="24"/>
              </w:rPr>
              <w:t>2021 года</w:t>
            </w:r>
          </w:p>
        </w:tc>
        <w:tc>
          <w:tcPr>
            <w:tcW w:w="717" w:type="pct"/>
            <w:gridSpan w:val="3"/>
            <w:tcBorders>
              <w:top w:val="single" w:sz="4" w:space="0" w:color="auto"/>
              <w:left w:val="single" w:sz="4" w:space="0" w:color="auto"/>
              <w:bottom w:val="single" w:sz="4" w:space="0" w:color="auto"/>
              <w:right w:val="single" w:sz="4" w:space="0" w:color="auto"/>
            </w:tcBorders>
            <w:shd w:val="clear" w:color="auto" w:fill="auto"/>
          </w:tcPr>
          <w:p w:rsidR="001E3E4F" w:rsidRPr="00AA5B0E" w:rsidRDefault="001E3E4F" w:rsidP="001E3E4F">
            <w:pPr>
              <w:jc w:val="center"/>
              <w:rPr>
                <w:sz w:val="24"/>
                <w:szCs w:val="24"/>
              </w:rPr>
            </w:pPr>
            <w:r w:rsidRPr="00AA5B0E">
              <w:rPr>
                <w:sz w:val="24"/>
                <w:szCs w:val="24"/>
              </w:rPr>
              <w:t>информация на официальном веб-сайте администрации района</w:t>
            </w:r>
          </w:p>
          <w:p w:rsidR="001E3E4F" w:rsidRPr="00AA5B0E" w:rsidRDefault="001E3E4F" w:rsidP="001E3E4F">
            <w:pPr>
              <w:autoSpaceDE w:val="0"/>
              <w:autoSpaceDN w:val="0"/>
              <w:adjustRightInd w:val="0"/>
              <w:jc w:val="center"/>
              <w:rPr>
                <w:sz w:val="24"/>
                <w:szCs w:val="24"/>
              </w:rPr>
            </w:pPr>
          </w:p>
        </w:tc>
        <w:tc>
          <w:tcPr>
            <w:tcW w:w="1349" w:type="pct"/>
            <w:gridSpan w:val="3"/>
            <w:tcBorders>
              <w:top w:val="single" w:sz="4" w:space="0" w:color="auto"/>
              <w:left w:val="single" w:sz="4" w:space="0" w:color="auto"/>
              <w:bottom w:val="single" w:sz="4" w:space="0" w:color="auto"/>
              <w:right w:val="single" w:sz="4" w:space="0" w:color="auto"/>
            </w:tcBorders>
          </w:tcPr>
          <w:p w:rsidR="001E3E4F" w:rsidRPr="00F23F87" w:rsidRDefault="001E3E4F" w:rsidP="001E3E4F">
            <w:pPr>
              <w:jc w:val="both"/>
              <w:rPr>
                <w:sz w:val="24"/>
                <w:szCs w:val="24"/>
              </w:rPr>
            </w:pPr>
            <w:r w:rsidRPr="00F23F87">
              <w:rPr>
                <w:sz w:val="24"/>
                <w:szCs w:val="24"/>
              </w:rPr>
              <w:t>По состоянию на 30.12.2021 на территории Нижневартовского района оказывают услуги жилищного строительства (за исключением индивидуального жилищного строительства): ЗАО «НСД»; ООО «</w:t>
            </w:r>
            <w:proofErr w:type="spellStart"/>
            <w:r w:rsidRPr="00F23F87">
              <w:rPr>
                <w:sz w:val="24"/>
                <w:szCs w:val="24"/>
              </w:rPr>
              <w:t>Трансстроймонтаж</w:t>
            </w:r>
            <w:proofErr w:type="spellEnd"/>
            <w:r w:rsidRPr="00F23F87">
              <w:rPr>
                <w:sz w:val="24"/>
                <w:szCs w:val="24"/>
              </w:rPr>
              <w:t>», ООО «ВСТК», ООО «Основа», ООО «СК АГАН», НАО «</w:t>
            </w:r>
            <w:proofErr w:type="spellStart"/>
            <w:r w:rsidRPr="00F23F87">
              <w:rPr>
                <w:sz w:val="24"/>
                <w:szCs w:val="24"/>
              </w:rPr>
              <w:t>СервисЭмо</w:t>
            </w:r>
            <w:proofErr w:type="spellEnd"/>
            <w:r w:rsidRPr="00F23F87">
              <w:rPr>
                <w:sz w:val="24"/>
                <w:szCs w:val="24"/>
              </w:rPr>
              <w:t>»</w:t>
            </w:r>
          </w:p>
        </w:tc>
      </w:tr>
      <w:tr w:rsidR="00236430" w:rsidRPr="00EA73D3" w:rsidTr="00B31266">
        <w:trPr>
          <w:gridAfter w:val="2"/>
          <w:wAfter w:w="659" w:type="pct"/>
          <w:trHeight w:val="23"/>
        </w:trPr>
        <w:tc>
          <w:tcPr>
            <w:tcW w:w="4341" w:type="pct"/>
            <w:gridSpan w:val="1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36430" w:rsidRPr="00EA73D3" w:rsidRDefault="00236430" w:rsidP="00236430">
            <w:pPr>
              <w:suppressAutoHyphens/>
              <w:autoSpaceDE w:val="0"/>
              <w:autoSpaceDN w:val="0"/>
              <w:adjustRightInd w:val="0"/>
              <w:jc w:val="center"/>
              <w:rPr>
                <w:b/>
                <w:sz w:val="24"/>
                <w:szCs w:val="24"/>
                <w:lang w:eastAsia="ar-SA"/>
              </w:rPr>
            </w:pPr>
            <w:r>
              <w:rPr>
                <w:b/>
                <w:sz w:val="24"/>
                <w:szCs w:val="24"/>
                <w:lang w:eastAsia="ar-SA"/>
              </w:rPr>
              <w:t xml:space="preserve">3. </w:t>
            </w:r>
            <w:r w:rsidRPr="00EA73D3">
              <w:rPr>
                <w:b/>
                <w:sz w:val="24"/>
                <w:szCs w:val="24"/>
                <w:lang w:eastAsia="ar-SA"/>
              </w:rPr>
              <w:t>Рынок дорожной деятельности (за исключением проектирования)</w:t>
            </w:r>
          </w:p>
        </w:tc>
      </w:tr>
      <w:tr w:rsidR="009052B5" w:rsidRPr="00EA73D3" w:rsidTr="00A6275D">
        <w:trPr>
          <w:gridAfter w:val="2"/>
          <w:wAfter w:w="659" w:type="pct"/>
          <w:trHeight w:val="585"/>
        </w:trPr>
        <w:tc>
          <w:tcPr>
            <w:tcW w:w="209"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052B5" w:rsidRPr="00EA73D3" w:rsidRDefault="009052B5" w:rsidP="009052B5">
            <w:pPr>
              <w:jc w:val="center"/>
              <w:rPr>
                <w:lang w:eastAsia="ar-SA"/>
              </w:rPr>
            </w:pPr>
            <w:r w:rsidRPr="00EA73D3">
              <w:rPr>
                <w:sz w:val="24"/>
                <w:szCs w:val="24"/>
                <w:lang w:eastAsia="ar-SA"/>
              </w:rPr>
              <w:t>3.1.</w:t>
            </w:r>
          </w:p>
        </w:tc>
        <w:tc>
          <w:tcPr>
            <w:tcW w:w="928" w:type="pct"/>
            <w:tcBorders>
              <w:top w:val="single" w:sz="4" w:space="0" w:color="auto"/>
              <w:left w:val="single" w:sz="4" w:space="0" w:color="auto"/>
              <w:bottom w:val="single" w:sz="4" w:space="0" w:color="auto"/>
              <w:right w:val="single" w:sz="4" w:space="0" w:color="auto"/>
            </w:tcBorders>
            <w:shd w:val="clear" w:color="auto" w:fill="auto"/>
          </w:tcPr>
          <w:p w:rsidR="009052B5" w:rsidRPr="00EA73D3" w:rsidRDefault="009052B5" w:rsidP="009052B5">
            <w:pPr>
              <w:widowControl w:val="0"/>
              <w:autoSpaceDE w:val="0"/>
              <w:autoSpaceDN w:val="0"/>
              <w:adjustRightInd w:val="0"/>
              <w:ind w:left="141" w:right="142"/>
              <w:jc w:val="both"/>
              <w:rPr>
                <w:sz w:val="24"/>
                <w:szCs w:val="24"/>
              </w:rPr>
            </w:pPr>
            <w:r w:rsidRPr="00EA73D3">
              <w:rPr>
                <w:sz w:val="24"/>
                <w:szCs w:val="24"/>
              </w:rPr>
              <w:t xml:space="preserve">Оказание муниципальных услуг в сфере строительства в соответствии с административным </w:t>
            </w:r>
            <w:r w:rsidRPr="003C5227">
              <w:rPr>
                <w:sz w:val="24"/>
                <w:szCs w:val="24"/>
              </w:rPr>
              <w:t xml:space="preserve">регламентом </w:t>
            </w:r>
            <w:r w:rsidRPr="003C5227">
              <w:rPr>
                <w:sz w:val="24"/>
                <w:szCs w:val="24"/>
                <w:lang w:eastAsia="ar-SA"/>
              </w:rPr>
              <w:t>(за исключением проектирования)</w:t>
            </w:r>
          </w:p>
        </w:tc>
        <w:tc>
          <w:tcPr>
            <w:tcW w:w="632" w:type="pct"/>
            <w:gridSpan w:val="2"/>
            <w:tcBorders>
              <w:top w:val="single" w:sz="4" w:space="0" w:color="auto"/>
              <w:left w:val="single" w:sz="4" w:space="0" w:color="auto"/>
              <w:bottom w:val="single" w:sz="4" w:space="0" w:color="auto"/>
              <w:right w:val="single" w:sz="4" w:space="0" w:color="auto"/>
            </w:tcBorders>
            <w:shd w:val="clear" w:color="auto" w:fill="auto"/>
          </w:tcPr>
          <w:p w:rsidR="009052B5" w:rsidRPr="00EA73D3" w:rsidRDefault="009052B5" w:rsidP="009052B5">
            <w:pPr>
              <w:widowControl w:val="0"/>
              <w:autoSpaceDE w:val="0"/>
              <w:autoSpaceDN w:val="0"/>
              <w:adjustRightInd w:val="0"/>
              <w:ind w:left="142" w:right="120"/>
              <w:jc w:val="both"/>
              <w:rPr>
                <w:sz w:val="24"/>
                <w:szCs w:val="24"/>
              </w:rPr>
            </w:pPr>
            <w:r w:rsidRPr="00EA73D3">
              <w:rPr>
                <w:sz w:val="24"/>
                <w:szCs w:val="24"/>
              </w:rPr>
              <w:t>сокращение сроков получения разрешений на строительство и ввод объекта в эксплуатацию,</w:t>
            </w:r>
          </w:p>
          <w:p w:rsidR="009052B5" w:rsidRPr="00EA73D3" w:rsidRDefault="009052B5" w:rsidP="009052B5">
            <w:pPr>
              <w:ind w:left="142" w:right="120"/>
              <w:jc w:val="both"/>
              <w:rPr>
                <w:sz w:val="24"/>
                <w:szCs w:val="24"/>
              </w:rPr>
            </w:pPr>
            <w:r w:rsidRPr="00EA73D3">
              <w:rPr>
                <w:sz w:val="24"/>
                <w:szCs w:val="24"/>
              </w:rPr>
              <w:t>сроков проведения экспертизы проектной документации</w:t>
            </w:r>
          </w:p>
        </w:tc>
        <w:tc>
          <w:tcPr>
            <w:tcW w:w="506" w:type="pct"/>
            <w:gridSpan w:val="2"/>
            <w:tcBorders>
              <w:top w:val="single" w:sz="4" w:space="0" w:color="auto"/>
              <w:left w:val="single" w:sz="4" w:space="0" w:color="auto"/>
              <w:bottom w:val="single" w:sz="4" w:space="0" w:color="auto"/>
              <w:right w:val="single" w:sz="4" w:space="0" w:color="auto"/>
            </w:tcBorders>
            <w:shd w:val="clear" w:color="auto" w:fill="auto"/>
          </w:tcPr>
          <w:p w:rsidR="009052B5" w:rsidRPr="00EA73D3" w:rsidRDefault="009052B5" w:rsidP="009052B5">
            <w:pPr>
              <w:widowControl w:val="0"/>
              <w:autoSpaceDE w:val="0"/>
              <w:autoSpaceDN w:val="0"/>
              <w:adjustRightInd w:val="0"/>
              <w:jc w:val="center"/>
              <w:rPr>
                <w:sz w:val="24"/>
                <w:szCs w:val="24"/>
              </w:rPr>
            </w:pPr>
            <w:r w:rsidRPr="00EA73D3">
              <w:rPr>
                <w:sz w:val="24"/>
                <w:szCs w:val="24"/>
              </w:rPr>
              <w:t xml:space="preserve">30 декабря </w:t>
            </w:r>
          </w:p>
          <w:p w:rsidR="009052B5" w:rsidRPr="00EA73D3" w:rsidRDefault="009052B5" w:rsidP="009052B5">
            <w:pPr>
              <w:widowControl w:val="0"/>
              <w:autoSpaceDE w:val="0"/>
              <w:autoSpaceDN w:val="0"/>
              <w:adjustRightInd w:val="0"/>
              <w:jc w:val="center"/>
              <w:rPr>
                <w:sz w:val="24"/>
                <w:szCs w:val="24"/>
              </w:rPr>
            </w:pPr>
            <w:r w:rsidRPr="00EA73D3">
              <w:rPr>
                <w:sz w:val="24"/>
                <w:szCs w:val="24"/>
              </w:rPr>
              <w:t>2020 года,</w:t>
            </w:r>
          </w:p>
          <w:p w:rsidR="009052B5" w:rsidRPr="00EA73D3" w:rsidRDefault="009052B5" w:rsidP="009052B5">
            <w:pPr>
              <w:widowControl w:val="0"/>
              <w:autoSpaceDE w:val="0"/>
              <w:autoSpaceDN w:val="0"/>
              <w:adjustRightInd w:val="0"/>
              <w:jc w:val="center"/>
              <w:rPr>
                <w:sz w:val="24"/>
                <w:szCs w:val="24"/>
              </w:rPr>
            </w:pPr>
            <w:r w:rsidRPr="00EA73D3">
              <w:rPr>
                <w:sz w:val="24"/>
                <w:szCs w:val="24"/>
              </w:rPr>
              <w:t xml:space="preserve">30 декабря </w:t>
            </w:r>
          </w:p>
          <w:p w:rsidR="009052B5" w:rsidRPr="00EA73D3" w:rsidRDefault="009052B5" w:rsidP="009052B5">
            <w:pPr>
              <w:widowControl w:val="0"/>
              <w:autoSpaceDE w:val="0"/>
              <w:autoSpaceDN w:val="0"/>
              <w:adjustRightInd w:val="0"/>
              <w:jc w:val="center"/>
              <w:rPr>
                <w:sz w:val="24"/>
                <w:szCs w:val="24"/>
              </w:rPr>
            </w:pPr>
            <w:r w:rsidRPr="00EA73D3">
              <w:rPr>
                <w:sz w:val="24"/>
                <w:szCs w:val="24"/>
              </w:rPr>
              <w:t>2021 года</w:t>
            </w:r>
          </w:p>
          <w:p w:rsidR="009052B5" w:rsidRPr="00EA73D3" w:rsidRDefault="009052B5" w:rsidP="009052B5">
            <w:pPr>
              <w:jc w:val="center"/>
              <w:rPr>
                <w:sz w:val="24"/>
                <w:szCs w:val="24"/>
              </w:rPr>
            </w:pPr>
          </w:p>
        </w:tc>
        <w:tc>
          <w:tcPr>
            <w:tcW w:w="717" w:type="pct"/>
            <w:gridSpan w:val="3"/>
            <w:tcBorders>
              <w:top w:val="single" w:sz="4" w:space="0" w:color="auto"/>
              <w:left w:val="single" w:sz="4" w:space="0" w:color="auto"/>
              <w:bottom w:val="single" w:sz="4" w:space="0" w:color="auto"/>
              <w:right w:val="single" w:sz="4" w:space="0" w:color="auto"/>
            </w:tcBorders>
            <w:shd w:val="clear" w:color="auto" w:fill="auto"/>
          </w:tcPr>
          <w:p w:rsidR="009052B5" w:rsidRPr="00EA73D3" w:rsidRDefault="009052B5" w:rsidP="009052B5">
            <w:pPr>
              <w:jc w:val="center"/>
              <w:rPr>
                <w:sz w:val="24"/>
                <w:szCs w:val="24"/>
              </w:rPr>
            </w:pPr>
            <w:r w:rsidRPr="00EA73D3">
              <w:rPr>
                <w:sz w:val="24"/>
                <w:szCs w:val="24"/>
              </w:rPr>
              <w:t>информация на официальном веб-сайте администрации района;</w:t>
            </w:r>
          </w:p>
          <w:p w:rsidR="009052B5" w:rsidRPr="00EA73D3" w:rsidRDefault="009052B5" w:rsidP="009052B5">
            <w:pPr>
              <w:widowControl w:val="0"/>
              <w:autoSpaceDE w:val="0"/>
              <w:autoSpaceDN w:val="0"/>
              <w:adjustRightInd w:val="0"/>
              <w:jc w:val="center"/>
              <w:rPr>
                <w:sz w:val="24"/>
                <w:szCs w:val="24"/>
              </w:rPr>
            </w:pPr>
            <w:r w:rsidRPr="00EA73D3">
              <w:rPr>
                <w:sz w:val="24"/>
                <w:szCs w:val="24"/>
              </w:rPr>
              <w:t xml:space="preserve">информация в </w:t>
            </w:r>
            <w:proofErr w:type="spellStart"/>
            <w:r w:rsidRPr="00EA73D3">
              <w:rPr>
                <w:sz w:val="24"/>
                <w:szCs w:val="24"/>
              </w:rPr>
              <w:t>Депстрой</w:t>
            </w:r>
            <w:proofErr w:type="spellEnd"/>
            <w:r w:rsidRPr="00EA73D3">
              <w:rPr>
                <w:sz w:val="24"/>
                <w:szCs w:val="24"/>
              </w:rPr>
              <w:t xml:space="preserve"> Югры</w:t>
            </w:r>
          </w:p>
          <w:p w:rsidR="009052B5" w:rsidRPr="00EA73D3" w:rsidRDefault="009052B5" w:rsidP="009052B5">
            <w:pPr>
              <w:jc w:val="center"/>
              <w:rPr>
                <w:bCs/>
                <w:sz w:val="24"/>
                <w:szCs w:val="24"/>
              </w:rPr>
            </w:pPr>
          </w:p>
        </w:tc>
        <w:tc>
          <w:tcPr>
            <w:tcW w:w="1349" w:type="pct"/>
            <w:gridSpan w:val="3"/>
            <w:tcBorders>
              <w:top w:val="single" w:sz="4" w:space="0" w:color="auto"/>
              <w:left w:val="single" w:sz="4" w:space="0" w:color="auto"/>
              <w:bottom w:val="single" w:sz="4" w:space="0" w:color="auto"/>
              <w:right w:val="single" w:sz="4" w:space="0" w:color="auto"/>
            </w:tcBorders>
          </w:tcPr>
          <w:p w:rsidR="009052B5" w:rsidRPr="007714D2" w:rsidRDefault="009052B5" w:rsidP="009052B5">
            <w:pPr>
              <w:ind w:right="34"/>
              <w:contextualSpacing/>
              <w:jc w:val="both"/>
              <w:rPr>
                <w:sz w:val="24"/>
                <w:szCs w:val="24"/>
              </w:rPr>
            </w:pPr>
            <w:r w:rsidRPr="007714D2">
              <w:rPr>
                <w:sz w:val="24"/>
                <w:szCs w:val="24"/>
              </w:rPr>
              <w:t>Информация о получении муниципальных услуг в сфере строительства размещена на официальном сайте администрации района в подразделе «Получить услугу в сфере строительства» раздела «Градостроительство»</w:t>
            </w:r>
          </w:p>
          <w:p w:rsidR="009052B5" w:rsidRPr="007714D2" w:rsidRDefault="009C1357" w:rsidP="009052B5">
            <w:pPr>
              <w:ind w:right="34"/>
              <w:contextualSpacing/>
              <w:jc w:val="both"/>
              <w:rPr>
                <w:rStyle w:val="af9"/>
                <w:color w:val="auto"/>
                <w:sz w:val="24"/>
                <w:szCs w:val="24"/>
              </w:rPr>
            </w:pPr>
            <w:hyperlink r:id="rId9" w:history="1">
              <w:r w:rsidR="009052B5" w:rsidRPr="007714D2">
                <w:rPr>
                  <w:rStyle w:val="af9"/>
                  <w:sz w:val="24"/>
                  <w:szCs w:val="24"/>
                </w:rPr>
                <w:t>http://nvraion.ru/architecture/poluchit-uslugu-v-sfere-stroitelstva/</w:t>
              </w:r>
            </w:hyperlink>
          </w:p>
          <w:p w:rsidR="009052B5" w:rsidRPr="007714D2" w:rsidRDefault="009052B5" w:rsidP="009052B5">
            <w:pPr>
              <w:ind w:right="34"/>
              <w:contextualSpacing/>
              <w:jc w:val="both"/>
              <w:rPr>
                <w:sz w:val="24"/>
                <w:szCs w:val="24"/>
              </w:rPr>
            </w:pPr>
            <w:r w:rsidRPr="007714D2">
              <w:rPr>
                <w:sz w:val="24"/>
                <w:szCs w:val="24"/>
              </w:rPr>
              <w:t>Информация об оказанных услугах ежемесячно направляется в адрес Департамента строительства ХМАО-Югры</w:t>
            </w:r>
          </w:p>
          <w:p w:rsidR="009052B5" w:rsidRPr="007714D2" w:rsidRDefault="009052B5" w:rsidP="009052B5">
            <w:pPr>
              <w:pStyle w:val="af1"/>
              <w:tabs>
                <w:tab w:val="num" w:pos="0"/>
              </w:tabs>
              <w:spacing w:after="0"/>
              <w:ind w:left="0"/>
              <w:jc w:val="both"/>
              <w:rPr>
                <w:sz w:val="24"/>
                <w:szCs w:val="24"/>
              </w:rPr>
            </w:pPr>
            <w:r w:rsidRPr="007714D2">
              <w:rPr>
                <w:sz w:val="24"/>
                <w:szCs w:val="24"/>
              </w:rPr>
              <w:t>Предоставление муниципальных услуг, оказывается специалистами Управления градостроительства, развития жилищно-коммунального комплекса и энергетики администрации района в соответствии с утверждёнными административными регламентами предоставления муниципальных услуг. Сроки их предоставления не превышают сроки, установленные требованиями действующего законодательства.</w:t>
            </w:r>
          </w:p>
        </w:tc>
      </w:tr>
      <w:tr w:rsidR="009052B5" w:rsidRPr="00EA73D3" w:rsidTr="00A6275D">
        <w:trPr>
          <w:gridAfter w:val="2"/>
          <w:wAfter w:w="659" w:type="pct"/>
          <w:trHeight w:val="585"/>
        </w:trPr>
        <w:tc>
          <w:tcPr>
            <w:tcW w:w="209"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052B5" w:rsidRPr="00233D1B" w:rsidRDefault="009052B5" w:rsidP="009052B5">
            <w:pPr>
              <w:widowControl w:val="0"/>
              <w:autoSpaceDE w:val="0"/>
              <w:autoSpaceDN w:val="0"/>
              <w:adjustRightInd w:val="0"/>
              <w:jc w:val="center"/>
              <w:rPr>
                <w:sz w:val="24"/>
                <w:szCs w:val="24"/>
              </w:rPr>
            </w:pPr>
            <w:r>
              <w:rPr>
                <w:sz w:val="24"/>
                <w:szCs w:val="24"/>
              </w:rPr>
              <w:lastRenderedPageBreak/>
              <w:t>3.2.</w:t>
            </w:r>
          </w:p>
        </w:tc>
        <w:tc>
          <w:tcPr>
            <w:tcW w:w="928" w:type="pct"/>
            <w:tcBorders>
              <w:top w:val="single" w:sz="4" w:space="0" w:color="auto"/>
              <w:left w:val="single" w:sz="4" w:space="0" w:color="auto"/>
              <w:bottom w:val="single" w:sz="4" w:space="0" w:color="auto"/>
              <w:right w:val="single" w:sz="4" w:space="0" w:color="auto"/>
            </w:tcBorders>
            <w:shd w:val="clear" w:color="auto" w:fill="auto"/>
          </w:tcPr>
          <w:p w:rsidR="009052B5" w:rsidRPr="009C519C" w:rsidRDefault="009052B5" w:rsidP="009052B5">
            <w:pPr>
              <w:autoSpaceDE w:val="0"/>
              <w:autoSpaceDN w:val="0"/>
              <w:adjustRightInd w:val="0"/>
              <w:ind w:right="137"/>
              <w:jc w:val="both"/>
              <w:rPr>
                <w:sz w:val="22"/>
                <w:szCs w:val="22"/>
              </w:rPr>
            </w:pPr>
            <w:r w:rsidRPr="009C519C">
              <w:rPr>
                <w:sz w:val="22"/>
                <w:szCs w:val="22"/>
              </w:rPr>
              <w:t>Утверждение (актуализация) комплексной схемы организации дорожного движения</w:t>
            </w:r>
          </w:p>
        </w:tc>
        <w:tc>
          <w:tcPr>
            <w:tcW w:w="632" w:type="pct"/>
            <w:gridSpan w:val="2"/>
            <w:tcBorders>
              <w:top w:val="single" w:sz="4" w:space="0" w:color="auto"/>
              <w:left w:val="single" w:sz="4" w:space="0" w:color="auto"/>
              <w:bottom w:val="single" w:sz="4" w:space="0" w:color="auto"/>
              <w:right w:val="single" w:sz="4" w:space="0" w:color="auto"/>
            </w:tcBorders>
            <w:shd w:val="clear" w:color="auto" w:fill="auto"/>
          </w:tcPr>
          <w:p w:rsidR="009052B5" w:rsidRPr="009C519C" w:rsidRDefault="009052B5" w:rsidP="009052B5">
            <w:pPr>
              <w:widowControl w:val="0"/>
              <w:autoSpaceDE w:val="0"/>
              <w:autoSpaceDN w:val="0"/>
              <w:adjustRightInd w:val="0"/>
              <w:jc w:val="center"/>
              <w:rPr>
                <w:sz w:val="22"/>
                <w:szCs w:val="22"/>
              </w:rPr>
            </w:pPr>
            <w:r w:rsidRPr="009C519C">
              <w:rPr>
                <w:sz w:val="22"/>
                <w:szCs w:val="22"/>
              </w:rPr>
              <w:t xml:space="preserve">увеличение пропускной способности </w:t>
            </w:r>
            <w:r w:rsidRPr="004D1CEC">
              <w:rPr>
                <w:sz w:val="22"/>
                <w:szCs w:val="22"/>
              </w:rPr>
              <w:t>улично-дорожной сети</w:t>
            </w:r>
          </w:p>
        </w:tc>
        <w:tc>
          <w:tcPr>
            <w:tcW w:w="506" w:type="pct"/>
            <w:gridSpan w:val="2"/>
            <w:tcBorders>
              <w:top w:val="single" w:sz="4" w:space="0" w:color="auto"/>
              <w:left w:val="single" w:sz="4" w:space="0" w:color="auto"/>
              <w:bottom w:val="single" w:sz="4" w:space="0" w:color="auto"/>
              <w:right w:val="single" w:sz="4" w:space="0" w:color="auto"/>
            </w:tcBorders>
            <w:shd w:val="clear" w:color="auto" w:fill="auto"/>
          </w:tcPr>
          <w:p w:rsidR="009052B5" w:rsidRPr="009C519C" w:rsidRDefault="009052B5" w:rsidP="009052B5">
            <w:pPr>
              <w:autoSpaceDE w:val="0"/>
              <w:autoSpaceDN w:val="0"/>
              <w:jc w:val="center"/>
              <w:rPr>
                <w:sz w:val="22"/>
                <w:szCs w:val="22"/>
              </w:rPr>
            </w:pPr>
            <w:r w:rsidRPr="009C519C">
              <w:rPr>
                <w:sz w:val="22"/>
                <w:szCs w:val="22"/>
              </w:rPr>
              <w:t xml:space="preserve">30 декабря </w:t>
            </w:r>
          </w:p>
          <w:p w:rsidR="009052B5" w:rsidRPr="009C519C" w:rsidRDefault="009052B5" w:rsidP="009052B5">
            <w:pPr>
              <w:autoSpaceDE w:val="0"/>
              <w:autoSpaceDN w:val="0"/>
              <w:jc w:val="center"/>
              <w:rPr>
                <w:sz w:val="22"/>
                <w:szCs w:val="22"/>
              </w:rPr>
            </w:pPr>
            <w:r w:rsidRPr="009C519C">
              <w:rPr>
                <w:sz w:val="22"/>
                <w:szCs w:val="22"/>
              </w:rPr>
              <w:t>2020 года,</w:t>
            </w:r>
          </w:p>
          <w:p w:rsidR="009052B5" w:rsidRPr="009C519C" w:rsidRDefault="009052B5" w:rsidP="009052B5">
            <w:pPr>
              <w:autoSpaceDE w:val="0"/>
              <w:autoSpaceDN w:val="0"/>
              <w:jc w:val="center"/>
              <w:rPr>
                <w:sz w:val="22"/>
                <w:szCs w:val="22"/>
              </w:rPr>
            </w:pPr>
            <w:r w:rsidRPr="009C519C">
              <w:rPr>
                <w:sz w:val="22"/>
                <w:szCs w:val="22"/>
              </w:rPr>
              <w:t xml:space="preserve">30 декабря </w:t>
            </w:r>
          </w:p>
          <w:p w:rsidR="009052B5" w:rsidRPr="009C519C" w:rsidRDefault="009052B5" w:rsidP="009052B5">
            <w:pPr>
              <w:widowControl w:val="0"/>
              <w:autoSpaceDE w:val="0"/>
              <w:autoSpaceDN w:val="0"/>
              <w:adjustRightInd w:val="0"/>
              <w:jc w:val="center"/>
              <w:rPr>
                <w:sz w:val="22"/>
                <w:szCs w:val="22"/>
              </w:rPr>
            </w:pPr>
            <w:r w:rsidRPr="009C519C">
              <w:rPr>
                <w:sz w:val="22"/>
                <w:szCs w:val="22"/>
              </w:rPr>
              <w:t>2021 года</w:t>
            </w:r>
          </w:p>
        </w:tc>
        <w:tc>
          <w:tcPr>
            <w:tcW w:w="717" w:type="pct"/>
            <w:gridSpan w:val="3"/>
            <w:tcBorders>
              <w:top w:val="single" w:sz="4" w:space="0" w:color="auto"/>
              <w:left w:val="single" w:sz="4" w:space="0" w:color="auto"/>
              <w:bottom w:val="single" w:sz="4" w:space="0" w:color="auto"/>
              <w:right w:val="single" w:sz="4" w:space="0" w:color="auto"/>
            </w:tcBorders>
            <w:shd w:val="clear" w:color="auto" w:fill="auto"/>
          </w:tcPr>
          <w:p w:rsidR="009052B5" w:rsidRPr="00233D1B" w:rsidRDefault="009052B5" w:rsidP="009052B5">
            <w:pPr>
              <w:widowControl w:val="0"/>
              <w:autoSpaceDE w:val="0"/>
              <w:autoSpaceDN w:val="0"/>
              <w:adjustRightInd w:val="0"/>
              <w:jc w:val="center"/>
              <w:rPr>
                <w:sz w:val="24"/>
                <w:szCs w:val="24"/>
              </w:rPr>
            </w:pPr>
            <w:r>
              <w:rPr>
                <w:sz w:val="24"/>
                <w:szCs w:val="24"/>
              </w:rPr>
              <w:t xml:space="preserve">правовой акт </w:t>
            </w:r>
            <w:proofErr w:type="gramStart"/>
            <w:r>
              <w:rPr>
                <w:sz w:val="24"/>
                <w:szCs w:val="24"/>
              </w:rPr>
              <w:t xml:space="preserve">администрации </w:t>
            </w:r>
            <w:r>
              <w:rPr>
                <w:strike/>
                <w:color w:val="1F497D"/>
                <w:sz w:val="24"/>
                <w:szCs w:val="24"/>
              </w:rPr>
              <w:t xml:space="preserve"> </w:t>
            </w:r>
            <w:r w:rsidRPr="004D1CEC">
              <w:rPr>
                <w:sz w:val="24"/>
                <w:szCs w:val="24"/>
              </w:rPr>
              <w:t>городского</w:t>
            </w:r>
            <w:proofErr w:type="gramEnd"/>
            <w:r w:rsidRPr="004D1CEC">
              <w:rPr>
                <w:sz w:val="24"/>
                <w:szCs w:val="24"/>
              </w:rPr>
              <w:t xml:space="preserve"> поселения</w:t>
            </w:r>
          </w:p>
        </w:tc>
        <w:tc>
          <w:tcPr>
            <w:tcW w:w="1349" w:type="pct"/>
            <w:gridSpan w:val="3"/>
            <w:tcBorders>
              <w:top w:val="single" w:sz="4" w:space="0" w:color="auto"/>
              <w:left w:val="single" w:sz="4" w:space="0" w:color="auto"/>
              <w:bottom w:val="single" w:sz="4" w:space="0" w:color="auto"/>
              <w:right w:val="single" w:sz="4" w:space="0" w:color="auto"/>
            </w:tcBorders>
          </w:tcPr>
          <w:p w:rsidR="009052B5" w:rsidRPr="007714D2" w:rsidRDefault="009052B5" w:rsidP="009052B5">
            <w:pPr>
              <w:widowControl w:val="0"/>
              <w:autoSpaceDE w:val="0"/>
              <w:autoSpaceDN w:val="0"/>
              <w:adjustRightInd w:val="0"/>
              <w:jc w:val="both"/>
              <w:rPr>
                <w:sz w:val="24"/>
                <w:szCs w:val="24"/>
              </w:rPr>
            </w:pPr>
            <w:r w:rsidRPr="007714D2">
              <w:rPr>
                <w:sz w:val="24"/>
                <w:szCs w:val="24"/>
              </w:rPr>
              <w:t xml:space="preserve">В городских поселениях Излучинск и </w:t>
            </w:r>
            <w:proofErr w:type="spellStart"/>
            <w:r w:rsidRPr="007714D2">
              <w:rPr>
                <w:sz w:val="24"/>
                <w:szCs w:val="24"/>
              </w:rPr>
              <w:t>Новоаганск</w:t>
            </w:r>
            <w:proofErr w:type="spellEnd"/>
            <w:r w:rsidRPr="007714D2">
              <w:rPr>
                <w:sz w:val="24"/>
                <w:szCs w:val="24"/>
              </w:rPr>
              <w:t xml:space="preserve"> разработаны и утверждены комплексные схемы организации дорожного движения согласно заключенным муниципальным контрактам. Постановление администрации </w:t>
            </w:r>
            <w:proofErr w:type="spellStart"/>
            <w:r w:rsidRPr="007714D2">
              <w:rPr>
                <w:sz w:val="24"/>
                <w:szCs w:val="24"/>
              </w:rPr>
              <w:t>г.п</w:t>
            </w:r>
            <w:proofErr w:type="spellEnd"/>
            <w:r w:rsidRPr="007714D2">
              <w:rPr>
                <w:sz w:val="24"/>
                <w:szCs w:val="24"/>
              </w:rPr>
              <w:t xml:space="preserve">. Излучинск от 28.06.2018 № 347, постановление администрации </w:t>
            </w:r>
            <w:proofErr w:type="spellStart"/>
            <w:r w:rsidRPr="007714D2">
              <w:rPr>
                <w:sz w:val="24"/>
                <w:szCs w:val="24"/>
              </w:rPr>
              <w:t>г.п</w:t>
            </w:r>
            <w:proofErr w:type="spellEnd"/>
            <w:r w:rsidRPr="007714D2">
              <w:rPr>
                <w:sz w:val="24"/>
                <w:szCs w:val="24"/>
              </w:rPr>
              <w:t xml:space="preserve">. </w:t>
            </w:r>
            <w:proofErr w:type="spellStart"/>
            <w:r w:rsidRPr="007714D2">
              <w:rPr>
                <w:sz w:val="24"/>
                <w:szCs w:val="24"/>
              </w:rPr>
              <w:t>Новоаганск</w:t>
            </w:r>
            <w:proofErr w:type="spellEnd"/>
            <w:r w:rsidRPr="007714D2">
              <w:rPr>
                <w:sz w:val="24"/>
                <w:szCs w:val="24"/>
              </w:rPr>
              <w:t xml:space="preserve"> от 28.06.2018 № 256. Внесение изменений не требуется.</w:t>
            </w:r>
          </w:p>
        </w:tc>
      </w:tr>
      <w:tr w:rsidR="009052B5" w:rsidRPr="00EA73D3" w:rsidTr="00A6275D">
        <w:trPr>
          <w:gridAfter w:val="2"/>
          <w:wAfter w:w="659" w:type="pct"/>
          <w:trHeight w:val="585"/>
        </w:trPr>
        <w:tc>
          <w:tcPr>
            <w:tcW w:w="209"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052B5" w:rsidRDefault="009052B5" w:rsidP="009052B5">
            <w:pPr>
              <w:widowControl w:val="0"/>
              <w:autoSpaceDE w:val="0"/>
              <w:autoSpaceDN w:val="0"/>
              <w:adjustRightInd w:val="0"/>
              <w:jc w:val="center"/>
              <w:rPr>
                <w:sz w:val="24"/>
                <w:szCs w:val="24"/>
              </w:rPr>
            </w:pPr>
            <w:r>
              <w:rPr>
                <w:sz w:val="24"/>
                <w:szCs w:val="24"/>
              </w:rPr>
              <w:t xml:space="preserve">3.3. </w:t>
            </w:r>
          </w:p>
        </w:tc>
        <w:tc>
          <w:tcPr>
            <w:tcW w:w="928" w:type="pct"/>
            <w:tcBorders>
              <w:top w:val="single" w:sz="4" w:space="0" w:color="auto"/>
              <w:left w:val="single" w:sz="4" w:space="0" w:color="auto"/>
              <w:bottom w:val="single" w:sz="4" w:space="0" w:color="auto"/>
              <w:right w:val="single" w:sz="4" w:space="0" w:color="auto"/>
            </w:tcBorders>
            <w:shd w:val="clear" w:color="auto" w:fill="auto"/>
          </w:tcPr>
          <w:p w:rsidR="009052B5" w:rsidRPr="004D1A3F" w:rsidRDefault="009052B5" w:rsidP="009052B5">
            <w:pPr>
              <w:autoSpaceDE w:val="0"/>
              <w:autoSpaceDN w:val="0"/>
              <w:adjustRightInd w:val="0"/>
              <w:jc w:val="both"/>
              <w:rPr>
                <w:sz w:val="24"/>
                <w:szCs w:val="24"/>
              </w:rPr>
            </w:pPr>
            <w:r w:rsidRPr="004D1A3F">
              <w:rPr>
                <w:sz w:val="24"/>
                <w:szCs w:val="24"/>
              </w:rPr>
              <w:t>Мониторинг федерального</w:t>
            </w:r>
            <w:r>
              <w:rPr>
                <w:sz w:val="24"/>
                <w:szCs w:val="24"/>
              </w:rPr>
              <w:t>, регионального</w:t>
            </w:r>
            <w:r w:rsidRPr="004D1A3F">
              <w:rPr>
                <w:sz w:val="24"/>
                <w:szCs w:val="24"/>
              </w:rPr>
              <w:t xml:space="preserve"> законодательства, приведение в </w:t>
            </w:r>
            <w:proofErr w:type="gramStart"/>
            <w:r w:rsidRPr="004D1A3F">
              <w:rPr>
                <w:sz w:val="24"/>
                <w:szCs w:val="24"/>
              </w:rPr>
              <w:t>соответствие  нормативн</w:t>
            </w:r>
            <w:r>
              <w:rPr>
                <w:sz w:val="24"/>
                <w:szCs w:val="24"/>
              </w:rPr>
              <w:t>о</w:t>
            </w:r>
            <w:proofErr w:type="gramEnd"/>
            <w:r w:rsidRPr="004D1A3F">
              <w:rPr>
                <w:sz w:val="24"/>
                <w:szCs w:val="24"/>
              </w:rPr>
              <w:t xml:space="preserve"> правовы</w:t>
            </w:r>
            <w:r>
              <w:rPr>
                <w:sz w:val="24"/>
                <w:szCs w:val="24"/>
              </w:rPr>
              <w:t>х</w:t>
            </w:r>
            <w:r w:rsidRPr="004D1A3F">
              <w:rPr>
                <w:sz w:val="24"/>
                <w:szCs w:val="24"/>
              </w:rPr>
              <w:t xml:space="preserve"> акт</w:t>
            </w:r>
            <w:r>
              <w:rPr>
                <w:sz w:val="24"/>
                <w:szCs w:val="24"/>
              </w:rPr>
              <w:t>ов</w:t>
            </w:r>
            <w:r w:rsidRPr="004D1A3F">
              <w:rPr>
                <w:sz w:val="24"/>
                <w:szCs w:val="24"/>
              </w:rPr>
              <w:t xml:space="preserve"> </w:t>
            </w:r>
            <w:r>
              <w:rPr>
                <w:sz w:val="24"/>
                <w:szCs w:val="24"/>
              </w:rPr>
              <w:t xml:space="preserve">Нижневартовского </w:t>
            </w:r>
            <w:r w:rsidRPr="004D1A3F">
              <w:rPr>
                <w:sz w:val="24"/>
                <w:szCs w:val="24"/>
              </w:rPr>
              <w:t>района в сфере градостроительства</w:t>
            </w:r>
          </w:p>
        </w:tc>
        <w:tc>
          <w:tcPr>
            <w:tcW w:w="632" w:type="pct"/>
            <w:gridSpan w:val="2"/>
            <w:tcBorders>
              <w:top w:val="single" w:sz="4" w:space="0" w:color="auto"/>
              <w:left w:val="single" w:sz="4" w:space="0" w:color="auto"/>
              <w:bottom w:val="single" w:sz="4" w:space="0" w:color="auto"/>
              <w:right w:val="single" w:sz="4" w:space="0" w:color="auto"/>
            </w:tcBorders>
            <w:shd w:val="clear" w:color="auto" w:fill="auto"/>
          </w:tcPr>
          <w:p w:rsidR="009052B5" w:rsidRPr="009C519C" w:rsidRDefault="009052B5" w:rsidP="009052B5">
            <w:pPr>
              <w:widowControl w:val="0"/>
              <w:autoSpaceDE w:val="0"/>
              <w:autoSpaceDN w:val="0"/>
              <w:adjustRightInd w:val="0"/>
              <w:jc w:val="center"/>
              <w:rPr>
                <w:sz w:val="22"/>
                <w:szCs w:val="22"/>
              </w:rPr>
            </w:pPr>
            <w:r>
              <w:rPr>
                <w:sz w:val="22"/>
                <w:szCs w:val="22"/>
              </w:rPr>
              <w:t xml:space="preserve">уменьшение количества административных процедур </w:t>
            </w:r>
            <w:r w:rsidRPr="004D1A3F">
              <w:rPr>
                <w:sz w:val="22"/>
                <w:szCs w:val="22"/>
              </w:rPr>
              <w:t>(дополнительных) процедур</w:t>
            </w:r>
            <w:r>
              <w:rPr>
                <w:sz w:val="22"/>
                <w:szCs w:val="22"/>
              </w:rPr>
              <w:t xml:space="preserve">, сокращение сроков прохождения градостроительных процедур </w:t>
            </w:r>
          </w:p>
        </w:tc>
        <w:tc>
          <w:tcPr>
            <w:tcW w:w="506" w:type="pct"/>
            <w:gridSpan w:val="2"/>
            <w:tcBorders>
              <w:top w:val="single" w:sz="4" w:space="0" w:color="auto"/>
              <w:left w:val="single" w:sz="4" w:space="0" w:color="auto"/>
              <w:bottom w:val="single" w:sz="4" w:space="0" w:color="auto"/>
              <w:right w:val="single" w:sz="4" w:space="0" w:color="auto"/>
            </w:tcBorders>
            <w:shd w:val="clear" w:color="auto" w:fill="auto"/>
          </w:tcPr>
          <w:p w:rsidR="009052B5" w:rsidRPr="009C519C" w:rsidRDefault="009052B5" w:rsidP="009052B5">
            <w:pPr>
              <w:autoSpaceDE w:val="0"/>
              <w:autoSpaceDN w:val="0"/>
              <w:jc w:val="center"/>
              <w:rPr>
                <w:sz w:val="22"/>
                <w:szCs w:val="22"/>
              </w:rPr>
            </w:pPr>
            <w:r w:rsidRPr="009C519C">
              <w:rPr>
                <w:sz w:val="22"/>
                <w:szCs w:val="22"/>
              </w:rPr>
              <w:t xml:space="preserve">30 декабря </w:t>
            </w:r>
          </w:p>
          <w:p w:rsidR="009052B5" w:rsidRPr="009C519C" w:rsidRDefault="009052B5" w:rsidP="009052B5">
            <w:pPr>
              <w:autoSpaceDE w:val="0"/>
              <w:autoSpaceDN w:val="0"/>
              <w:jc w:val="center"/>
              <w:rPr>
                <w:sz w:val="22"/>
                <w:szCs w:val="22"/>
              </w:rPr>
            </w:pPr>
            <w:r w:rsidRPr="009C519C">
              <w:rPr>
                <w:sz w:val="22"/>
                <w:szCs w:val="22"/>
              </w:rPr>
              <w:t>2020 года,</w:t>
            </w:r>
          </w:p>
          <w:p w:rsidR="009052B5" w:rsidRPr="009C519C" w:rsidRDefault="009052B5" w:rsidP="009052B5">
            <w:pPr>
              <w:autoSpaceDE w:val="0"/>
              <w:autoSpaceDN w:val="0"/>
              <w:jc w:val="center"/>
              <w:rPr>
                <w:sz w:val="22"/>
                <w:szCs w:val="22"/>
              </w:rPr>
            </w:pPr>
            <w:r w:rsidRPr="009C519C">
              <w:rPr>
                <w:sz w:val="22"/>
                <w:szCs w:val="22"/>
              </w:rPr>
              <w:t xml:space="preserve">30 декабря </w:t>
            </w:r>
          </w:p>
          <w:p w:rsidR="009052B5" w:rsidRPr="009C519C" w:rsidRDefault="009052B5" w:rsidP="009052B5">
            <w:pPr>
              <w:autoSpaceDE w:val="0"/>
              <w:autoSpaceDN w:val="0"/>
              <w:jc w:val="center"/>
              <w:rPr>
                <w:sz w:val="22"/>
                <w:szCs w:val="22"/>
              </w:rPr>
            </w:pPr>
            <w:r w:rsidRPr="009C519C">
              <w:rPr>
                <w:sz w:val="22"/>
                <w:szCs w:val="22"/>
              </w:rPr>
              <w:t>2021 года</w:t>
            </w:r>
          </w:p>
        </w:tc>
        <w:tc>
          <w:tcPr>
            <w:tcW w:w="717" w:type="pct"/>
            <w:gridSpan w:val="3"/>
            <w:tcBorders>
              <w:top w:val="single" w:sz="4" w:space="0" w:color="auto"/>
              <w:left w:val="single" w:sz="4" w:space="0" w:color="auto"/>
              <w:bottom w:val="single" w:sz="4" w:space="0" w:color="auto"/>
              <w:right w:val="single" w:sz="4" w:space="0" w:color="auto"/>
            </w:tcBorders>
            <w:shd w:val="clear" w:color="auto" w:fill="auto"/>
          </w:tcPr>
          <w:p w:rsidR="009052B5" w:rsidRPr="00EA73D3" w:rsidRDefault="009052B5" w:rsidP="009052B5">
            <w:pPr>
              <w:jc w:val="center"/>
              <w:rPr>
                <w:sz w:val="24"/>
                <w:szCs w:val="24"/>
              </w:rPr>
            </w:pPr>
            <w:r w:rsidRPr="00EA73D3">
              <w:rPr>
                <w:sz w:val="24"/>
                <w:szCs w:val="24"/>
              </w:rPr>
              <w:t>информация на официальном веб-сайте администрации района;</w:t>
            </w:r>
          </w:p>
          <w:p w:rsidR="009052B5" w:rsidRPr="00EA73D3" w:rsidRDefault="009052B5" w:rsidP="009052B5">
            <w:pPr>
              <w:widowControl w:val="0"/>
              <w:autoSpaceDE w:val="0"/>
              <w:autoSpaceDN w:val="0"/>
              <w:adjustRightInd w:val="0"/>
              <w:jc w:val="center"/>
              <w:rPr>
                <w:sz w:val="24"/>
                <w:szCs w:val="24"/>
              </w:rPr>
            </w:pPr>
            <w:r w:rsidRPr="00EA73D3">
              <w:rPr>
                <w:sz w:val="24"/>
                <w:szCs w:val="24"/>
              </w:rPr>
              <w:t xml:space="preserve">информация в </w:t>
            </w:r>
            <w:proofErr w:type="spellStart"/>
            <w:r w:rsidRPr="00EA73D3">
              <w:rPr>
                <w:sz w:val="24"/>
                <w:szCs w:val="24"/>
              </w:rPr>
              <w:t>Депстрой</w:t>
            </w:r>
            <w:proofErr w:type="spellEnd"/>
            <w:r w:rsidRPr="00EA73D3">
              <w:rPr>
                <w:sz w:val="24"/>
                <w:szCs w:val="24"/>
              </w:rPr>
              <w:t xml:space="preserve"> Югры</w:t>
            </w:r>
          </w:p>
          <w:p w:rsidR="009052B5" w:rsidRPr="00EA73D3" w:rsidRDefault="009052B5" w:rsidP="009052B5">
            <w:pPr>
              <w:jc w:val="center"/>
              <w:rPr>
                <w:bCs/>
                <w:sz w:val="24"/>
                <w:szCs w:val="24"/>
              </w:rPr>
            </w:pPr>
          </w:p>
        </w:tc>
        <w:tc>
          <w:tcPr>
            <w:tcW w:w="1349" w:type="pct"/>
            <w:gridSpan w:val="3"/>
            <w:tcBorders>
              <w:top w:val="single" w:sz="4" w:space="0" w:color="auto"/>
              <w:left w:val="single" w:sz="4" w:space="0" w:color="auto"/>
              <w:bottom w:val="single" w:sz="4" w:space="0" w:color="auto"/>
              <w:right w:val="single" w:sz="4" w:space="0" w:color="auto"/>
            </w:tcBorders>
          </w:tcPr>
          <w:p w:rsidR="009052B5" w:rsidRPr="007714D2" w:rsidRDefault="009052B5" w:rsidP="009052B5">
            <w:pPr>
              <w:jc w:val="both"/>
              <w:rPr>
                <w:sz w:val="24"/>
                <w:szCs w:val="24"/>
              </w:rPr>
            </w:pPr>
            <w:r w:rsidRPr="007714D2">
              <w:rPr>
                <w:sz w:val="24"/>
                <w:szCs w:val="24"/>
              </w:rPr>
              <w:t xml:space="preserve">Мониторинг федерального, регионального законодательства в сфере градостроительства проводится на постоянной основе, на сегодняшний день все нормативно правовые акты </w:t>
            </w:r>
            <w:proofErr w:type="gramStart"/>
            <w:r w:rsidRPr="007714D2">
              <w:rPr>
                <w:sz w:val="24"/>
                <w:szCs w:val="24"/>
              </w:rPr>
              <w:t>района  в</w:t>
            </w:r>
            <w:proofErr w:type="gramEnd"/>
            <w:r w:rsidRPr="007714D2">
              <w:rPr>
                <w:sz w:val="24"/>
                <w:szCs w:val="24"/>
              </w:rPr>
              <w:t xml:space="preserve"> сфере градостроительства соответствуют требованиям законодательства.</w:t>
            </w:r>
          </w:p>
        </w:tc>
      </w:tr>
      <w:tr w:rsidR="009052B5" w:rsidRPr="00EA73D3" w:rsidTr="00A6275D">
        <w:trPr>
          <w:gridAfter w:val="2"/>
          <w:wAfter w:w="659" w:type="pct"/>
          <w:trHeight w:val="585"/>
        </w:trPr>
        <w:tc>
          <w:tcPr>
            <w:tcW w:w="209"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052B5" w:rsidRDefault="009052B5" w:rsidP="009052B5">
            <w:pPr>
              <w:widowControl w:val="0"/>
              <w:autoSpaceDE w:val="0"/>
              <w:autoSpaceDN w:val="0"/>
              <w:adjustRightInd w:val="0"/>
              <w:jc w:val="center"/>
              <w:rPr>
                <w:sz w:val="24"/>
                <w:szCs w:val="24"/>
              </w:rPr>
            </w:pPr>
            <w:r>
              <w:rPr>
                <w:sz w:val="24"/>
                <w:szCs w:val="24"/>
              </w:rPr>
              <w:t xml:space="preserve">3.4. </w:t>
            </w:r>
          </w:p>
        </w:tc>
        <w:tc>
          <w:tcPr>
            <w:tcW w:w="928" w:type="pct"/>
            <w:tcBorders>
              <w:top w:val="single" w:sz="4" w:space="0" w:color="auto"/>
              <w:left w:val="single" w:sz="4" w:space="0" w:color="auto"/>
              <w:bottom w:val="single" w:sz="4" w:space="0" w:color="auto"/>
              <w:right w:val="single" w:sz="4" w:space="0" w:color="auto"/>
            </w:tcBorders>
            <w:shd w:val="clear" w:color="auto" w:fill="auto"/>
          </w:tcPr>
          <w:p w:rsidR="009052B5" w:rsidRPr="00F96084" w:rsidRDefault="009052B5" w:rsidP="009052B5">
            <w:pPr>
              <w:widowControl w:val="0"/>
              <w:suppressAutoHyphens/>
              <w:autoSpaceDE w:val="0"/>
              <w:autoSpaceDN w:val="0"/>
              <w:adjustRightInd w:val="0"/>
              <w:jc w:val="both"/>
              <w:rPr>
                <w:sz w:val="24"/>
                <w:szCs w:val="24"/>
              </w:rPr>
            </w:pPr>
            <w:r w:rsidRPr="00F96084">
              <w:rPr>
                <w:sz w:val="24"/>
                <w:szCs w:val="24"/>
              </w:rPr>
              <w:t xml:space="preserve">Оценка состояния конкурентной среды на рынке услуг </w:t>
            </w:r>
            <w:r w:rsidRPr="00F96084">
              <w:rPr>
                <w:sz w:val="24"/>
                <w:szCs w:val="24"/>
                <w:lang w:eastAsia="ar-SA"/>
              </w:rPr>
              <w:t>дорожной деятельности (за исключением проектирования)</w:t>
            </w:r>
          </w:p>
        </w:tc>
        <w:tc>
          <w:tcPr>
            <w:tcW w:w="632" w:type="pct"/>
            <w:gridSpan w:val="2"/>
            <w:tcBorders>
              <w:top w:val="single" w:sz="4" w:space="0" w:color="auto"/>
              <w:left w:val="single" w:sz="4" w:space="0" w:color="auto"/>
              <w:bottom w:val="single" w:sz="4" w:space="0" w:color="auto"/>
              <w:right w:val="single" w:sz="4" w:space="0" w:color="auto"/>
            </w:tcBorders>
            <w:shd w:val="clear" w:color="auto" w:fill="auto"/>
          </w:tcPr>
          <w:p w:rsidR="009052B5" w:rsidRPr="00EA73D3" w:rsidRDefault="009052B5" w:rsidP="009052B5">
            <w:pPr>
              <w:autoSpaceDE w:val="0"/>
              <w:autoSpaceDN w:val="0"/>
              <w:adjustRightInd w:val="0"/>
              <w:ind w:right="58"/>
              <w:jc w:val="both"/>
              <w:rPr>
                <w:sz w:val="24"/>
                <w:szCs w:val="24"/>
              </w:rPr>
            </w:pPr>
            <w:r w:rsidRPr="00EA73D3">
              <w:rPr>
                <w:sz w:val="24"/>
                <w:szCs w:val="24"/>
              </w:rPr>
              <w:t>создание условий для развития конкуренции на рынке</w:t>
            </w:r>
            <w:r>
              <w:rPr>
                <w:sz w:val="24"/>
                <w:szCs w:val="24"/>
              </w:rPr>
              <w:t xml:space="preserve"> </w:t>
            </w:r>
            <w:r w:rsidRPr="00F96084">
              <w:rPr>
                <w:sz w:val="24"/>
                <w:szCs w:val="24"/>
              </w:rPr>
              <w:t xml:space="preserve">услуг </w:t>
            </w:r>
            <w:r w:rsidRPr="00F96084">
              <w:rPr>
                <w:sz w:val="24"/>
                <w:szCs w:val="24"/>
                <w:lang w:eastAsia="ar-SA"/>
              </w:rPr>
              <w:t>дорожной деятельности (за исключением проектирования)</w:t>
            </w:r>
          </w:p>
        </w:tc>
        <w:tc>
          <w:tcPr>
            <w:tcW w:w="506" w:type="pct"/>
            <w:gridSpan w:val="2"/>
            <w:tcBorders>
              <w:top w:val="single" w:sz="4" w:space="0" w:color="auto"/>
              <w:left w:val="single" w:sz="4" w:space="0" w:color="auto"/>
              <w:bottom w:val="single" w:sz="4" w:space="0" w:color="auto"/>
              <w:right w:val="single" w:sz="4" w:space="0" w:color="auto"/>
            </w:tcBorders>
            <w:shd w:val="clear" w:color="auto" w:fill="auto"/>
          </w:tcPr>
          <w:p w:rsidR="009052B5" w:rsidRPr="00EA73D3" w:rsidRDefault="009052B5" w:rsidP="009052B5">
            <w:pPr>
              <w:widowControl w:val="0"/>
              <w:autoSpaceDE w:val="0"/>
              <w:autoSpaceDN w:val="0"/>
              <w:adjustRightInd w:val="0"/>
              <w:jc w:val="center"/>
              <w:rPr>
                <w:sz w:val="24"/>
                <w:szCs w:val="24"/>
              </w:rPr>
            </w:pPr>
            <w:r w:rsidRPr="00EA73D3">
              <w:rPr>
                <w:sz w:val="24"/>
                <w:szCs w:val="24"/>
              </w:rPr>
              <w:t xml:space="preserve">30 декабря </w:t>
            </w:r>
          </w:p>
          <w:p w:rsidR="009052B5" w:rsidRPr="00EA73D3" w:rsidRDefault="009052B5" w:rsidP="009052B5">
            <w:pPr>
              <w:widowControl w:val="0"/>
              <w:autoSpaceDE w:val="0"/>
              <w:autoSpaceDN w:val="0"/>
              <w:adjustRightInd w:val="0"/>
              <w:jc w:val="center"/>
              <w:rPr>
                <w:sz w:val="24"/>
                <w:szCs w:val="24"/>
              </w:rPr>
            </w:pPr>
            <w:r w:rsidRPr="00EA73D3">
              <w:rPr>
                <w:sz w:val="24"/>
                <w:szCs w:val="24"/>
              </w:rPr>
              <w:t>2020 года,</w:t>
            </w:r>
          </w:p>
          <w:p w:rsidR="009052B5" w:rsidRPr="00EA73D3" w:rsidRDefault="009052B5" w:rsidP="009052B5">
            <w:pPr>
              <w:autoSpaceDE w:val="0"/>
              <w:autoSpaceDN w:val="0"/>
              <w:adjustRightInd w:val="0"/>
              <w:jc w:val="center"/>
              <w:rPr>
                <w:sz w:val="24"/>
                <w:szCs w:val="24"/>
              </w:rPr>
            </w:pPr>
            <w:r w:rsidRPr="00EA73D3">
              <w:rPr>
                <w:sz w:val="24"/>
                <w:szCs w:val="24"/>
              </w:rPr>
              <w:t xml:space="preserve">30 декабря </w:t>
            </w:r>
          </w:p>
          <w:p w:rsidR="009052B5" w:rsidRPr="00EA73D3" w:rsidRDefault="009052B5" w:rsidP="009052B5">
            <w:pPr>
              <w:widowControl w:val="0"/>
              <w:autoSpaceDE w:val="0"/>
              <w:autoSpaceDN w:val="0"/>
              <w:adjustRightInd w:val="0"/>
              <w:jc w:val="center"/>
              <w:rPr>
                <w:sz w:val="24"/>
                <w:szCs w:val="24"/>
              </w:rPr>
            </w:pPr>
            <w:r w:rsidRPr="00EA73D3">
              <w:rPr>
                <w:sz w:val="24"/>
                <w:szCs w:val="24"/>
              </w:rPr>
              <w:t>2021 года</w:t>
            </w:r>
          </w:p>
        </w:tc>
        <w:tc>
          <w:tcPr>
            <w:tcW w:w="717" w:type="pct"/>
            <w:gridSpan w:val="3"/>
            <w:tcBorders>
              <w:top w:val="single" w:sz="4" w:space="0" w:color="auto"/>
              <w:left w:val="single" w:sz="4" w:space="0" w:color="auto"/>
              <w:bottom w:val="single" w:sz="4" w:space="0" w:color="auto"/>
              <w:right w:val="single" w:sz="4" w:space="0" w:color="auto"/>
            </w:tcBorders>
            <w:shd w:val="clear" w:color="auto" w:fill="auto"/>
          </w:tcPr>
          <w:p w:rsidR="009052B5" w:rsidRPr="00EA73D3" w:rsidRDefault="009052B5" w:rsidP="009052B5">
            <w:pPr>
              <w:jc w:val="center"/>
              <w:rPr>
                <w:sz w:val="24"/>
                <w:szCs w:val="24"/>
              </w:rPr>
            </w:pPr>
            <w:r w:rsidRPr="00EA73D3">
              <w:rPr>
                <w:sz w:val="24"/>
                <w:szCs w:val="24"/>
              </w:rPr>
              <w:t>информация на официальном веб-сайте администрации района</w:t>
            </w:r>
          </w:p>
          <w:p w:rsidR="009052B5" w:rsidRPr="00EA73D3" w:rsidRDefault="009052B5" w:rsidP="009052B5">
            <w:pPr>
              <w:autoSpaceDE w:val="0"/>
              <w:autoSpaceDN w:val="0"/>
              <w:adjustRightInd w:val="0"/>
              <w:jc w:val="center"/>
              <w:rPr>
                <w:sz w:val="24"/>
                <w:szCs w:val="24"/>
              </w:rPr>
            </w:pPr>
          </w:p>
        </w:tc>
        <w:tc>
          <w:tcPr>
            <w:tcW w:w="1349" w:type="pct"/>
            <w:gridSpan w:val="3"/>
            <w:tcBorders>
              <w:top w:val="single" w:sz="4" w:space="0" w:color="auto"/>
              <w:left w:val="single" w:sz="4" w:space="0" w:color="auto"/>
              <w:bottom w:val="single" w:sz="4" w:space="0" w:color="auto"/>
              <w:right w:val="single" w:sz="4" w:space="0" w:color="auto"/>
            </w:tcBorders>
          </w:tcPr>
          <w:p w:rsidR="009052B5" w:rsidRPr="007714D2" w:rsidRDefault="009052B5" w:rsidP="009052B5">
            <w:pPr>
              <w:jc w:val="both"/>
              <w:rPr>
                <w:sz w:val="24"/>
                <w:szCs w:val="24"/>
              </w:rPr>
            </w:pPr>
            <w:r w:rsidRPr="007714D2">
              <w:rPr>
                <w:sz w:val="24"/>
                <w:szCs w:val="24"/>
              </w:rPr>
              <w:t xml:space="preserve">Содержанием и ремонтом дорог в Нижневартовском районе занимаются 9 предприятий: (МУП «Сельское жилищно-коммунальное хозяйство», АО «АМЖКУ»,ООО «СК </w:t>
            </w:r>
            <w:proofErr w:type="spellStart"/>
            <w:r w:rsidRPr="007714D2">
              <w:rPr>
                <w:sz w:val="24"/>
                <w:szCs w:val="24"/>
              </w:rPr>
              <w:t>Сибтрансбизнес</w:t>
            </w:r>
            <w:proofErr w:type="spellEnd"/>
            <w:r w:rsidRPr="007714D2">
              <w:rPr>
                <w:sz w:val="24"/>
                <w:szCs w:val="24"/>
              </w:rPr>
              <w:t xml:space="preserve">», ООО «Парус», ООО «Югорская строительно-транспортная компания», ИП </w:t>
            </w:r>
            <w:proofErr w:type="spellStart"/>
            <w:r w:rsidRPr="007714D2">
              <w:rPr>
                <w:sz w:val="24"/>
                <w:szCs w:val="24"/>
              </w:rPr>
              <w:t>Сабаев</w:t>
            </w:r>
            <w:proofErr w:type="spellEnd"/>
            <w:r w:rsidRPr="007714D2">
              <w:rPr>
                <w:sz w:val="24"/>
                <w:szCs w:val="24"/>
              </w:rPr>
              <w:t xml:space="preserve"> Николай Иванович, ИП Пучин Михаил Михайлович, ИП Ханенко Сергей Ярославович, ООО «СТРОЙЗАКАЗ»)</w:t>
            </w:r>
          </w:p>
        </w:tc>
      </w:tr>
      <w:tr w:rsidR="00236430" w:rsidRPr="00EA73D3" w:rsidTr="00B31266">
        <w:trPr>
          <w:gridAfter w:val="2"/>
          <w:wAfter w:w="659" w:type="pct"/>
          <w:trHeight w:val="23"/>
        </w:trPr>
        <w:tc>
          <w:tcPr>
            <w:tcW w:w="4341" w:type="pct"/>
            <w:gridSpan w:val="1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36430" w:rsidRPr="00EA73D3" w:rsidRDefault="00236430" w:rsidP="00236430">
            <w:pPr>
              <w:widowControl w:val="0"/>
              <w:suppressAutoHyphens/>
              <w:autoSpaceDE w:val="0"/>
              <w:autoSpaceDN w:val="0"/>
              <w:adjustRightInd w:val="0"/>
              <w:jc w:val="center"/>
              <w:rPr>
                <w:b/>
                <w:sz w:val="24"/>
                <w:szCs w:val="24"/>
                <w:lang w:eastAsia="ar-SA"/>
              </w:rPr>
            </w:pPr>
            <w:r>
              <w:rPr>
                <w:b/>
                <w:sz w:val="24"/>
                <w:szCs w:val="24"/>
                <w:lang w:eastAsia="ar-SA"/>
              </w:rPr>
              <w:t xml:space="preserve">4. </w:t>
            </w:r>
            <w:r w:rsidRPr="00EA73D3">
              <w:rPr>
                <w:b/>
                <w:sz w:val="24"/>
                <w:szCs w:val="24"/>
                <w:lang w:eastAsia="ar-SA"/>
              </w:rPr>
              <w:t>Рынок архитектурно-строительного проектировани</w:t>
            </w:r>
            <w:r>
              <w:rPr>
                <w:b/>
                <w:sz w:val="24"/>
                <w:szCs w:val="24"/>
                <w:lang w:eastAsia="ar-SA"/>
              </w:rPr>
              <w:t>я</w:t>
            </w:r>
          </w:p>
        </w:tc>
      </w:tr>
      <w:tr w:rsidR="00236430" w:rsidRPr="00EA73D3" w:rsidTr="00236430">
        <w:trPr>
          <w:gridAfter w:val="2"/>
          <w:wAfter w:w="659" w:type="pct"/>
          <w:trHeight w:val="585"/>
        </w:trPr>
        <w:tc>
          <w:tcPr>
            <w:tcW w:w="209"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36430" w:rsidRPr="00EA73D3" w:rsidRDefault="00236430" w:rsidP="00236430">
            <w:pPr>
              <w:jc w:val="center"/>
              <w:rPr>
                <w:sz w:val="24"/>
                <w:szCs w:val="24"/>
                <w:lang w:eastAsia="ar-SA"/>
              </w:rPr>
            </w:pPr>
            <w:r w:rsidRPr="00EA73D3">
              <w:rPr>
                <w:sz w:val="24"/>
                <w:szCs w:val="24"/>
                <w:lang w:eastAsia="ar-SA"/>
              </w:rPr>
              <w:lastRenderedPageBreak/>
              <w:t>4.1.</w:t>
            </w:r>
          </w:p>
        </w:tc>
        <w:tc>
          <w:tcPr>
            <w:tcW w:w="928" w:type="pct"/>
            <w:tcBorders>
              <w:top w:val="single" w:sz="4" w:space="0" w:color="auto"/>
              <w:left w:val="single" w:sz="4" w:space="0" w:color="auto"/>
              <w:bottom w:val="single" w:sz="4" w:space="0" w:color="auto"/>
              <w:right w:val="single" w:sz="4" w:space="0" w:color="auto"/>
            </w:tcBorders>
            <w:shd w:val="clear" w:color="auto" w:fill="auto"/>
          </w:tcPr>
          <w:p w:rsidR="00236430" w:rsidRPr="00EA73D3" w:rsidRDefault="00236430" w:rsidP="00236430">
            <w:pPr>
              <w:widowControl w:val="0"/>
              <w:autoSpaceDE w:val="0"/>
              <w:autoSpaceDN w:val="0"/>
              <w:adjustRightInd w:val="0"/>
              <w:ind w:left="141" w:right="142"/>
              <w:jc w:val="both"/>
              <w:rPr>
                <w:sz w:val="24"/>
                <w:szCs w:val="24"/>
              </w:rPr>
            </w:pPr>
            <w:r w:rsidRPr="00EA73D3">
              <w:rPr>
                <w:sz w:val="24"/>
                <w:szCs w:val="24"/>
              </w:rPr>
              <w:t>Популяризация объемного моделирования в архитектурно-строительном проектировании</w:t>
            </w:r>
          </w:p>
        </w:tc>
        <w:tc>
          <w:tcPr>
            <w:tcW w:w="632" w:type="pct"/>
            <w:gridSpan w:val="2"/>
            <w:tcBorders>
              <w:top w:val="single" w:sz="4" w:space="0" w:color="auto"/>
              <w:left w:val="single" w:sz="4" w:space="0" w:color="auto"/>
              <w:bottom w:val="single" w:sz="4" w:space="0" w:color="auto"/>
              <w:right w:val="single" w:sz="4" w:space="0" w:color="auto"/>
            </w:tcBorders>
            <w:shd w:val="clear" w:color="auto" w:fill="auto"/>
          </w:tcPr>
          <w:p w:rsidR="00236430" w:rsidRPr="00EA73D3" w:rsidRDefault="00236430" w:rsidP="00236430">
            <w:pPr>
              <w:widowControl w:val="0"/>
              <w:autoSpaceDE w:val="0"/>
              <w:autoSpaceDN w:val="0"/>
              <w:adjustRightInd w:val="0"/>
              <w:ind w:left="142" w:right="120"/>
              <w:jc w:val="both"/>
              <w:rPr>
                <w:sz w:val="24"/>
                <w:szCs w:val="24"/>
              </w:rPr>
            </w:pPr>
            <w:r w:rsidRPr="00EA73D3">
              <w:rPr>
                <w:sz w:val="24"/>
                <w:szCs w:val="24"/>
              </w:rPr>
              <w:t xml:space="preserve">внедрение лучших практик, повышение </w:t>
            </w:r>
            <w:proofErr w:type="spellStart"/>
            <w:r w:rsidRPr="00EA73D3">
              <w:rPr>
                <w:sz w:val="24"/>
                <w:szCs w:val="24"/>
              </w:rPr>
              <w:t>конкурентноспособности</w:t>
            </w:r>
            <w:proofErr w:type="spellEnd"/>
            <w:r w:rsidRPr="00EA73D3">
              <w:rPr>
                <w:sz w:val="24"/>
                <w:szCs w:val="24"/>
              </w:rPr>
              <w:t>, улучшение качества подготовленной проектной документации, на этапах строительства – соблюдение сроков реализации проекта, возможность отслеживания процесса в режиме «онлайн»</w:t>
            </w:r>
          </w:p>
        </w:tc>
        <w:tc>
          <w:tcPr>
            <w:tcW w:w="506" w:type="pct"/>
            <w:gridSpan w:val="2"/>
            <w:tcBorders>
              <w:top w:val="single" w:sz="4" w:space="0" w:color="auto"/>
              <w:left w:val="single" w:sz="4" w:space="0" w:color="auto"/>
              <w:bottom w:val="single" w:sz="4" w:space="0" w:color="auto"/>
              <w:right w:val="single" w:sz="4" w:space="0" w:color="auto"/>
            </w:tcBorders>
            <w:shd w:val="clear" w:color="auto" w:fill="auto"/>
          </w:tcPr>
          <w:p w:rsidR="00236430" w:rsidRPr="00EA73D3" w:rsidRDefault="00236430" w:rsidP="00236430">
            <w:pPr>
              <w:widowControl w:val="0"/>
              <w:autoSpaceDE w:val="0"/>
              <w:autoSpaceDN w:val="0"/>
              <w:adjustRightInd w:val="0"/>
              <w:jc w:val="center"/>
              <w:rPr>
                <w:sz w:val="24"/>
                <w:szCs w:val="24"/>
              </w:rPr>
            </w:pPr>
            <w:r w:rsidRPr="00EA73D3">
              <w:rPr>
                <w:sz w:val="24"/>
                <w:szCs w:val="24"/>
              </w:rPr>
              <w:t xml:space="preserve">30 декабря </w:t>
            </w:r>
          </w:p>
          <w:p w:rsidR="00236430" w:rsidRPr="00EA73D3" w:rsidRDefault="00236430" w:rsidP="00236430">
            <w:pPr>
              <w:widowControl w:val="0"/>
              <w:autoSpaceDE w:val="0"/>
              <w:autoSpaceDN w:val="0"/>
              <w:adjustRightInd w:val="0"/>
              <w:jc w:val="center"/>
              <w:rPr>
                <w:sz w:val="24"/>
                <w:szCs w:val="24"/>
              </w:rPr>
            </w:pPr>
            <w:r w:rsidRPr="00EA73D3">
              <w:rPr>
                <w:sz w:val="24"/>
                <w:szCs w:val="24"/>
              </w:rPr>
              <w:t>2020 года,</w:t>
            </w:r>
          </w:p>
          <w:p w:rsidR="00236430" w:rsidRPr="00EA73D3" w:rsidRDefault="00236430" w:rsidP="00236430">
            <w:pPr>
              <w:widowControl w:val="0"/>
              <w:autoSpaceDE w:val="0"/>
              <w:autoSpaceDN w:val="0"/>
              <w:adjustRightInd w:val="0"/>
              <w:jc w:val="center"/>
              <w:rPr>
                <w:sz w:val="24"/>
                <w:szCs w:val="24"/>
              </w:rPr>
            </w:pPr>
            <w:r w:rsidRPr="00EA73D3">
              <w:rPr>
                <w:sz w:val="24"/>
                <w:szCs w:val="24"/>
              </w:rPr>
              <w:t xml:space="preserve">30 декабря </w:t>
            </w:r>
          </w:p>
          <w:p w:rsidR="00236430" w:rsidRPr="00EA73D3" w:rsidRDefault="00236430" w:rsidP="00236430">
            <w:pPr>
              <w:widowControl w:val="0"/>
              <w:autoSpaceDE w:val="0"/>
              <w:autoSpaceDN w:val="0"/>
              <w:adjustRightInd w:val="0"/>
              <w:jc w:val="center"/>
              <w:rPr>
                <w:sz w:val="24"/>
                <w:szCs w:val="24"/>
              </w:rPr>
            </w:pPr>
            <w:r w:rsidRPr="00EA73D3">
              <w:rPr>
                <w:sz w:val="24"/>
                <w:szCs w:val="24"/>
              </w:rPr>
              <w:t>2021 года</w:t>
            </w:r>
          </w:p>
        </w:tc>
        <w:tc>
          <w:tcPr>
            <w:tcW w:w="717" w:type="pct"/>
            <w:gridSpan w:val="3"/>
            <w:tcBorders>
              <w:top w:val="single" w:sz="4" w:space="0" w:color="auto"/>
              <w:left w:val="single" w:sz="4" w:space="0" w:color="auto"/>
              <w:bottom w:val="single" w:sz="4" w:space="0" w:color="auto"/>
              <w:right w:val="single" w:sz="4" w:space="0" w:color="auto"/>
            </w:tcBorders>
            <w:shd w:val="clear" w:color="auto" w:fill="auto"/>
          </w:tcPr>
          <w:p w:rsidR="00236430" w:rsidRPr="00EA73D3" w:rsidRDefault="00236430" w:rsidP="00236430">
            <w:pPr>
              <w:jc w:val="center"/>
              <w:rPr>
                <w:sz w:val="24"/>
                <w:szCs w:val="24"/>
              </w:rPr>
            </w:pPr>
            <w:r w:rsidRPr="00EA73D3">
              <w:rPr>
                <w:sz w:val="24"/>
                <w:szCs w:val="24"/>
              </w:rPr>
              <w:t>информация на официальном веб-сайте администрации района;</w:t>
            </w:r>
          </w:p>
          <w:p w:rsidR="00236430" w:rsidRPr="00EA73D3" w:rsidRDefault="00236430" w:rsidP="00236430">
            <w:pPr>
              <w:widowControl w:val="0"/>
              <w:autoSpaceDE w:val="0"/>
              <w:autoSpaceDN w:val="0"/>
              <w:adjustRightInd w:val="0"/>
              <w:jc w:val="center"/>
              <w:rPr>
                <w:sz w:val="24"/>
                <w:szCs w:val="24"/>
              </w:rPr>
            </w:pPr>
            <w:r w:rsidRPr="00EA73D3">
              <w:rPr>
                <w:sz w:val="24"/>
                <w:szCs w:val="24"/>
              </w:rPr>
              <w:t xml:space="preserve">информация в </w:t>
            </w:r>
            <w:proofErr w:type="spellStart"/>
            <w:r w:rsidRPr="00EA73D3">
              <w:rPr>
                <w:sz w:val="24"/>
                <w:szCs w:val="24"/>
              </w:rPr>
              <w:t>Депстрой</w:t>
            </w:r>
            <w:proofErr w:type="spellEnd"/>
            <w:r w:rsidRPr="00EA73D3">
              <w:rPr>
                <w:sz w:val="24"/>
                <w:szCs w:val="24"/>
              </w:rPr>
              <w:t xml:space="preserve"> Югры</w:t>
            </w:r>
          </w:p>
          <w:p w:rsidR="00236430" w:rsidRPr="00EA73D3" w:rsidRDefault="00236430" w:rsidP="00236430">
            <w:pPr>
              <w:jc w:val="center"/>
              <w:rPr>
                <w:sz w:val="24"/>
                <w:szCs w:val="24"/>
              </w:rPr>
            </w:pPr>
          </w:p>
        </w:tc>
        <w:tc>
          <w:tcPr>
            <w:tcW w:w="1349" w:type="pct"/>
            <w:gridSpan w:val="3"/>
            <w:tcBorders>
              <w:top w:val="single" w:sz="4" w:space="0" w:color="auto"/>
              <w:left w:val="single" w:sz="4" w:space="0" w:color="auto"/>
              <w:bottom w:val="single" w:sz="4" w:space="0" w:color="auto"/>
              <w:right w:val="single" w:sz="4" w:space="0" w:color="auto"/>
            </w:tcBorders>
            <w:shd w:val="clear" w:color="auto" w:fill="auto"/>
          </w:tcPr>
          <w:p w:rsidR="00236430" w:rsidRPr="00EA73D3" w:rsidRDefault="00236430" w:rsidP="00236430">
            <w:pPr>
              <w:widowControl w:val="0"/>
              <w:autoSpaceDE w:val="0"/>
              <w:autoSpaceDN w:val="0"/>
              <w:adjustRightInd w:val="0"/>
              <w:jc w:val="both"/>
              <w:rPr>
                <w:sz w:val="24"/>
                <w:szCs w:val="24"/>
              </w:rPr>
            </w:pPr>
            <w:r w:rsidRPr="00D6454E">
              <w:rPr>
                <w:sz w:val="24"/>
                <w:szCs w:val="24"/>
              </w:rPr>
              <w:t xml:space="preserve">В 2021 году ведется проектирование объектов спортивного назначения: легкоатлетический манеж в </w:t>
            </w:r>
            <w:proofErr w:type="spellStart"/>
            <w:r w:rsidRPr="00D6454E">
              <w:rPr>
                <w:sz w:val="24"/>
                <w:szCs w:val="24"/>
              </w:rPr>
              <w:t>пгт</w:t>
            </w:r>
            <w:proofErr w:type="spellEnd"/>
            <w:r w:rsidRPr="00D6454E">
              <w:rPr>
                <w:sz w:val="24"/>
                <w:szCs w:val="24"/>
              </w:rPr>
              <w:t xml:space="preserve">. Излучинск и физкультурно-спортивный комплекс в </w:t>
            </w:r>
            <w:proofErr w:type="gramStart"/>
            <w:r w:rsidRPr="00D6454E">
              <w:rPr>
                <w:sz w:val="24"/>
                <w:szCs w:val="24"/>
              </w:rPr>
              <w:t>с</w:t>
            </w:r>
            <w:proofErr w:type="gramEnd"/>
            <w:r w:rsidRPr="00D6454E">
              <w:rPr>
                <w:sz w:val="24"/>
                <w:szCs w:val="24"/>
              </w:rPr>
              <w:t xml:space="preserve"> Варьеган. Предусматривается подготовка 3</w:t>
            </w:r>
            <w:r w:rsidRPr="00D6454E">
              <w:rPr>
                <w:sz w:val="24"/>
                <w:szCs w:val="24"/>
                <w:lang w:val="en-US"/>
              </w:rPr>
              <w:t>D</w:t>
            </w:r>
            <w:r w:rsidRPr="00D6454E">
              <w:rPr>
                <w:sz w:val="24"/>
                <w:szCs w:val="24"/>
              </w:rPr>
              <w:t xml:space="preserve"> модели проектируемых объектов.</w:t>
            </w:r>
          </w:p>
        </w:tc>
      </w:tr>
      <w:tr w:rsidR="00236430" w:rsidRPr="00EA73D3" w:rsidTr="00236430">
        <w:trPr>
          <w:gridAfter w:val="2"/>
          <w:wAfter w:w="659" w:type="pct"/>
          <w:trHeight w:val="585"/>
        </w:trPr>
        <w:tc>
          <w:tcPr>
            <w:tcW w:w="209"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36430" w:rsidRPr="00D6454E" w:rsidRDefault="00236430" w:rsidP="00236430">
            <w:pPr>
              <w:jc w:val="center"/>
              <w:rPr>
                <w:sz w:val="24"/>
                <w:szCs w:val="24"/>
                <w:lang w:eastAsia="ar-SA"/>
              </w:rPr>
            </w:pPr>
            <w:r w:rsidRPr="00D6454E">
              <w:rPr>
                <w:sz w:val="24"/>
                <w:szCs w:val="24"/>
                <w:lang w:eastAsia="ar-SA"/>
              </w:rPr>
              <w:t>4.2.</w:t>
            </w:r>
          </w:p>
        </w:tc>
        <w:tc>
          <w:tcPr>
            <w:tcW w:w="928" w:type="pct"/>
            <w:tcBorders>
              <w:top w:val="single" w:sz="4" w:space="0" w:color="auto"/>
              <w:left w:val="single" w:sz="4" w:space="0" w:color="auto"/>
              <w:bottom w:val="single" w:sz="4" w:space="0" w:color="auto"/>
              <w:right w:val="single" w:sz="4" w:space="0" w:color="auto"/>
            </w:tcBorders>
            <w:shd w:val="clear" w:color="auto" w:fill="auto"/>
          </w:tcPr>
          <w:p w:rsidR="00236430" w:rsidRPr="00D6454E" w:rsidRDefault="00236430" w:rsidP="00236430">
            <w:pPr>
              <w:widowControl w:val="0"/>
              <w:suppressAutoHyphens/>
              <w:autoSpaceDE w:val="0"/>
              <w:autoSpaceDN w:val="0"/>
              <w:adjustRightInd w:val="0"/>
              <w:jc w:val="both"/>
              <w:rPr>
                <w:sz w:val="24"/>
                <w:szCs w:val="24"/>
                <w:lang w:eastAsia="ar-SA"/>
              </w:rPr>
            </w:pPr>
            <w:r w:rsidRPr="00D6454E">
              <w:rPr>
                <w:sz w:val="24"/>
                <w:szCs w:val="24"/>
              </w:rPr>
              <w:t xml:space="preserve">Оценка состояния конкурентной среды на рынке услуг </w:t>
            </w:r>
            <w:r w:rsidRPr="00D6454E">
              <w:rPr>
                <w:sz w:val="24"/>
                <w:szCs w:val="24"/>
                <w:lang w:eastAsia="ar-SA"/>
              </w:rPr>
              <w:t>архитектурно-строительного проектирования</w:t>
            </w:r>
          </w:p>
          <w:p w:rsidR="00236430" w:rsidRPr="00D6454E" w:rsidRDefault="00236430" w:rsidP="00236430">
            <w:pPr>
              <w:widowControl w:val="0"/>
              <w:suppressAutoHyphens/>
              <w:autoSpaceDE w:val="0"/>
              <w:autoSpaceDN w:val="0"/>
              <w:adjustRightInd w:val="0"/>
              <w:jc w:val="both"/>
              <w:rPr>
                <w:sz w:val="24"/>
                <w:szCs w:val="24"/>
                <w:lang w:eastAsia="ar-SA"/>
              </w:rPr>
            </w:pPr>
          </w:p>
          <w:p w:rsidR="00236430" w:rsidRPr="00D6454E" w:rsidRDefault="00236430" w:rsidP="00236430">
            <w:pPr>
              <w:widowControl w:val="0"/>
              <w:autoSpaceDE w:val="0"/>
              <w:autoSpaceDN w:val="0"/>
              <w:adjustRightInd w:val="0"/>
              <w:jc w:val="both"/>
              <w:rPr>
                <w:sz w:val="24"/>
                <w:szCs w:val="24"/>
              </w:rPr>
            </w:pPr>
          </w:p>
        </w:tc>
        <w:tc>
          <w:tcPr>
            <w:tcW w:w="632" w:type="pct"/>
            <w:gridSpan w:val="2"/>
            <w:tcBorders>
              <w:top w:val="single" w:sz="4" w:space="0" w:color="auto"/>
              <w:left w:val="single" w:sz="4" w:space="0" w:color="auto"/>
              <w:bottom w:val="single" w:sz="4" w:space="0" w:color="auto"/>
              <w:right w:val="single" w:sz="4" w:space="0" w:color="auto"/>
            </w:tcBorders>
            <w:shd w:val="clear" w:color="auto" w:fill="auto"/>
          </w:tcPr>
          <w:p w:rsidR="00236430" w:rsidRPr="00D6454E" w:rsidRDefault="00236430" w:rsidP="00236430">
            <w:pPr>
              <w:widowControl w:val="0"/>
              <w:suppressAutoHyphens/>
              <w:autoSpaceDE w:val="0"/>
              <w:autoSpaceDN w:val="0"/>
              <w:adjustRightInd w:val="0"/>
              <w:jc w:val="both"/>
              <w:rPr>
                <w:sz w:val="24"/>
                <w:szCs w:val="24"/>
                <w:lang w:eastAsia="ar-SA"/>
              </w:rPr>
            </w:pPr>
            <w:r w:rsidRPr="00D6454E">
              <w:rPr>
                <w:sz w:val="24"/>
                <w:szCs w:val="24"/>
              </w:rPr>
              <w:t xml:space="preserve">создание условий для развития конкуренции на рынке услуг </w:t>
            </w:r>
            <w:r w:rsidRPr="00D6454E">
              <w:rPr>
                <w:sz w:val="24"/>
                <w:szCs w:val="24"/>
                <w:lang w:eastAsia="ar-SA"/>
              </w:rPr>
              <w:t>архитектурно-строительного проектирования</w:t>
            </w:r>
          </w:p>
          <w:p w:rsidR="00236430" w:rsidRPr="00D6454E" w:rsidRDefault="00236430" w:rsidP="00236430">
            <w:pPr>
              <w:autoSpaceDE w:val="0"/>
              <w:autoSpaceDN w:val="0"/>
              <w:adjustRightInd w:val="0"/>
              <w:ind w:right="58"/>
              <w:jc w:val="both"/>
              <w:rPr>
                <w:sz w:val="24"/>
                <w:szCs w:val="24"/>
              </w:rPr>
            </w:pPr>
          </w:p>
        </w:tc>
        <w:tc>
          <w:tcPr>
            <w:tcW w:w="506" w:type="pct"/>
            <w:gridSpan w:val="2"/>
            <w:tcBorders>
              <w:top w:val="single" w:sz="4" w:space="0" w:color="auto"/>
              <w:left w:val="single" w:sz="4" w:space="0" w:color="auto"/>
              <w:bottom w:val="single" w:sz="4" w:space="0" w:color="auto"/>
              <w:right w:val="single" w:sz="4" w:space="0" w:color="auto"/>
            </w:tcBorders>
            <w:shd w:val="clear" w:color="auto" w:fill="auto"/>
          </w:tcPr>
          <w:p w:rsidR="00236430" w:rsidRPr="00D6454E" w:rsidRDefault="00236430" w:rsidP="00236430">
            <w:pPr>
              <w:widowControl w:val="0"/>
              <w:autoSpaceDE w:val="0"/>
              <w:autoSpaceDN w:val="0"/>
              <w:adjustRightInd w:val="0"/>
              <w:jc w:val="center"/>
              <w:rPr>
                <w:sz w:val="24"/>
                <w:szCs w:val="24"/>
              </w:rPr>
            </w:pPr>
            <w:r w:rsidRPr="00D6454E">
              <w:rPr>
                <w:sz w:val="24"/>
                <w:szCs w:val="24"/>
              </w:rPr>
              <w:t xml:space="preserve">30 декабря </w:t>
            </w:r>
          </w:p>
          <w:p w:rsidR="00236430" w:rsidRPr="00D6454E" w:rsidRDefault="00236430" w:rsidP="00236430">
            <w:pPr>
              <w:widowControl w:val="0"/>
              <w:autoSpaceDE w:val="0"/>
              <w:autoSpaceDN w:val="0"/>
              <w:adjustRightInd w:val="0"/>
              <w:jc w:val="center"/>
              <w:rPr>
                <w:sz w:val="24"/>
                <w:szCs w:val="24"/>
              </w:rPr>
            </w:pPr>
            <w:r w:rsidRPr="00D6454E">
              <w:rPr>
                <w:sz w:val="24"/>
                <w:szCs w:val="24"/>
              </w:rPr>
              <w:t>2020 года,</w:t>
            </w:r>
          </w:p>
          <w:p w:rsidR="00236430" w:rsidRPr="00D6454E" w:rsidRDefault="00236430" w:rsidP="00236430">
            <w:pPr>
              <w:autoSpaceDE w:val="0"/>
              <w:autoSpaceDN w:val="0"/>
              <w:adjustRightInd w:val="0"/>
              <w:jc w:val="center"/>
              <w:rPr>
                <w:sz w:val="24"/>
                <w:szCs w:val="24"/>
              </w:rPr>
            </w:pPr>
            <w:r w:rsidRPr="00D6454E">
              <w:rPr>
                <w:sz w:val="24"/>
                <w:szCs w:val="24"/>
              </w:rPr>
              <w:t xml:space="preserve">30 декабря </w:t>
            </w:r>
          </w:p>
          <w:p w:rsidR="00236430" w:rsidRPr="00D6454E" w:rsidRDefault="00236430" w:rsidP="00236430">
            <w:pPr>
              <w:widowControl w:val="0"/>
              <w:autoSpaceDE w:val="0"/>
              <w:autoSpaceDN w:val="0"/>
              <w:adjustRightInd w:val="0"/>
              <w:jc w:val="center"/>
              <w:rPr>
                <w:sz w:val="24"/>
                <w:szCs w:val="24"/>
              </w:rPr>
            </w:pPr>
            <w:r w:rsidRPr="00D6454E">
              <w:rPr>
                <w:sz w:val="24"/>
                <w:szCs w:val="24"/>
              </w:rPr>
              <w:t>2021 года</w:t>
            </w:r>
          </w:p>
        </w:tc>
        <w:tc>
          <w:tcPr>
            <w:tcW w:w="717" w:type="pct"/>
            <w:gridSpan w:val="3"/>
            <w:tcBorders>
              <w:top w:val="single" w:sz="4" w:space="0" w:color="auto"/>
              <w:left w:val="single" w:sz="4" w:space="0" w:color="auto"/>
              <w:bottom w:val="single" w:sz="4" w:space="0" w:color="auto"/>
              <w:right w:val="single" w:sz="4" w:space="0" w:color="auto"/>
            </w:tcBorders>
            <w:shd w:val="clear" w:color="auto" w:fill="auto"/>
          </w:tcPr>
          <w:p w:rsidR="00236430" w:rsidRPr="00D6454E" w:rsidRDefault="00236430" w:rsidP="00236430">
            <w:pPr>
              <w:jc w:val="center"/>
              <w:rPr>
                <w:sz w:val="24"/>
                <w:szCs w:val="24"/>
              </w:rPr>
            </w:pPr>
            <w:r w:rsidRPr="00D6454E">
              <w:rPr>
                <w:sz w:val="24"/>
                <w:szCs w:val="24"/>
              </w:rPr>
              <w:t>информация на официальном веб-сайте администрации района</w:t>
            </w:r>
          </w:p>
          <w:p w:rsidR="00236430" w:rsidRPr="00D6454E" w:rsidRDefault="00236430" w:rsidP="00236430">
            <w:pPr>
              <w:autoSpaceDE w:val="0"/>
              <w:autoSpaceDN w:val="0"/>
              <w:adjustRightInd w:val="0"/>
              <w:jc w:val="center"/>
              <w:rPr>
                <w:sz w:val="24"/>
                <w:szCs w:val="24"/>
              </w:rPr>
            </w:pPr>
          </w:p>
        </w:tc>
        <w:tc>
          <w:tcPr>
            <w:tcW w:w="1349" w:type="pct"/>
            <w:gridSpan w:val="3"/>
            <w:tcBorders>
              <w:top w:val="single" w:sz="4" w:space="0" w:color="auto"/>
              <w:left w:val="single" w:sz="4" w:space="0" w:color="auto"/>
              <w:bottom w:val="single" w:sz="4" w:space="0" w:color="auto"/>
              <w:right w:val="single" w:sz="4" w:space="0" w:color="auto"/>
            </w:tcBorders>
            <w:shd w:val="clear" w:color="auto" w:fill="auto"/>
          </w:tcPr>
          <w:p w:rsidR="00236430" w:rsidRPr="00D6454E" w:rsidRDefault="00236430" w:rsidP="00236430">
            <w:pPr>
              <w:widowControl w:val="0"/>
              <w:autoSpaceDE w:val="0"/>
              <w:autoSpaceDN w:val="0"/>
              <w:adjustRightInd w:val="0"/>
              <w:jc w:val="both"/>
              <w:rPr>
                <w:sz w:val="24"/>
                <w:szCs w:val="24"/>
              </w:rPr>
            </w:pPr>
            <w:r w:rsidRPr="00D6454E">
              <w:rPr>
                <w:color w:val="000000" w:themeColor="text1"/>
                <w:sz w:val="24"/>
                <w:szCs w:val="24"/>
              </w:rPr>
              <w:t>Мероприятия по развитию рынка направлены на популяризацию объемного моделирования в архитектурно-строительном проектировании с целью внедрения лучших практик, улучшение качества подготовленной проектной документации, на этапах строительства – соблюдение сроков реализации проекта, возможность отслеживания процесса строительства в режиме «онлайн».</w:t>
            </w:r>
          </w:p>
        </w:tc>
      </w:tr>
      <w:tr w:rsidR="00236430" w:rsidRPr="00EA73D3" w:rsidTr="00B31266">
        <w:trPr>
          <w:gridAfter w:val="2"/>
          <w:wAfter w:w="659" w:type="pct"/>
          <w:trHeight w:val="23"/>
        </w:trPr>
        <w:tc>
          <w:tcPr>
            <w:tcW w:w="4341" w:type="pct"/>
            <w:gridSpan w:val="1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36430" w:rsidRPr="00D6454E" w:rsidRDefault="00236430" w:rsidP="00236430">
            <w:pPr>
              <w:widowControl w:val="0"/>
              <w:suppressAutoHyphens/>
              <w:autoSpaceDE w:val="0"/>
              <w:autoSpaceDN w:val="0"/>
              <w:adjustRightInd w:val="0"/>
              <w:jc w:val="center"/>
              <w:rPr>
                <w:b/>
                <w:sz w:val="24"/>
                <w:szCs w:val="24"/>
                <w:lang w:eastAsia="ar-SA"/>
              </w:rPr>
            </w:pPr>
            <w:r w:rsidRPr="00D6454E">
              <w:rPr>
                <w:b/>
                <w:sz w:val="24"/>
                <w:szCs w:val="24"/>
                <w:lang w:eastAsia="ar-SA"/>
              </w:rPr>
              <w:t>5. Рынок кадастровых и землеустроительных работ</w:t>
            </w:r>
          </w:p>
        </w:tc>
      </w:tr>
      <w:tr w:rsidR="00236430" w:rsidRPr="00EA73D3" w:rsidTr="00236430">
        <w:trPr>
          <w:gridAfter w:val="2"/>
          <w:wAfter w:w="659" w:type="pct"/>
          <w:trHeight w:val="585"/>
        </w:trPr>
        <w:tc>
          <w:tcPr>
            <w:tcW w:w="209"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36430" w:rsidRPr="00EA73D3" w:rsidRDefault="00236430" w:rsidP="00236430">
            <w:pPr>
              <w:jc w:val="center"/>
              <w:rPr>
                <w:sz w:val="24"/>
                <w:szCs w:val="24"/>
                <w:lang w:eastAsia="ar-SA"/>
              </w:rPr>
            </w:pPr>
            <w:bookmarkStart w:id="0" w:name="_Hlk88211088"/>
            <w:r w:rsidRPr="00EA73D3">
              <w:rPr>
                <w:sz w:val="24"/>
                <w:szCs w:val="24"/>
                <w:lang w:eastAsia="ar-SA"/>
              </w:rPr>
              <w:lastRenderedPageBreak/>
              <w:t>5.1.</w:t>
            </w:r>
          </w:p>
        </w:tc>
        <w:tc>
          <w:tcPr>
            <w:tcW w:w="928" w:type="pct"/>
            <w:tcBorders>
              <w:top w:val="single" w:sz="4" w:space="0" w:color="auto"/>
              <w:left w:val="single" w:sz="4" w:space="0" w:color="auto"/>
              <w:bottom w:val="single" w:sz="4" w:space="0" w:color="auto"/>
              <w:right w:val="single" w:sz="4" w:space="0" w:color="auto"/>
            </w:tcBorders>
            <w:shd w:val="clear" w:color="auto" w:fill="auto"/>
          </w:tcPr>
          <w:p w:rsidR="00236430" w:rsidRPr="00EA73D3" w:rsidRDefault="00236430" w:rsidP="00236430">
            <w:pPr>
              <w:widowControl w:val="0"/>
              <w:autoSpaceDE w:val="0"/>
              <w:autoSpaceDN w:val="0"/>
              <w:adjustRightInd w:val="0"/>
              <w:ind w:left="141" w:right="142"/>
              <w:jc w:val="both"/>
              <w:rPr>
                <w:sz w:val="24"/>
                <w:szCs w:val="24"/>
              </w:rPr>
            </w:pPr>
            <w:r w:rsidRPr="00EA73D3">
              <w:rPr>
                <w:sz w:val="24"/>
                <w:szCs w:val="24"/>
              </w:rPr>
              <w:t>Исследование рынка кадастровых и землеустроительных работ</w:t>
            </w:r>
          </w:p>
        </w:tc>
        <w:tc>
          <w:tcPr>
            <w:tcW w:w="632" w:type="pct"/>
            <w:gridSpan w:val="2"/>
            <w:tcBorders>
              <w:top w:val="single" w:sz="4" w:space="0" w:color="auto"/>
              <w:left w:val="single" w:sz="4" w:space="0" w:color="auto"/>
              <w:bottom w:val="single" w:sz="4" w:space="0" w:color="auto"/>
              <w:right w:val="single" w:sz="4" w:space="0" w:color="auto"/>
            </w:tcBorders>
            <w:shd w:val="clear" w:color="auto" w:fill="auto"/>
          </w:tcPr>
          <w:p w:rsidR="00236430" w:rsidRPr="00EA73D3" w:rsidRDefault="00236430" w:rsidP="00236430">
            <w:pPr>
              <w:widowControl w:val="0"/>
              <w:autoSpaceDE w:val="0"/>
              <w:autoSpaceDN w:val="0"/>
              <w:adjustRightInd w:val="0"/>
              <w:ind w:left="142" w:right="120"/>
              <w:jc w:val="both"/>
              <w:rPr>
                <w:sz w:val="24"/>
                <w:szCs w:val="24"/>
              </w:rPr>
            </w:pPr>
            <w:r w:rsidRPr="00EA73D3">
              <w:rPr>
                <w:sz w:val="24"/>
                <w:szCs w:val="24"/>
              </w:rPr>
              <w:t>установление количества, доли участия организаций частной формы</w:t>
            </w:r>
            <w:r>
              <w:rPr>
                <w:sz w:val="24"/>
                <w:szCs w:val="24"/>
              </w:rPr>
              <w:t xml:space="preserve"> собственности</w:t>
            </w:r>
          </w:p>
        </w:tc>
        <w:tc>
          <w:tcPr>
            <w:tcW w:w="506" w:type="pct"/>
            <w:gridSpan w:val="2"/>
            <w:tcBorders>
              <w:top w:val="single" w:sz="4" w:space="0" w:color="auto"/>
              <w:left w:val="single" w:sz="4" w:space="0" w:color="auto"/>
              <w:bottom w:val="single" w:sz="4" w:space="0" w:color="auto"/>
              <w:right w:val="single" w:sz="4" w:space="0" w:color="auto"/>
            </w:tcBorders>
            <w:shd w:val="clear" w:color="auto" w:fill="auto"/>
          </w:tcPr>
          <w:p w:rsidR="00236430" w:rsidRPr="00EA73D3" w:rsidRDefault="00236430" w:rsidP="00236430">
            <w:pPr>
              <w:widowControl w:val="0"/>
              <w:autoSpaceDE w:val="0"/>
              <w:autoSpaceDN w:val="0"/>
              <w:adjustRightInd w:val="0"/>
              <w:jc w:val="center"/>
              <w:rPr>
                <w:sz w:val="24"/>
                <w:szCs w:val="24"/>
              </w:rPr>
            </w:pPr>
            <w:r w:rsidRPr="00EA73D3">
              <w:rPr>
                <w:sz w:val="24"/>
                <w:szCs w:val="24"/>
              </w:rPr>
              <w:t xml:space="preserve">30 декабря </w:t>
            </w:r>
          </w:p>
          <w:p w:rsidR="00236430" w:rsidRPr="00EA73D3" w:rsidRDefault="00236430" w:rsidP="00236430">
            <w:pPr>
              <w:widowControl w:val="0"/>
              <w:autoSpaceDE w:val="0"/>
              <w:autoSpaceDN w:val="0"/>
              <w:adjustRightInd w:val="0"/>
              <w:jc w:val="center"/>
              <w:rPr>
                <w:sz w:val="24"/>
                <w:szCs w:val="24"/>
              </w:rPr>
            </w:pPr>
            <w:r w:rsidRPr="00EA73D3">
              <w:rPr>
                <w:sz w:val="24"/>
                <w:szCs w:val="24"/>
              </w:rPr>
              <w:t>2020 года,</w:t>
            </w:r>
          </w:p>
          <w:p w:rsidR="00236430" w:rsidRPr="00EA73D3" w:rsidRDefault="00236430" w:rsidP="00236430">
            <w:pPr>
              <w:widowControl w:val="0"/>
              <w:autoSpaceDE w:val="0"/>
              <w:autoSpaceDN w:val="0"/>
              <w:adjustRightInd w:val="0"/>
              <w:jc w:val="center"/>
              <w:rPr>
                <w:sz w:val="24"/>
                <w:szCs w:val="24"/>
              </w:rPr>
            </w:pPr>
            <w:r w:rsidRPr="00EA73D3">
              <w:rPr>
                <w:sz w:val="24"/>
                <w:szCs w:val="24"/>
              </w:rPr>
              <w:t xml:space="preserve">30 декабря </w:t>
            </w:r>
          </w:p>
          <w:p w:rsidR="00236430" w:rsidRPr="00EA73D3" w:rsidRDefault="00236430" w:rsidP="00236430">
            <w:pPr>
              <w:widowControl w:val="0"/>
              <w:autoSpaceDE w:val="0"/>
              <w:autoSpaceDN w:val="0"/>
              <w:adjustRightInd w:val="0"/>
              <w:jc w:val="center"/>
              <w:rPr>
                <w:sz w:val="24"/>
                <w:szCs w:val="24"/>
              </w:rPr>
            </w:pPr>
            <w:r w:rsidRPr="00EA73D3">
              <w:rPr>
                <w:sz w:val="24"/>
                <w:szCs w:val="24"/>
              </w:rPr>
              <w:t>2021 года</w:t>
            </w:r>
          </w:p>
        </w:tc>
        <w:tc>
          <w:tcPr>
            <w:tcW w:w="717" w:type="pct"/>
            <w:gridSpan w:val="3"/>
            <w:tcBorders>
              <w:top w:val="single" w:sz="4" w:space="0" w:color="auto"/>
              <w:left w:val="single" w:sz="4" w:space="0" w:color="auto"/>
              <w:bottom w:val="single" w:sz="4" w:space="0" w:color="auto"/>
              <w:right w:val="single" w:sz="4" w:space="0" w:color="auto"/>
            </w:tcBorders>
            <w:shd w:val="clear" w:color="auto" w:fill="auto"/>
          </w:tcPr>
          <w:p w:rsidR="00236430" w:rsidRPr="00EA73D3" w:rsidRDefault="00236430" w:rsidP="00236430">
            <w:pPr>
              <w:jc w:val="center"/>
              <w:rPr>
                <w:sz w:val="24"/>
                <w:szCs w:val="24"/>
              </w:rPr>
            </w:pPr>
            <w:r w:rsidRPr="00EA73D3">
              <w:rPr>
                <w:sz w:val="24"/>
                <w:szCs w:val="24"/>
              </w:rPr>
              <w:t xml:space="preserve">информация в Департамент по управлению государственным имуществом Ханты-Мансийского автономного округа – Югры (далее − </w:t>
            </w:r>
            <w:proofErr w:type="spellStart"/>
            <w:r w:rsidRPr="00EA73D3">
              <w:rPr>
                <w:sz w:val="24"/>
                <w:szCs w:val="24"/>
              </w:rPr>
              <w:t>Депимущество</w:t>
            </w:r>
            <w:proofErr w:type="spellEnd"/>
            <w:r w:rsidRPr="00EA73D3">
              <w:rPr>
                <w:sz w:val="24"/>
                <w:szCs w:val="24"/>
              </w:rPr>
              <w:t xml:space="preserve"> Югры)</w:t>
            </w:r>
          </w:p>
        </w:tc>
        <w:tc>
          <w:tcPr>
            <w:tcW w:w="1349" w:type="pct"/>
            <w:gridSpan w:val="3"/>
            <w:tcBorders>
              <w:top w:val="single" w:sz="4" w:space="0" w:color="auto"/>
              <w:left w:val="single" w:sz="4" w:space="0" w:color="auto"/>
              <w:bottom w:val="single" w:sz="4" w:space="0" w:color="auto"/>
              <w:right w:val="single" w:sz="4" w:space="0" w:color="auto"/>
            </w:tcBorders>
            <w:shd w:val="clear" w:color="auto" w:fill="auto"/>
          </w:tcPr>
          <w:p w:rsidR="00236430" w:rsidRPr="004B55B3" w:rsidRDefault="00F55C40" w:rsidP="004B55B3">
            <w:pPr>
              <w:jc w:val="both"/>
              <w:rPr>
                <w:sz w:val="24"/>
                <w:szCs w:val="24"/>
                <w:highlight w:val="yellow"/>
              </w:rPr>
            </w:pPr>
            <w:r w:rsidRPr="00F55C40">
              <w:rPr>
                <w:rFonts w:eastAsiaTheme="minorEastAsia"/>
                <w:color w:val="000000" w:themeColor="text1"/>
                <w:sz w:val="24"/>
                <w:szCs w:val="24"/>
              </w:rPr>
              <w:t>В рамках муниципальной программы «Управление муниципальным имуществом на территории Нижневартовского района» заключено 2 контракта с организациями, оказывающими услуги по кадастровой деятельности, на сумму 176,22 тыс. руб.</w:t>
            </w:r>
            <w:proofErr w:type="gramStart"/>
            <w:r w:rsidRPr="00F55C40">
              <w:rPr>
                <w:rFonts w:eastAsiaTheme="minorEastAsia"/>
                <w:color w:val="000000" w:themeColor="text1"/>
                <w:sz w:val="24"/>
                <w:szCs w:val="24"/>
              </w:rPr>
              <w:t>.</w:t>
            </w:r>
            <w:proofErr w:type="gramEnd"/>
            <w:r w:rsidRPr="00F55C40">
              <w:rPr>
                <w:rFonts w:eastAsiaTheme="minorEastAsia"/>
                <w:color w:val="000000" w:themeColor="text1"/>
                <w:sz w:val="24"/>
                <w:szCs w:val="24"/>
              </w:rPr>
              <w:t xml:space="preserve"> исполнено</w:t>
            </w:r>
          </w:p>
        </w:tc>
      </w:tr>
      <w:tr w:rsidR="00236430" w:rsidRPr="00EA73D3" w:rsidTr="00236430">
        <w:trPr>
          <w:gridAfter w:val="2"/>
          <w:wAfter w:w="659" w:type="pct"/>
          <w:trHeight w:val="585"/>
        </w:trPr>
        <w:tc>
          <w:tcPr>
            <w:tcW w:w="209"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36430" w:rsidRPr="00EA73D3" w:rsidRDefault="00236430" w:rsidP="00236430">
            <w:pPr>
              <w:jc w:val="center"/>
              <w:rPr>
                <w:sz w:val="24"/>
                <w:szCs w:val="24"/>
                <w:lang w:eastAsia="ar-SA"/>
              </w:rPr>
            </w:pPr>
            <w:r>
              <w:rPr>
                <w:sz w:val="24"/>
                <w:szCs w:val="24"/>
                <w:lang w:eastAsia="ar-SA"/>
              </w:rPr>
              <w:t xml:space="preserve">5.2. </w:t>
            </w:r>
          </w:p>
        </w:tc>
        <w:tc>
          <w:tcPr>
            <w:tcW w:w="928" w:type="pct"/>
            <w:tcBorders>
              <w:top w:val="single" w:sz="4" w:space="0" w:color="auto"/>
              <w:left w:val="single" w:sz="4" w:space="0" w:color="auto"/>
              <w:bottom w:val="single" w:sz="4" w:space="0" w:color="auto"/>
              <w:right w:val="single" w:sz="4" w:space="0" w:color="auto"/>
            </w:tcBorders>
            <w:shd w:val="clear" w:color="auto" w:fill="auto"/>
          </w:tcPr>
          <w:p w:rsidR="00236430" w:rsidRPr="00F96084" w:rsidRDefault="00236430" w:rsidP="00236430">
            <w:pPr>
              <w:widowControl w:val="0"/>
              <w:suppressAutoHyphens/>
              <w:autoSpaceDE w:val="0"/>
              <w:autoSpaceDN w:val="0"/>
              <w:adjustRightInd w:val="0"/>
              <w:jc w:val="both"/>
              <w:rPr>
                <w:sz w:val="24"/>
                <w:szCs w:val="24"/>
                <w:lang w:eastAsia="ar-SA"/>
              </w:rPr>
            </w:pPr>
            <w:r w:rsidRPr="00F96084">
              <w:rPr>
                <w:sz w:val="24"/>
                <w:szCs w:val="24"/>
              </w:rPr>
              <w:t xml:space="preserve">Оценка состояния конкурентной среды на рынке услуг </w:t>
            </w:r>
            <w:r w:rsidRPr="00F96084">
              <w:rPr>
                <w:sz w:val="24"/>
                <w:szCs w:val="24"/>
                <w:lang w:eastAsia="ar-SA"/>
              </w:rPr>
              <w:t>кадастровых и землеустроительных работ</w:t>
            </w:r>
          </w:p>
          <w:p w:rsidR="00236430" w:rsidRPr="00EA73D3" w:rsidRDefault="00236430" w:rsidP="00236430">
            <w:pPr>
              <w:widowControl w:val="0"/>
              <w:autoSpaceDE w:val="0"/>
              <w:autoSpaceDN w:val="0"/>
              <w:adjustRightInd w:val="0"/>
              <w:jc w:val="both"/>
              <w:rPr>
                <w:sz w:val="24"/>
                <w:szCs w:val="24"/>
              </w:rPr>
            </w:pPr>
          </w:p>
        </w:tc>
        <w:tc>
          <w:tcPr>
            <w:tcW w:w="632" w:type="pct"/>
            <w:gridSpan w:val="2"/>
            <w:tcBorders>
              <w:top w:val="single" w:sz="4" w:space="0" w:color="auto"/>
              <w:left w:val="single" w:sz="4" w:space="0" w:color="auto"/>
              <w:bottom w:val="single" w:sz="4" w:space="0" w:color="auto"/>
              <w:right w:val="single" w:sz="4" w:space="0" w:color="auto"/>
            </w:tcBorders>
            <w:shd w:val="clear" w:color="auto" w:fill="auto"/>
          </w:tcPr>
          <w:p w:rsidR="00236430" w:rsidRPr="00F96084" w:rsidRDefault="00236430" w:rsidP="00236430">
            <w:pPr>
              <w:widowControl w:val="0"/>
              <w:suppressAutoHyphens/>
              <w:autoSpaceDE w:val="0"/>
              <w:autoSpaceDN w:val="0"/>
              <w:adjustRightInd w:val="0"/>
              <w:jc w:val="both"/>
              <w:rPr>
                <w:sz w:val="24"/>
                <w:szCs w:val="24"/>
                <w:lang w:eastAsia="ar-SA"/>
              </w:rPr>
            </w:pPr>
            <w:r w:rsidRPr="00EA73D3">
              <w:rPr>
                <w:sz w:val="24"/>
                <w:szCs w:val="24"/>
              </w:rPr>
              <w:t>создание условий для развития конкуренции на рынке</w:t>
            </w:r>
            <w:r>
              <w:rPr>
                <w:sz w:val="24"/>
                <w:szCs w:val="24"/>
              </w:rPr>
              <w:t xml:space="preserve"> </w:t>
            </w:r>
            <w:r w:rsidRPr="00F96084">
              <w:rPr>
                <w:sz w:val="24"/>
                <w:szCs w:val="24"/>
              </w:rPr>
              <w:t xml:space="preserve">услуг </w:t>
            </w:r>
            <w:r w:rsidRPr="00F96084">
              <w:rPr>
                <w:sz w:val="24"/>
                <w:szCs w:val="24"/>
                <w:lang w:eastAsia="ar-SA"/>
              </w:rPr>
              <w:t>кадастровых и землеустроительных работ</w:t>
            </w:r>
          </w:p>
          <w:p w:rsidR="00236430" w:rsidRPr="00EA73D3" w:rsidRDefault="00236430" w:rsidP="00236430">
            <w:pPr>
              <w:autoSpaceDE w:val="0"/>
              <w:autoSpaceDN w:val="0"/>
              <w:adjustRightInd w:val="0"/>
              <w:ind w:right="58"/>
              <w:jc w:val="both"/>
              <w:rPr>
                <w:sz w:val="24"/>
                <w:szCs w:val="24"/>
              </w:rPr>
            </w:pPr>
          </w:p>
        </w:tc>
        <w:tc>
          <w:tcPr>
            <w:tcW w:w="506" w:type="pct"/>
            <w:gridSpan w:val="2"/>
            <w:tcBorders>
              <w:top w:val="single" w:sz="4" w:space="0" w:color="auto"/>
              <w:left w:val="single" w:sz="4" w:space="0" w:color="auto"/>
              <w:bottom w:val="single" w:sz="4" w:space="0" w:color="auto"/>
              <w:right w:val="single" w:sz="4" w:space="0" w:color="auto"/>
            </w:tcBorders>
            <w:shd w:val="clear" w:color="auto" w:fill="auto"/>
          </w:tcPr>
          <w:p w:rsidR="00236430" w:rsidRPr="00EA73D3" w:rsidRDefault="00236430" w:rsidP="00236430">
            <w:pPr>
              <w:widowControl w:val="0"/>
              <w:autoSpaceDE w:val="0"/>
              <w:autoSpaceDN w:val="0"/>
              <w:adjustRightInd w:val="0"/>
              <w:jc w:val="center"/>
              <w:rPr>
                <w:sz w:val="24"/>
                <w:szCs w:val="24"/>
              </w:rPr>
            </w:pPr>
            <w:r w:rsidRPr="00EA73D3">
              <w:rPr>
                <w:sz w:val="24"/>
                <w:szCs w:val="24"/>
              </w:rPr>
              <w:t xml:space="preserve">30 декабря </w:t>
            </w:r>
          </w:p>
          <w:p w:rsidR="00236430" w:rsidRPr="00EA73D3" w:rsidRDefault="00236430" w:rsidP="00236430">
            <w:pPr>
              <w:widowControl w:val="0"/>
              <w:autoSpaceDE w:val="0"/>
              <w:autoSpaceDN w:val="0"/>
              <w:adjustRightInd w:val="0"/>
              <w:jc w:val="center"/>
              <w:rPr>
                <w:sz w:val="24"/>
                <w:szCs w:val="24"/>
              </w:rPr>
            </w:pPr>
            <w:r w:rsidRPr="00EA73D3">
              <w:rPr>
                <w:sz w:val="24"/>
                <w:szCs w:val="24"/>
              </w:rPr>
              <w:t>2020 года,</w:t>
            </w:r>
          </w:p>
          <w:p w:rsidR="00236430" w:rsidRPr="00EA73D3" w:rsidRDefault="00236430" w:rsidP="00236430">
            <w:pPr>
              <w:autoSpaceDE w:val="0"/>
              <w:autoSpaceDN w:val="0"/>
              <w:adjustRightInd w:val="0"/>
              <w:jc w:val="center"/>
              <w:rPr>
                <w:sz w:val="24"/>
                <w:szCs w:val="24"/>
              </w:rPr>
            </w:pPr>
            <w:r w:rsidRPr="00EA73D3">
              <w:rPr>
                <w:sz w:val="24"/>
                <w:szCs w:val="24"/>
              </w:rPr>
              <w:t xml:space="preserve">30 декабря </w:t>
            </w:r>
          </w:p>
          <w:p w:rsidR="00236430" w:rsidRPr="00EA73D3" w:rsidRDefault="00236430" w:rsidP="00236430">
            <w:pPr>
              <w:widowControl w:val="0"/>
              <w:autoSpaceDE w:val="0"/>
              <w:autoSpaceDN w:val="0"/>
              <w:adjustRightInd w:val="0"/>
              <w:jc w:val="center"/>
              <w:rPr>
                <w:sz w:val="24"/>
                <w:szCs w:val="24"/>
              </w:rPr>
            </w:pPr>
            <w:r w:rsidRPr="00EA73D3">
              <w:rPr>
                <w:sz w:val="24"/>
                <w:szCs w:val="24"/>
              </w:rPr>
              <w:t>2021 года</w:t>
            </w:r>
          </w:p>
        </w:tc>
        <w:tc>
          <w:tcPr>
            <w:tcW w:w="717" w:type="pct"/>
            <w:gridSpan w:val="3"/>
            <w:tcBorders>
              <w:top w:val="single" w:sz="4" w:space="0" w:color="auto"/>
              <w:left w:val="single" w:sz="4" w:space="0" w:color="auto"/>
              <w:bottom w:val="single" w:sz="4" w:space="0" w:color="auto"/>
              <w:right w:val="single" w:sz="4" w:space="0" w:color="auto"/>
            </w:tcBorders>
            <w:shd w:val="clear" w:color="auto" w:fill="auto"/>
          </w:tcPr>
          <w:p w:rsidR="00236430" w:rsidRPr="00EA73D3" w:rsidRDefault="00236430" w:rsidP="00236430">
            <w:pPr>
              <w:jc w:val="center"/>
              <w:rPr>
                <w:sz w:val="24"/>
                <w:szCs w:val="24"/>
              </w:rPr>
            </w:pPr>
            <w:r w:rsidRPr="00EA73D3">
              <w:rPr>
                <w:sz w:val="24"/>
                <w:szCs w:val="24"/>
              </w:rPr>
              <w:t>информация на официальном веб-сайте администрации района</w:t>
            </w:r>
          </w:p>
          <w:p w:rsidR="00236430" w:rsidRPr="00EA73D3" w:rsidRDefault="00236430" w:rsidP="00236430">
            <w:pPr>
              <w:autoSpaceDE w:val="0"/>
              <w:autoSpaceDN w:val="0"/>
              <w:adjustRightInd w:val="0"/>
              <w:jc w:val="center"/>
              <w:rPr>
                <w:sz w:val="24"/>
                <w:szCs w:val="24"/>
              </w:rPr>
            </w:pPr>
          </w:p>
        </w:tc>
        <w:tc>
          <w:tcPr>
            <w:tcW w:w="1349" w:type="pct"/>
            <w:gridSpan w:val="3"/>
            <w:tcBorders>
              <w:top w:val="single" w:sz="4" w:space="0" w:color="auto"/>
              <w:left w:val="single" w:sz="4" w:space="0" w:color="auto"/>
              <w:bottom w:val="single" w:sz="4" w:space="0" w:color="auto"/>
              <w:right w:val="single" w:sz="4" w:space="0" w:color="auto"/>
            </w:tcBorders>
            <w:shd w:val="clear" w:color="auto" w:fill="auto"/>
          </w:tcPr>
          <w:p w:rsidR="00B13F80" w:rsidRPr="00D624B9" w:rsidRDefault="00B13F80" w:rsidP="00B13F80">
            <w:pPr>
              <w:rPr>
                <w:sz w:val="24"/>
                <w:szCs w:val="24"/>
              </w:rPr>
            </w:pPr>
            <w:r w:rsidRPr="00D624B9">
              <w:rPr>
                <w:sz w:val="24"/>
                <w:szCs w:val="24"/>
              </w:rPr>
              <w:t xml:space="preserve">Муниципальное образование Нижневартовский район не является учредителем предприятий, осуществляющих деятельность на рынке кадастровых и землеустроительных работ </w:t>
            </w:r>
          </w:p>
          <w:p w:rsidR="00236430" w:rsidRPr="00EA73D3" w:rsidRDefault="00236430" w:rsidP="00252B3E">
            <w:pPr>
              <w:widowControl w:val="0"/>
              <w:autoSpaceDE w:val="0"/>
              <w:autoSpaceDN w:val="0"/>
              <w:adjustRightInd w:val="0"/>
              <w:jc w:val="both"/>
              <w:rPr>
                <w:sz w:val="24"/>
                <w:szCs w:val="24"/>
              </w:rPr>
            </w:pPr>
          </w:p>
        </w:tc>
      </w:tr>
      <w:bookmarkEnd w:id="0"/>
      <w:tr w:rsidR="00236430" w:rsidRPr="00EA73D3" w:rsidTr="00B31266">
        <w:trPr>
          <w:gridAfter w:val="2"/>
          <w:wAfter w:w="659" w:type="pct"/>
          <w:trHeight w:val="23"/>
        </w:trPr>
        <w:tc>
          <w:tcPr>
            <w:tcW w:w="4341" w:type="pct"/>
            <w:gridSpan w:val="1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36430" w:rsidRPr="00EA73D3" w:rsidRDefault="00236430" w:rsidP="00236430">
            <w:pPr>
              <w:suppressAutoHyphens/>
              <w:autoSpaceDE w:val="0"/>
              <w:autoSpaceDN w:val="0"/>
              <w:adjustRightInd w:val="0"/>
              <w:jc w:val="center"/>
              <w:rPr>
                <w:b/>
                <w:sz w:val="24"/>
                <w:szCs w:val="24"/>
                <w:lang w:eastAsia="ar-SA"/>
              </w:rPr>
            </w:pPr>
            <w:r>
              <w:rPr>
                <w:b/>
                <w:sz w:val="24"/>
                <w:szCs w:val="24"/>
                <w:lang w:eastAsia="ar-SA"/>
              </w:rPr>
              <w:t xml:space="preserve">6. </w:t>
            </w:r>
            <w:r w:rsidRPr="00EA73D3">
              <w:rPr>
                <w:b/>
                <w:sz w:val="24"/>
                <w:szCs w:val="24"/>
                <w:lang w:eastAsia="ar-SA"/>
              </w:rPr>
              <w:t>Рынок услуг дошкольного образования</w:t>
            </w:r>
          </w:p>
        </w:tc>
      </w:tr>
      <w:tr w:rsidR="00236430" w:rsidRPr="00EA73D3" w:rsidTr="00236430">
        <w:trPr>
          <w:gridAfter w:val="2"/>
          <w:wAfter w:w="659" w:type="pct"/>
          <w:trHeight w:val="585"/>
        </w:trPr>
        <w:tc>
          <w:tcPr>
            <w:tcW w:w="209"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36430" w:rsidRPr="00EA73D3" w:rsidRDefault="00236430" w:rsidP="00236430">
            <w:pPr>
              <w:tabs>
                <w:tab w:val="center" w:pos="4677"/>
                <w:tab w:val="right" w:pos="9355"/>
              </w:tabs>
              <w:jc w:val="center"/>
              <w:rPr>
                <w:sz w:val="24"/>
                <w:szCs w:val="24"/>
              </w:rPr>
            </w:pPr>
            <w:r w:rsidRPr="00EA73D3">
              <w:rPr>
                <w:sz w:val="24"/>
                <w:szCs w:val="24"/>
              </w:rPr>
              <w:t>6.1.</w:t>
            </w:r>
          </w:p>
        </w:tc>
        <w:tc>
          <w:tcPr>
            <w:tcW w:w="928" w:type="pct"/>
            <w:tcBorders>
              <w:top w:val="single" w:sz="4" w:space="0" w:color="auto"/>
              <w:left w:val="single" w:sz="4" w:space="0" w:color="auto"/>
              <w:bottom w:val="single" w:sz="4" w:space="0" w:color="auto"/>
              <w:right w:val="single" w:sz="4" w:space="0" w:color="auto"/>
            </w:tcBorders>
            <w:shd w:val="clear" w:color="auto" w:fill="auto"/>
          </w:tcPr>
          <w:p w:rsidR="00236430" w:rsidRPr="00EA73D3" w:rsidRDefault="00236430" w:rsidP="00236430">
            <w:pPr>
              <w:tabs>
                <w:tab w:val="center" w:pos="4677"/>
                <w:tab w:val="right" w:pos="9355"/>
              </w:tabs>
              <w:ind w:right="80"/>
              <w:jc w:val="both"/>
              <w:rPr>
                <w:sz w:val="24"/>
                <w:szCs w:val="24"/>
              </w:rPr>
            </w:pPr>
            <w:r w:rsidRPr="00EA73D3">
              <w:rPr>
                <w:sz w:val="24"/>
                <w:szCs w:val="24"/>
              </w:rPr>
              <w:t xml:space="preserve">Реализация переданных государственных полномочий по финансовому обеспечению получения дошкольного образования в частных организациях, осуществляющих образовательную деятельность по реализации образовательных программ дошкольного образования, посредством предоставления субсидий на возмещение затрат, включая расходы на </w:t>
            </w:r>
            <w:r w:rsidRPr="00EA73D3">
              <w:rPr>
                <w:sz w:val="24"/>
                <w:szCs w:val="24"/>
              </w:rPr>
              <w:lastRenderedPageBreak/>
              <w:t>оплату труда, приобретение учебников и учебных пособий, средств обучения, игр, игрушек (за исключением расходов на оплату труда работников, осуществляющих деятельность, связанную с содержанием зданий и оказанием коммунальных услуг)</w:t>
            </w:r>
          </w:p>
        </w:tc>
        <w:tc>
          <w:tcPr>
            <w:tcW w:w="632" w:type="pct"/>
            <w:gridSpan w:val="2"/>
            <w:tcBorders>
              <w:top w:val="single" w:sz="4" w:space="0" w:color="auto"/>
              <w:left w:val="single" w:sz="4" w:space="0" w:color="auto"/>
              <w:bottom w:val="single" w:sz="4" w:space="0" w:color="auto"/>
              <w:right w:val="single" w:sz="4" w:space="0" w:color="auto"/>
            </w:tcBorders>
            <w:shd w:val="clear" w:color="auto" w:fill="auto"/>
          </w:tcPr>
          <w:p w:rsidR="00236430" w:rsidRPr="00EA73D3" w:rsidRDefault="00236430" w:rsidP="00236430">
            <w:pPr>
              <w:tabs>
                <w:tab w:val="center" w:pos="4677"/>
                <w:tab w:val="right" w:pos="9355"/>
              </w:tabs>
              <w:ind w:right="58"/>
              <w:jc w:val="both"/>
              <w:rPr>
                <w:sz w:val="24"/>
                <w:szCs w:val="24"/>
              </w:rPr>
            </w:pPr>
            <w:r w:rsidRPr="00EA73D3">
              <w:rPr>
                <w:sz w:val="24"/>
                <w:szCs w:val="24"/>
              </w:rPr>
              <w:lastRenderedPageBreak/>
              <w:t>возмещение затрат частной организации на реализацию образовательной программы дошкольного образования</w:t>
            </w:r>
          </w:p>
        </w:tc>
        <w:tc>
          <w:tcPr>
            <w:tcW w:w="506" w:type="pct"/>
            <w:gridSpan w:val="2"/>
            <w:tcBorders>
              <w:top w:val="single" w:sz="4" w:space="0" w:color="auto"/>
              <w:left w:val="single" w:sz="4" w:space="0" w:color="auto"/>
              <w:bottom w:val="single" w:sz="4" w:space="0" w:color="auto"/>
              <w:right w:val="single" w:sz="4" w:space="0" w:color="auto"/>
            </w:tcBorders>
            <w:shd w:val="clear" w:color="auto" w:fill="auto"/>
          </w:tcPr>
          <w:p w:rsidR="00236430" w:rsidRPr="00EA73D3" w:rsidRDefault="00236430" w:rsidP="00236430">
            <w:pPr>
              <w:jc w:val="center"/>
              <w:rPr>
                <w:sz w:val="24"/>
                <w:szCs w:val="24"/>
              </w:rPr>
            </w:pPr>
            <w:r w:rsidRPr="00EA73D3">
              <w:rPr>
                <w:sz w:val="24"/>
                <w:szCs w:val="24"/>
              </w:rPr>
              <w:t xml:space="preserve">30 декабря </w:t>
            </w:r>
          </w:p>
          <w:p w:rsidR="00236430" w:rsidRPr="00EA73D3" w:rsidRDefault="00236430" w:rsidP="00236430">
            <w:pPr>
              <w:jc w:val="center"/>
              <w:rPr>
                <w:sz w:val="24"/>
                <w:szCs w:val="24"/>
              </w:rPr>
            </w:pPr>
            <w:r w:rsidRPr="00EA73D3">
              <w:rPr>
                <w:sz w:val="24"/>
                <w:szCs w:val="24"/>
              </w:rPr>
              <w:t xml:space="preserve">2020 года, </w:t>
            </w:r>
          </w:p>
          <w:p w:rsidR="00236430" w:rsidRPr="00EA73D3" w:rsidRDefault="00236430" w:rsidP="00236430">
            <w:pPr>
              <w:jc w:val="center"/>
              <w:rPr>
                <w:sz w:val="24"/>
                <w:szCs w:val="24"/>
              </w:rPr>
            </w:pPr>
            <w:r w:rsidRPr="00EA73D3">
              <w:rPr>
                <w:sz w:val="24"/>
                <w:szCs w:val="24"/>
              </w:rPr>
              <w:t xml:space="preserve">30 декабря </w:t>
            </w:r>
          </w:p>
          <w:p w:rsidR="00236430" w:rsidRPr="00EA73D3" w:rsidRDefault="00236430" w:rsidP="00236430">
            <w:pPr>
              <w:jc w:val="center"/>
              <w:rPr>
                <w:sz w:val="24"/>
                <w:szCs w:val="24"/>
              </w:rPr>
            </w:pPr>
            <w:r w:rsidRPr="00EA73D3">
              <w:rPr>
                <w:sz w:val="24"/>
                <w:szCs w:val="24"/>
              </w:rPr>
              <w:t>2021 года</w:t>
            </w:r>
          </w:p>
        </w:tc>
        <w:tc>
          <w:tcPr>
            <w:tcW w:w="717" w:type="pct"/>
            <w:gridSpan w:val="3"/>
            <w:tcBorders>
              <w:top w:val="single" w:sz="4" w:space="0" w:color="auto"/>
              <w:left w:val="single" w:sz="4" w:space="0" w:color="auto"/>
              <w:bottom w:val="single" w:sz="4" w:space="0" w:color="auto"/>
              <w:right w:val="single" w:sz="4" w:space="0" w:color="auto"/>
            </w:tcBorders>
            <w:shd w:val="clear" w:color="auto" w:fill="auto"/>
          </w:tcPr>
          <w:p w:rsidR="00236430" w:rsidRPr="00EA73D3" w:rsidRDefault="00236430" w:rsidP="00236430">
            <w:pPr>
              <w:tabs>
                <w:tab w:val="center" w:pos="4677"/>
                <w:tab w:val="right" w:pos="9355"/>
              </w:tabs>
              <w:jc w:val="center"/>
              <w:rPr>
                <w:sz w:val="24"/>
                <w:szCs w:val="24"/>
              </w:rPr>
            </w:pPr>
            <w:r w:rsidRPr="00EA73D3">
              <w:rPr>
                <w:sz w:val="24"/>
                <w:szCs w:val="24"/>
              </w:rPr>
              <w:t xml:space="preserve">информация в Департамент образования и молодежной политики Ханты-Мансийского автономного округа − Югры (далее − </w:t>
            </w:r>
            <w:proofErr w:type="spellStart"/>
            <w:r w:rsidRPr="00EA73D3">
              <w:rPr>
                <w:sz w:val="24"/>
                <w:szCs w:val="24"/>
              </w:rPr>
              <w:t>Депобразования</w:t>
            </w:r>
            <w:proofErr w:type="spellEnd"/>
            <w:r w:rsidRPr="00EA73D3">
              <w:rPr>
                <w:sz w:val="24"/>
                <w:szCs w:val="24"/>
              </w:rPr>
              <w:t xml:space="preserve"> и молодежи Югры)</w:t>
            </w:r>
          </w:p>
        </w:tc>
        <w:tc>
          <w:tcPr>
            <w:tcW w:w="1349" w:type="pct"/>
            <w:gridSpan w:val="3"/>
            <w:tcBorders>
              <w:top w:val="single" w:sz="4" w:space="0" w:color="auto"/>
              <w:left w:val="single" w:sz="4" w:space="0" w:color="auto"/>
              <w:bottom w:val="single" w:sz="4" w:space="0" w:color="auto"/>
              <w:right w:val="single" w:sz="4" w:space="0" w:color="auto"/>
            </w:tcBorders>
            <w:shd w:val="clear" w:color="auto" w:fill="auto"/>
          </w:tcPr>
          <w:p w:rsidR="001E4B06" w:rsidRPr="005074C7" w:rsidRDefault="001E4B06" w:rsidP="001E4B06">
            <w:pPr>
              <w:tabs>
                <w:tab w:val="left" w:pos="5520"/>
              </w:tabs>
              <w:ind w:left="85" w:right="66"/>
              <w:jc w:val="both"/>
              <w:rPr>
                <w:sz w:val="24"/>
                <w:szCs w:val="24"/>
              </w:rPr>
            </w:pPr>
            <w:r w:rsidRPr="007714D2">
              <w:rPr>
                <w:sz w:val="24"/>
                <w:szCs w:val="24"/>
              </w:rPr>
              <w:t>В связи с удовлетворенностью населения   услугами в сфере дошкольного образования потребности в расширении спектра услуг (в том числе частными организациями) не имеется.</w:t>
            </w:r>
          </w:p>
          <w:p w:rsidR="00236430" w:rsidRPr="00EA73D3" w:rsidRDefault="00236430" w:rsidP="00236430">
            <w:pPr>
              <w:tabs>
                <w:tab w:val="center" w:pos="4677"/>
                <w:tab w:val="right" w:pos="9355"/>
              </w:tabs>
              <w:jc w:val="center"/>
              <w:rPr>
                <w:sz w:val="24"/>
                <w:szCs w:val="24"/>
              </w:rPr>
            </w:pPr>
          </w:p>
        </w:tc>
      </w:tr>
      <w:tr w:rsidR="00236430" w:rsidRPr="00EA73D3" w:rsidTr="00236430">
        <w:trPr>
          <w:gridAfter w:val="2"/>
          <w:wAfter w:w="659" w:type="pct"/>
          <w:trHeight w:val="585"/>
        </w:trPr>
        <w:tc>
          <w:tcPr>
            <w:tcW w:w="209"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36430" w:rsidRPr="00EA73D3" w:rsidRDefault="00236430" w:rsidP="00236430">
            <w:pPr>
              <w:autoSpaceDE w:val="0"/>
              <w:autoSpaceDN w:val="0"/>
              <w:adjustRightInd w:val="0"/>
              <w:jc w:val="center"/>
              <w:rPr>
                <w:sz w:val="24"/>
                <w:szCs w:val="24"/>
              </w:rPr>
            </w:pPr>
            <w:r w:rsidRPr="00EA73D3">
              <w:rPr>
                <w:sz w:val="24"/>
                <w:szCs w:val="24"/>
              </w:rPr>
              <w:t>6.2.</w:t>
            </w:r>
          </w:p>
        </w:tc>
        <w:tc>
          <w:tcPr>
            <w:tcW w:w="928" w:type="pct"/>
            <w:tcBorders>
              <w:top w:val="single" w:sz="4" w:space="0" w:color="auto"/>
              <w:left w:val="single" w:sz="4" w:space="0" w:color="auto"/>
              <w:bottom w:val="single" w:sz="4" w:space="0" w:color="auto"/>
              <w:right w:val="single" w:sz="4" w:space="0" w:color="auto"/>
            </w:tcBorders>
            <w:shd w:val="clear" w:color="auto" w:fill="auto"/>
          </w:tcPr>
          <w:p w:rsidR="00236430" w:rsidRPr="00EA73D3" w:rsidRDefault="00236430" w:rsidP="00236430">
            <w:pPr>
              <w:autoSpaceDE w:val="0"/>
              <w:autoSpaceDN w:val="0"/>
              <w:adjustRightInd w:val="0"/>
              <w:ind w:right="80"/>
              <w:jc w:val="both"/>
              <w:rPr>
                <w:sz w:val="24"/>
                <w:szCs w:val="24"/>
              </w:rPr>
            </w:pPr>
            <w:r w:rsidRPr="00EA73D3">
              <w:rPr>
                <w:sz w:val="24"/>
                <w:szCs w:val="24"/>
              </w:rPr>
              <w:t>Организация межведомственного взаимодействия в целях создания оптимальных условий для оказания услуг дошкольного образования, в том числе в частных организациях, осуществляющих образовательную деятельность по реализации образовательных программ дошкольного образования. Распространение наиболее эффективных механизмов финансовой, налоговой и имущественной поддержки частных организаций, осуществляющих образовательную деятельность по реализации образовательных программ дошкольного образования</w:t>
            </w:r>
          </w:p>
        </w:tc>
        <w:tc>
          <w:tcPr>
            <w:tcW w:w="632" w:type="pct"/>
            <w:gridSpan w:val="2"/>
            <w:tcBorders>
              <w:top w:val="single" w:sz="4" w:space="0" w:color="auto"/>
              <w:left w:val="single" w:sz="4" w:space="0" w:color="auto"/>
              <w:bottom w:val="single" w:sz="4" w:space="0" w:color="auto"/>
              <w:right w:val="single" w:sz="4" w:space="0" w:color="auto"/>
            </w:tcBorders>
            <w:shd w:val="clear" w:color="auto" w:fill="auto"/>
          </w:tcPr>
          <w:p w:rsidR="00236430" w:rsidRPr="00EA73D3" w:rsidRDefault="00236430" w:rsidP="00236430">
            <w:pPr>
              <w:autoSpaceDE w:val="0"/>
              <w:autoSpaceDN w:val="0"/>
              <w:adjustRightInd w:val="0"/>
              <w:ind w:right="58"/>
              <w:jc w:val="both"/>
              <w:rPr>
                <w:sz w:val="24"/>
                <w:szCs w:val="24"/>
              </w:rPr>
            </w:pPr>
            <w:r w:rsidRPr="00EA73D3">
              <w:rPr>
                <w:sz w:val="24"/>
                <w:szCs w:val="24"/>
              </w:rPr>
              <w:t>развитие сектора частных организаций, осуществляющих образовательную деятельность по реализации образовательных программ дошкольного образования</w:t>
            </w:r>
          </w:p>
        </w:tc>
        <w:tc>
          <w:tcPr>
            <w:tcW w:w="506" w:type="pct"/>
            <w:gridSpan w:val="2"/>
            <w:tcBorders>
              <w:top w:val="single" w:sz="4" w:space="0" w:color="auto"/>
              <w:left w:val="single" w:sz="4" w:space="0" w:color="auto"/>
              <w:bottom w:val="single" w:sz="4" w:space="0" w:color="auto"/>
              <w:right w:val="single" w:sz="4" w:space="0" w:color="auto"/>
            </w:tcBorders>
            <w:shd w:val="clear" w:color="auto" w:fill="auto"/>
          </w:tcPr>
          <w:p w:rsidR="00236430" w:rsidRPr="00EA73D3" w:rsidRDefault="00236430" w:rsidP="00236430">
            <w:pPr>
              <w:widowControl w:val="0"/>
              <w:autoSpaceDE w:val="0"/>
              <w:autoSpaceDN w:val="0"/>
              <w:adjustRightInd w:val="0"/>
              <w:jc w:val="center"/>
              <w:rPr>
                <w:sz w:val="24"/>
                <w:szCs w:val="24"/>
              </w:rPr>
            </w:pPr>
            <w:r w:rsidRPr="00EA73D3">
              <w:rPr>
                <w:sz w:val="24"/>
                <w:szCs w:val="24"/>
              </w:rPr>
              <w:t xml:space="preserve">30 декабря </w:t>
            </w:r>
          </w:p>
          <w:p w:rsidR="00236430" w:rsidRPr="00EA73D3" w:rsidRDefault="00236430" w:rsidP="00236430">
            <w:pPr>
              <w:widowControl w:val="0"/>
              <w:autoSpaceDE w:val="0"/>
              <w:autoSpaceDN w:val="0"/>
              <w:adjustRightInd w:val="0"/>
              <w:jc w:val="center"/>
              <w:rPr>
                <w:sz w:val="24"/>
                <w:szCs w:val="24"/>
              </w:rPr>
            </w:pPr>
            <w:r w:rsidRPr="00EA73D3">
              <w:rPr>
                <w:sz w:val="24"/>
                <w:szCs w:val="24"/>
              </w:rPr>
              <w:t>2020 года,</w:t>
            </w:r>
          </w:p>
          <w:p w:rsidR="00236430" w:rsidRPr="00EA73D3" w:rsidRDefault="00236430" w:rsidP="00236430">
            <w:pPr>
              <w:widowControl w:val="0"/>
              <w:autoSpaceDE w:val="0"/>
              <w:autoSpaceDN w:val="0"/>
              <w:adjustRightInd w:val="0"/>
              <w:jc w:val="center"/>
              <w:rPr>
                <w:sz w:val="24"/>
                <w:szCs w:val="24"/>
              </w:rPr>
            </w:pPr>
            <w:r w:rsidRPr="00EA73D3">
              <w:rPr>
                <w:sz w:val="24"/>
                <w:szCs w:val="24"/>
              </w:rPr>
              <w:t xml:space="preserve">30 декабря </w:t>
            </w:r>
          </w:p>
          <w:p w:rsidR="00236430" w:rsidRPr="00EA73D3" w:rsidRDefault="00236430" w:rsidP="00236430">
            <w:pPr>
              <w:widowControl w:val="0"/>
              <w:autoSpaceDE w:val="0"/>
              <w:autoSpaceDN w:val="0"/>
              <w:adjustRightInd w:val="0"/>
              <w:jc w:val="center"/>
              <w:rPr>
                <w:sz w:val="24"/>
                <w:szCs w:val="24"/>
              </w:rPr>
            </w:pPr>
            <w:r w:rsidRPr="00EA73D3">
              <w:rPr>
                <w:sz w:val="24"/>
                <w:szCs w:val="24"/>
              </w:rPr>
              <w:t>2021 года</w:t>
            </w:r>
          </w:p>
        </w:tc>
        <w:tc>
          <w:tcPr>
            <w:tcW w:w="717" w:type="pct"/>
            <w:gridSpan w:val="3"/>
            <w:tcBorders>
              <w:top w:val="single" w:sz="4" w:space="0" w:color="auto"/>
              <w:left w:val="single" w:sz="4" w:space="0" w:color="auto"/>
              <w:bottom w:val="single" w:sz="4" w:space="0" w:color="auto"/>
              <w:right w:val="single" w:sz="4" w:space="0" w:color="auto"/>
            </w:tcBorders>
            <w:shd w:val="clear" w:color="auto" w:fill="auto"/>
          </w:tcPr>
          <w:p w:rsidR="00236430" w:rsidRPr="00EA73D3" w:rsidRDefault="00236430" w:rsidP="00236430">
            <w:pPr>
              <w:jc w:val="center"/>
              <w:rPr>
                <w:sz w:val="24"/>
                <w:szCs w:val="24"/>
              </w:rPr>
            </w:pPr>
            <w:r w:rsidRPr="00EA73D3">
              <w:rPr>
                <w:sz w:val="24"/>
                <w:szCs w:val="24"/>
              </w:rPr>
              <w:t xml:space="preserve">информация в Департамент экономического развития Ханты-Мансийского автономного округа – Югры (далее − </w:t>
            </w:r>
            <w:proofErr w:type="spellStart"/>
            <w:r w:rsidRPr="00EA73D3">
              <w:rPr>
                <w:sz w:val="24"/>
                <w:szCs w:val="24"/>
              </w:rPr>
              <w:t>Депэкономики</w:t>
            </w:r>
            <w:proofErr w:type="spellEnd"/>
            <w:r w:rsidRPr="00EA73D3">
              <w:rPr>
                <w:sz w:val="24"/>
                <w:szCs w:val="24"/>
              </w:rPr>
              <w:t xml:space="preserve"> Югры), </w:t>
            </w:r>
            <w:proofErr w:type="spellStart"/>
            <w:r w:rsidRPr="00EA73D3">
              <w:rPr>
                <w:sz w:val="24"/>
                <w:szCs w:val="24"/>
              </w:rPr>
              <w:t>Депобразования</w:t>
            </w:r>
            <w:proofErr w:type="spellEnd"/>
            <w:r w:rsidRPr="00EA73D3">
              <w:rPr>
                <w:sz w:val="24"/>
                <w:szCs w:val="24"/>
              </w:rPr>
              <w:t xml:space="preserve"> и молодежи Югры</w:t>
            </w:r>
          </w:p>
        </w:tc>
        <w:tc>
          <w:tcPr>
            <w:tcW w:w="1349" w:type="pct"/>
            <w:gridSpan w:val="3"/>
            <w:tcBorders>
              <w:top w:val="single" w:sz="4" w:space="0" w:color="auto"/>
              <w:left w:val="single" w:sz="4" w:space="0" w:color="auto"/>
              <w:bottom w:val="single" w:sz="4" w:space="0" w:color="auto"/>
              <w:right w:val="single" w:sz="4" w:space="0" w:color="auto"/>
            </w:tcBorders>
            <w:shd w:val="clear" w:color="auto" w:fill="auto"/>
          </w:tcPr>
          <w:p w:rsidR="001E4B06" w:rsidRPr="007714D2" w:rsidRDefault="001E4B06" w:rsidP="001E4B06">
            <w:pPr>
              <w:tabs>
                <w:tab w:val="left" w:pos="5520"/>
              </w:tabs>
              <w:ind w:right="66"/>
              <w:jc w:val="both"/>
              <w:rPr>
                <w:sz w:val="24"/>
                <w:szCs w:val="24"/>
              </w:rPr>
            </w:pPr>
            <w:r w:rsidRPr="007714D2">
              <w:rPr>
                <w:sz w:val="24"/>
                <w:szCs w:val="24"/>
              </w:rPr>
              <w:t xml:space="preserve">Создан и ведется реестр негосударственных (частных) организаций, информация отражена на сайте </w:t>
            </w:r>
            <w:hyperlink r:id="rId10" w:history="1">
              <w:r w:rsidRPr="007714D2">
                <w:rPr>
                  <w:rStyle w:val="af9"/>
                  <w:sz w:val="24"/>
                  <w:szCs w:val="24"/>
                </w:rPr>
                <w:t>http://nvraion.ru</w:t>
              </w:r>
            </w:hyperlink>
          </w:p>
          <w:p w:rsidR="00236430" w:rsidRPr="00EA73D3" w:rsidRDefault="00236430" w:rsidP="001E4B06">
            <w:pPr>
              <w:autoSpaceDE w:val="0"/>
              <w:autoSpaceDN w:val="0"/>
              <w:adjustRightInd w:val="0"/>
              <w:jc w:val="both"/>
              <w:rPr>
                <w:sz w:val="24"/>
                <w:szCs w:val="24"/>
              </w:rPr>
            </w:pPr>
          </w:p>
        </w:tc>
      </w:tr>
      <w:tr w:rsidR="00236430" w:rsidRPr="00EA73D3" w:rsidTr="00236430">
        <w:trPr>
          <w:gridAfter w:val="2"/>
          <w:wAfter w:w="659" w:type="pct"/>
          <w:trHeight w:val="585"/>
        </w:trPr>
        <w:tc>
          <w:tcPr>
            <w:tcW w:w="209"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36430" w:rsidRPr="00EA73D3" w:rsidRDefault="00236430" w:rsidP="00236430">
            <w:pPr>
              <w:autoSpaceDE w:val="0"/>
              <w:autoSpaceDN w:val="0"/>
              <w:adjustRightInd w:val="0"/>
              <w:jc w:val="center"/>
              <w:rPr>
                <w:sz w:val="24"/>
                <w:szCs w:val="24"/>
              </w:rPr>
            </w:pPr>
            <w:r w:rsidRPr="00EA73D3">
              <w:rPr>
                <w:sz w:val="24"/>
                <w:szCs w:val="24"/>
              </w:rPr>
              <w:lastRenderedPageBreak/>
              <w:t>6.3.</w:t>
            </w:r>
          </w:p>
        </w:tc>
        <w:tc>
          <w:tcPr>
            <w:tcW w:w="928" w:type="pct"/>
            <w:tcBorders>
              <w:top w:val="single" w:sz="4" w:space="0" w:color="auto"/>
              <w:left w:val="single" w:sz="4" w:space="0" w:color="auto"/>
              <w:bottom w:val="single" w:sz="4" w:space="0" w:color="auto"/>
              <w:right w:val="single" w:sz="4" w:space="0" w:color="auto"/>
            </w:tcBorders>
            <w:shd w:val="clear" w:color="auto" w:fill="auto"/>
          </w:tcPr>
          <w:p w:rsidR="00236430" w:rsidRPr="00EA73D3" w:rsidRDefault="00236430" w:rsidP="00236430">
            <w:pPr>
              <w:autoSpaceDE w:val="0"/>
              <w:autoSpaceDN w:val="0"/>
              <w:adjustRightInd w:val="0"/>
              <w:ind w:right="80"/>
              <w:jc w:val="both"/>
              <w:rPr>
                <w:sz w:val="24"/>
                <w:szCs w:val="24"/>
              </w:rPr>
            </w:pPr>
            <w:r w:rsidRPr="00EA73D3">
              <w:rPr>
                <w:sz w:val="24"/>
                <w:szCs w:val="24"/>
              </w:rPr>
              <w:t>Содействие в реализации инвестиционных программ и проектов в сфере дошкольного образования</w:t>
            </w:r>
          </w:p>
        </w:tc>
        <w:tc>
          <w:tcPr>
            <w:tcW w:w="632" w:type="pct"/>
            <w:gridSpan w:val="2"/>
            <w:tcBorders>
              <w:top w:val="single" w:sz="4" w:space="0" w:color="auto"/>
              <w:left w:val="single" w:sz="4" w:space="0" w:color="auto"/>
              <w:bottom w:val="single" w:sz="4" w:space="0" w:color="auto"/>
              <w:right w:val="single" w:sz="4" w:space="0" w:color="auto"/>
            </w:tcBorders>
            <w:shd w:val="clear" w:color="auto" w:fill="auto"/>
          </w:tcPr>
          <w:p w:rsidR="00236430" w:rsidRPr="00EA73D3" w:rsidRDefault="00236430" w:rsidP="00236430">
            <w:pPr>
              <w:ind w:right="58"/>
              <w:jc w:val="both"/>
              <w:rPr>
                <w:sz w:val="24"/>
                <w:szCs w:val="24"/>
              </w:rPr>
            </w:pPr>
            <w:r w:rsidRPr="00EA73D3">
              <w:rPr>
                <w:sz w:val="24"/>
                <w:szCs w:val="24"/>
              </w:rPr>
              <w:t>создание условий для развития конкуренции на рынке услуг дошкольного образования</w:t>
            </w:r>
          </w:p>
        </w:tc>
        <w:tc>
          <w:tcPr>
            <w:tcW w:w="506" w:type="pct"/>
            <w:gridSpan w:val="2"/>
            <w:tcBorders>
              <w:top w:val="single" w:sz="4" w:space="0" w:color="auto"/>
              <w:left w:val="single" w:sz="4" w:space="0" w:color="auto"/>
              <w:bottom w:val="single" w:sz="4" w:space="0" w:color="auto"/>
              <w:right w:val="single" w:sz="4" w:space="0" w:color="auto"/>
            </w:tcBorders>
            <w:shd w:val="clear" w:color="auto" w:fill="auto"/>
          </w:tcPr>
          <w:p w:rsidR="00236430" w:rsidRPr="00EA73D3" w:rsidRDefault="00236430" w:rsidP="00236430">
            <w:pPr>
              <w:widowControl w:val="0"/>
              <w:autoSpaceDE w:val="0"/>
              <w:autoSpaceDN w:val="0"/>
              <w:adjustRightInd w:val="0"/>
              <w:jc w:val="center"/>
              <w:rPr>
                <w:sz w:val="24"/>
                <w:szCs w:val="24"/>
              </w:rPr>
            </w:pPr>
            <w:r w:rsidRPr="00EA73D3">
              <w:rPr>
                <w:sz w:val="24"/>
                <w:szCs w:val="24"/>
              </w:rPr>
              <w:t xml:space="preserve">30 декабря </w:t>
            </w:r>
          </w:p>
          <w:p w:rsidR="00236430" w:rsidRPr="00EA73D3" w:rsidRDefault="00236430" w:rsidP="00236430">
            <w:pPr>
              <w:widowControl w:val="0"/>
              <w:autoSpaceDE w:val="0"/>
              <w:autoSpaceDN w:val="0"/>
              <w:adjustRightInd w:val="0"/>
              <w:jc w:val="center"/>
              <w:rPr>
                <w:sz w:val="24"/>
                <w:szCs w:val="24"/>
              </w:rPr>
            </w:pPr>
            <w:r w:rsidRPr="00EA73D3">
              <w:rPr>
                <w:sz w:val="24"/>
                <w:szCs w:val="24"/>
              </w:rPr>
              <w:t>2020 года,</w:t>
            </w:r>
          </w:p>
          <w:p w:rsidR="00236430" w:rsidRPr="00EA73D3" w:rsidRDefault="00236430" w:rsidP="00236430">
            <w:pPr>
              <w:widowControl w:val="0"/>
              <w:autoSpaceDE w:val="0"/>
              <w:autoSpaceDN w:val="0"/>
              <w:adjustRightInd w:val="0"/>
              <w:jc w:val="center"/>
              <w:rPr>
                <w:sz w:val="24"/>
                <w:szCs w:val="24"/>
              </w:rPr>
            </w:pPr>
            <w:r w:rsidRPr="00EA73D3">
              <w:rPr>
                <w:sz w:val="24"/>
                <w:szCs w:val="24"/>
              </w:rPr>
              <w:t xml:space="preserve">30 декабря </w:t>
            </w:r>
          </w:p>
          <w:p w:rsidR="00236430" w:rsidRPr="00EA73D3" w:rsidRDefault="00236430" w:rsidP="00236430">
            <w:pPr>
              <w:widowControl w:val="0"/>
              <w:autoSpaceDE w:val="0"/>
              <w:autoSpaceDN w:val="0"/>
              <w:adjustRightInd w:val="0"/>
              <w:jc w:val="center"/>
              <w:rPr>
                <w:sz w:val="24"/>
                <w:szCs w:val="24"/>
              </w:rPr>
            </w:pPr>
            <w:r w:rsidRPr="00EA73D3">
              <w:rPr>
                <w:sz w:val="24"/>
                <w:szCs w:val="24"/>
              </w:rPr>
              <w:t>2021 года</w:t>
            </w:r>
          </w:p>
        </w:tc>
        <w:tc>
          <w:tcPr>
            <w:tcW w:w="717" w:type="pct"/>
            <w:gridSpan w:val="3"/>
            <w:tcBorders>
              <w:top w:val="single" w:sz="4" w:space="0" w:color="auto"/>
              <w:left w:val="single" w:sz="4" w:space="0" w:color="auto"/>
              <w:bottom w:val="single" w:sz="4" w:space="0" w:color="auto"/>
              <w:right w:val="single" w:sz="4" w:space="0" w:color="auto"/>
            </w:tcBorders>
            <w:shd w:val="clear" w:color="auto" w:fill="auto"/>
          </w:tcPr>
          <w:p w:rsidR="00236430" w:rsidRPr="00EA73D3" w:rsidRDefault="00236430" w:rsidP="00236430">
            <w:pPr>
              <w:autoSpaceDE w:val="0"/>
              <w:autoSpaceDN w:val="0"/>
              <w:adjustRightInd w:val="0"/>
              <w:jc w:val="center"/>
              <w:rPr>
                <w:sz w:val="24"/>
                <w:szCs w:val="24"/>
              </w:rPr>
            </w:pPr>
            <w:r w:rsidRPr="00EA73D3">
              <w:rPr>
                <w:sz w:val="24"/>
                <w:szCs w:val="24"/>
              </w:rPr>
              <w:t xml:space="preserve">информация в </w:t>
            </w:r>
            <w:proofErr w:type="spellStart"/>
            <w:r w:rsidRPr="00EA73D3">
              <w:rPr>
                <w:sz w:val="24"/>
                <w:szCs w:val="24"/>
              </w:rPr>
              <w:t>Депэкономики</w:t>
            </w:r>
            <w:proofErr w:type="spellEnd"/>
            <w:r w:rsidRPr="00EA73D3">
              <w:rPr>
                <w:sz w:val="24"/>
                <w:szCs w:val="24"/>
              </w:rPr>
              <w:t xml:space="preserve"> Югры, </w:t>
            </w:r>
            <w:proofErr w:type="spellStart"/>
            <w:r w:rsidRPr="00EA73D3">
              <w:rPr>
                <w:sz w:val="24"/>
                <w:szCs w:val="24"/>
              </w:rPr>
              <w:t>Депобразования</w:t>
            </w:r>
            <w:proofErr w:type="spellEnd"/>
            <w:r w:rsidRPr="00EA73D3">
              <w:rPr>
                <w:sz w:val="24"/>
                <w:szCs w:val="24"/>
              </w:rPr>
              <w:t xml:space="preserve"> и молодежи Югры</w:t>
            </w:r>
          </w:p>
        </w:tc>
        <w:tc>
          <w:tcPr>
            <w:tcW w:w="1349" w:type="pct"/>
            <w:gridSpan w:val="3"/>
            <w:tcBorders>
              <w:top w:val="single" w:sz="4" w:space="0" w:color="auto"/>
              <w:left w:val="single" w:sz="4" w:space="0" w:color="auto"/>
              <w:bottom w:val="single" w:sz="4" w:space="0" w:color="auto"/>
              <w:right w:val="single" w:sz="4" w:space="0" w:color="auto"/>
            </w:tcBorders>
            <w:shd w:val="clear" w:color="auto" w:fill="auto"/>
          </w:tcPr>
          <w:p w:rsidR="00236430" w:rsidRPr="007714D2" w:rsidRDefault="001E4B06" w:rsidP="001E4B06">
            <w:pPr>
              <w:autoSpaceDE w:val="0"/>
              <w:autoSpaceDN w:val="0"/>
              <w:adjustRightInd w:val="0"/>
              <w:jc w:val="both"/>
              <w:rPr>
                <w:sz w:val="24"/>
                <w:szCs w:val="24"/>
              </w:rPr>
            </w:pPr>
            <w:r w:rsidRPr="007714D2">
              <w:rPr>
                <w:sz w:val="24"/>
                <w:szCs w:val="24"/>
              </w:rPr>
              <w:t>Управлением архитектуры и градостроительства администрации Нижневартовского района направлено письмо инвестору-застройщику ЗАО «</w:t>
            </w:r>
            <w:proofErr w:type="spellStart"/>
            <w:r w:rsidRPr="007714D2">
              <w:rPr>
                <w:sz w:val="24"/>
                <w:szCs w:val="24"/>
              </w:rPr>
              <w:t>Нижневартовскстройдеталь</w:t>
            </w:r>
            <w:proofErr w:type="spellEnd"/>
            <w:r w:rsidRPr="007714D2">
              <w:rPr>
                <w:sz w:val="24"/>
                <w:szCs w:val="24"/>
              </w:rPr>
              <w:t xml:space="preserve">» с предложением рассмотреть возможность при проектировании в планировочном квартале 01:02:01 </w:t>
            </w:r>
            <w:proofErr w:type="spellStart"/>
            <w:r w:rsidRPr="007714D2">
              <w:rPr>
                <w:sz w:val="24"/>
                <w:szCs w:val="24"/>
              </w:rPr>
              <w:t>пгт</w:t>
            </w:r>
            <w:proofErr w:type="spellEnd"/>
            <w:r w:rsidRPr="007714D2">
              <w:rPr>
                <w:sz w:val="24"/>
                <w:szCs w:val="24"/>
              </w:rPr>
              <w:t xml:space="preserve">. </w:t>
            </w:r>
            <w:proofErr w:type="spellStart"/>
            <w:r w:rsidRPr="007714D2">
              <w:rPr>
                <w:sz w:val="24"/>
                <w:szCs w:val="24"/>
              </w:rPr>
              <w:t>Излучинске</w:t>
            </w:r>
            <w:proofErr w:type="spellEnd"/>
            <w:r w:rsidRPr="007714D2">
              <w:rPr>
                <w:sz w:val="24"/>
                <w:szCs w:val="24"/>
              </w:rPr>
              <w:t xml:space="preserve"> на первых этажах жилых домов предусмотреть помещения для дошкольных групп с целью реализации индивидуальными предпринимателями услуг по присмотру и уходу за детьми.</w:t>
            </w:r>
          </w:p>
        </w:tc>
      </w:tr>
      <w:tr w:rsidR="00236430" w:rsidRPr="00EA73D3" w:rsidTr="00236430">
        <w:trPr>
          <w:gridAfter w:val="2"/>
          <w:wAfter w:w="659" w:type="pct"/>
          <w:trHeight w:val="585"/>
        </w:trPr>
        <w:tc>
          <w:tcPr>
            <w:tcW w:w="209"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36430" w:rsidRPr="00EA73D3" w:rsidRDefault="00236430" w:rsidP="00236430">
            <w:pPr>
              <w:autoSpaceDE w:val="0"/>
              <w:autoSpaceDN w:val="0"/>
              <w:adjustRightInd w:val="0"/>
              <w:jc w:val="center"/>
              <w:rPr>
                <w:sz w:val="24"/>
                <w:szCs w:val="24"/>
              </w:rPr>
            </w:pPr>
            <w:r w:rsidRPr="00EA73D3">
              <w:rPr>
                <w:sz w:val="24"/>
                <w:szCs w:val="24"/>
              </w:rPr>
              <w:t>6.4.</w:t>
            </w:r>
          </w:p>
        </w:tc>
        <w:tc>
          <w:tcPr>
            <w:tcW w:w="928" w:type="pct"/>
            <w:tcBorders>
              <w:top w:val="single" w:sz="4" w:space="0" w:color="auto"/>
              <w:left w:val="single" w:sz="4" w:space="0" w:color="auto"/>
              <w:bottom w:val="single" w:sz="4" w:space="0" w:color="auto"/>
              <w:right w:val="single" w:sz="4" w:space="0" w:color="auto"/>
            </w:tcBorders>
            <w:shd w:val="clear" w:color="auto" w:fill="auto"/>
          </w:tcPr>
          <w:p w:rsidR="00236430" w:rsidRPr="00EA73D3" w:rsidRDefault="00236430" w:rsidP="00236430">
            <w:pPr>
              <w:autoSpaceDE w:val="0"/>
              <w:autoSpaceDN w:val="0"/>
              <w:adjustRightInd w:val="0"/>
              <w:ind w:right="80"/>
              <w:jc w:val="both"/>
              <w:rPr>
                <w:sz w:val="24"/>
                <w:szCs w:val="24"/>
              </w:rPr>
            </w:pPr>
            <w:r w:rsidRPr="00EA73D3">
              <w:rPr>
                <w:sz w:val="24"/>
                <w:szCs w:val="24"/>
              </w:rPr>
              <w:t>Оказание организационно-методической и информационно-консультативной помощи частным организациям, осуществляющим образовательную деятельность по реализации образовательных программ дошкольного образования</w:t>
            </w:r>
          </w:p>
        </w:tc>
        <w:tc>
          <w:tcPr>
            <w:tcW w:w="632" w:type="pct"/>
            <w:gridSpan w:val="2"/>
            <w:tcBorders>
              <w:top w:val="single" w:sz="4" w:space="0" w:color="auto"/>
              <w:left w:val="single" w:sz="4" w:space="0" w:color="auto"/>
              <w:bottom w:val="single" w:sz="4" w:space="0" w:color="auto"/>
              <w:right w:val="single" w:sz="4" w:space="0" w:color="auto"/>
            </w:tcBorders>
            <w:shd w:val="clear" w:color="auto" w:fill="auto"/>
          </w:tcPr>
          <w:p w:rsidR="00236430" w:rsidRPr="00EA73D3" w:rsidRDefault="00236430" w:rsidP="00236430">
            <w:pPr>
              <w:ind w:right="58"/>
              <w:jc w:val="both"/>
              <w:rPr>
                <w:sz w:val="24"/>
                <w:szCs w:val="24"/>
              </w:rPr>
            </w:pPr>
            <w:r w:rsidRPr="00EA73D3">
              <w:rPr>
                <w:sz w:val="24"/>
                <w:szCs w:val="24"/>
              </w:rPr>
              <w:t>развитие сектора частных организаций, осуществляющих образовательную деятельность по реализации образовательных программ дошкольного образования</w:t>
            </w:r>
          </w:p>
        </w:tc>
        <w:tc>
          <w:tcPr>
            <w:tcW w:w="506" w:type="pct"/>
            <w:gridSpan w:val="2"/>
            <w:tcBorders>
              <w:top w:val="single" w:sz="4" w:space="0" w:color="auto"/>
              <w:left w:val="single" w:sz="4" w:space="0" w:color="auto"/>
              <w:bottom w:val="single" w:sz="4" w:space="0" w:color="auto"/>
              <w:right w:val="single" w:sz="4" w:space="0" w:color="auto"/>
            </w:tcBorders>
            <w:shd w:val="clear" w:color="auto" w:fill="auto"/>
          </w:tcPr>
          <w:p w:rsidR="00236430" w:rsidRPr="00EA73D3" w:rsidRDefault="00236430" w:rsidP="00236430">
            <w:pPr>
              <w:widowControl w:val="0"/>
              <w:autoSpaceDE w:val="0"/>
              <w:autoSpaceDN w:val="0"/>
              <w:adjustRightInd w:val="0"/>
              <w:jc w:val="center"/>
              <w:rPr>
                <w:sz w:val="24"/>
                <w:szCs w:val="24"/>
              </w:rPr>
            </w:pPr>
            <w:r w:rsidRPr="00EA73D3">
              <w:rPr>
                <w:sz w:val="24"/>
                <w:szCs w:val="24"/>
              </w:rPr>
              <w:t xml:space="preserve">30 декабря </w:t>
            </w:r>
          </w:p>
          <w:p w:rsidR="00236430" w:rsidRPr="00EA73D3" w:rsidRDefault="00236430" w:rsidP="00236430">
            <w:pPr>
              <w:widowControl w:val="0"/>
              <w:autoSpaceDE w:val="0"/>
              <w:autoSpaceDN w:val="0"/>
              <w:adjustRightInd w:val="0"/>
              <w:jc w:val="center"/>
              <w:rPr>
                <w:sz w:val="24"/>
                <w:szCs w:val="24"/>
              </w:rPr>
            </w:pPr>
            <w:r w:rsidRPr="00EA73D3">
              <w:rPr>
                <w:sz w:val="24"/>
                <w:szCs w:val="24"/>
              </w:rPr>
              <w:t>2020 года,</w:t>
            </w:r>
          </w:p>
          <w:p w:rsidR="00236430" w:rsidRPr="00EA73D3" w:rsidRDefault="00236430" w:rsidP="00236430">
            <w:pPr>
              <w:widowControl w:val="0"/>
              <w:autoSpaceDE w:val="0"/>
              <w:autoSpaceDN w:val="0"/>
              <w:adjustRightInd w:val="0"/>
              <w:jc w:val="center"/>
              <w:rPr>
                <w:sz w:val="24"/>
                <w:szCs w:val="24"/>
              </w:rPr>
            </w:pPr>
            <w:r w:rsidRPr="00EA73D3">
              <w:rPr>
                <w:sz w:val="24"/>
                <w:szCs w:val="24"/>
              </w:rPr>
              <w:t xml:space="preserve">30 декабря </w:t>
            </w:r>
          </w:p>
          <w:p w:rsidR="00236430" w:rsidRPr="00EA73D3" w:rsidRDefault="00236430" w:rsidP="00236430">
            <w:pPr>
              <w:widowControl w:val="0"/>
              <w:autoSpaceDE w:val="0"/>
              <w:autoSpaceDN w:val="0"/>
              <w:adjustRightInd w:val="0"/>
              <w:jc w:val="center"/>
              <w:rPr>
                <w:sz w:val="24"/>
                <w:szCs w:val="24"/>
              </w:rPr>
            </w:pPr>
            <w:r w:rsidRPr="00EA73D3">
              <w:rPr>
                <w:sz w:val="24"/>
                <w:szCs w:val="24"/>
              </w:rPr>
              <w:t>2021 года</w:t>
            </w:r>
          </w:p>
        </w:tc>
        <w:tc>
          <w:tcPr>
            <w:tcW w:w="717" w:type="pct"/>
            <w:gridSpan w:val="3"/>
            <w:tcBorders>
              <w:top w:val="single" w:sz="4" w:space="0" w:color="auto"/>
              <w:left w:val="single" w:sz="4" w:space="0" w:color="auto"/>
              <w:bottom w:val="single" w:sz="4" w:space="0" w:color="auto"/>
              <w:right w:val="single" w:sz="4" w:space="0" w:color="auto"/>
            </w:tcBorders>
            <w:shd w:val="clear" w:color="auto" w:fill="auto"/>
          </w:tcPr>
          <w:p w:rsidR="00236430" w:rsidRPr="00EA73D3" w:rsidRDefault="00236430" w:rsidP="00236430">
            <w:pPr>
              <w:autoSpaceDE w:val="0"/>
              <w:autoSpaceDN w:val="0"/>
              <w:adjustRightInd w:val="0"/>
              <w:jc w:val="center"/>
              <w:rPr>
                <w:sz w:val="24"/>
                <w:szCs w:val="24"/>
              </w:rPr>
            </w:pPr>
            <w:r w:rsidRPr="00EA73D3">
              <w:rPr>
                <w:sz w:val="24"/>
                <w:szCs w:val="24"/>
              </w:rPr>
              <w:t xml:space="preserve">информация в </w:t>
            </w:r>
            <w:proofErr w:type="spellStart"/>
            <w:r w:rsidRPr="00EA73D3">
              <w:rPr>
                <w:sz w:val="24"/>
                <w:szCs w:val="24"/>
              </w:rPr>
              <w:t>Депэкономики</w:t>
            </w:r>
            <w:proofErr w:type="spellEnd"/>
            <w:r w:rsidRPr="00EA73D3">
              <w:rPr>
                <w:sz w:val="24"/>
                <w:szCs w:val="24"/>
              </w:rPr>
              <w:t xml:space="preserve"> Югры, </w:t>
            </w:r>
            <w:proofErr w:type="spellStart"/>
            <w:r w:rsidRPr="00EA73D3">
              <w:rPr>
                <w:sz w:val="24"/>
                <w:szCs w:val="24"/>
              </w:rPr>
              <w:t>Депобразования</w:t>
            </w:r>
            <w:proofErr w:type="spellEnd"/>
            <w:r w:rsidRPr="00EA73D3">
              <w:rPr>
                <w:sz w:val="24"/>
                <w:szCs w:val="24"/>
              </w:rPr>
              <w:t xml:space="preserve"> и молодежи Югры</w:t>
            </w:r>
          </w:p>
        </w:tc>
        <w:tc>
          <w:tcPr>
            <w:tcW w:w="1349" w:type="pct"/>
            <w:gridSpan w:val="3"/>
            <w:tcBorders>
              <w:top w:val="single" w:sz="4" w:space="0" w:color="auto"/>
              <w:left w:val="single" w:sz="4" w:space="0" w:color="auto"/>
              <w:bottom w:val="single" w:sz="4" w:space="0" w:color="auto"/>
              <w:right w:val="single" w:sz="4" w:space="0" w:color="auto"/>
            </w:tcBorders>
            <w:shd w:val="clear" w:color="auto" w:fill="auto"/>
          </w:tcPr>
          <w:p w:rsidR="00236430" w:rsidRPr="007714D2" w:rsidRDefault="001E4B06" w:rsidP="001E4B06">
            <w:pPr>
              <w:autoSpaceDE w:val="0"/>
              <w:autoSpaceDN w:val="0"/>
              <w:adjustRightInd w:val="0"/>
              <w:jc w:val="both"/>
              <w:rPr>
                <w:sz w:val="24"/>
                <w:szCs w:val="24"/>
              </w:rPr>
            </w:pPr>
            <w:r w:rsidRPr="007714D2">
              <w:rPr>
                <w:sz w:val="24"/>
                <w:szCs w:val="24"/>
              </w:rPr>
              <w:t>На сайтах муниципальных бюджетных образовательных учреждений, реализующих образовательную программу дошкольного образования, размещена методическая информация по организации негосударственного сектора услуг дошкольного образования</w:t>
            </w:r>
          </w:p>
        </w:tc>
      </w:tr>
      <w:tr w:rsidR="00236430" w:rsidRPr="00EA73D3" w:rsidTr="00236430">
        <w:trPr>
          <w:gridAfter w:val="2"/>
          <w:wAfter w:w="659" w:type="pct"/>
          <w:trHeight w:val="585"/>
        </w:trPr>
        <w:tc>
          <w:tcPr>
            <w:tcW w:w="209"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36430" w:rsidRPr="00EA73D3" w:rsidRDefault="00236430" w:rsidP="00236430">
            <w:pPr>
              <w:autoSpaceDE w:val="0"/>
              <w:autoSpaceDN w:val="0"/>
              <w:adjustRightInd w:val="0"/>
              <w:jc w:val="center"/>
              <w:rPr>
                <w:sz w:val="24"/>
                <w:szCs w:val="24"/>
              </w:rPr>
            </w:pPr>
            <w:r>
              <w:rPr>
                <w:sz w:val="24"/>
                <w:szCs w:val="24"/>
              </w:rPr>
              <w:t>6.5.</w:t>
            </w:r>
          </w:p>
        </w:tc>
        <w:tc>
          <w:tcPr>
            <w:tcW w:w="928" w:type="pct"/>
            <w:tcBorders>
              <w:top w:val="single" w:sz="4" w:space="0" w:color="auto"/>
              <w:left w:val="single" w:sz="4" w:space="0" w:color="auto"/>
              <w:bottom w:val="single" w:sz="4" w:space="0" w:color="auto"/>
              <w:right w:val="single" w:sz="4" w:space="0" w:color="auto"/>
            </w:tcBorders>
            <w:shd w:val="clear" w:color="auto" w:fill="auto"/>
          </w:tcPr>
          <w:p w:rsidR="00236430" w:rsidRPr="00EA73D3" w:rsidRDefault="00236430" w:rsidP="00236430">
            <w:pPr>
              <w:widowControl w:val="0"/>
              <w:autoSpaceDE w:val="0"/>
              <w:autoSpaceDN w:val="0"/>
              <w:adjustRightInd w:val="0"/>
              <w:jc w:val="both"/>
              <w:rPr>
                <w:sz w:val="24"/>
                <w:szCs w:val="24"/>
              </w:rPr>
            </w:pPr>
            <w:r w:rsidRPr="00AA58A8">
              <w:rPr>
                <w:sz w:val="24"/>
                <w:szCs w:val="24"/>
              </w:rPr>
              <w:t xml:space="preserve">Оценка состояния конкурентной среды на рынке услуг </w:t>
            </w:r>
            <w:r>
              <w:rPr>
                <w:sz w:val="24"/>
                <w:szCs w:val="24"/>
              </w:rPr>
              <w:t>дошкольного образования</w:t>
            </w:r>
          </w:p>
        </w:tc>
        <w:tc>
          <w:tcPr>
            <w:tcW w:w="632" w:type="pct"/>
            <w:gridSpan w:val="2"/>
            <w:tcBorders>
              <w:top w:val="single" w:sz="4" w:space="0" w:color="auto"/>
              <w:left w:val="single" w:sz="4" w:space="0" w:color="auto"/>
              <w:bottom w:val="single" w:sz="4" w:space="0" w:color="auto"/>
              <w:right w:val="single" w:sz="4" w:space="0" w:color="auto"/>
            </w:tcBorders>
            <w:shd w:val="clear" w:color="auto" w:fill="auto"/>
          </w:tcPr>
          <w:p w:rsidR="00236430" w:rsidRPr="00EA73D3" w:rsidRDefault="00236430" w:rsidP="00236430">
            <w:pPr>
              <w:autoSpaceDE w:val="0"/>
              <w:autoSpaceDN w:val="0"/>
              <w:adjustRightInd w:val="0"/>
              <w:ind w:right="58"/>
              <w:jc w:val="both"/>
              <w:rPr>
                <w:sz w:val="24"/>
                <w:szCs w:val="24"/>
              </w:rPr>
            </w:pPr>
            <w:r w:rsidRPr="00EA73D3">
              <w:rPr>
                <w:sz w:val="24"/>
                <w:szCs w:val="24"/>
              </w:rPr>
              <w:t>создание условий для развития конкуренции на рынке</w:t>
            </w:r>
            <w:r>
              <w:rPr>
                <w:sz w:val="24"/>
                <w:szCs w:val="24"/>
              </w:rPr>
              <w:t xml:space="preserve"> </w:t>
            </w:r>
            <w:r w:rsidRPr="00AA58A8">
              <w:rPr>
                <w:sz w:val="24"/>
                <w:szCs w:val="24"/>
              </w:rPr>
              <w:t xml:space="preserve">услуг </w:t>
            </w:r>
            <w:r>
              <w:rPr>
                <w:sz w:val="24"/>
                <w:szCs w:val="24"/>
              </w:rPr>
              <w:t>дошкольного образования</w:t>
            </w:r>
          </w:p>
        </w:tc>
        <w:tc>
          <w:tcPr>
            <w:tcW w:w="506" w:type="pct"/>
            <w:gridSpan w:val="2"/>
            <w:tcBorders>
              <w:top w:val="single" w:sz="4" w:space="0" w:color="auto"/>
              <w:left w:val="single" w:sz="4" w:space="0" w:color="auto"/>
              <w:bottom w:val="single" w:sz="4" w:space="0" w:color="auto"/>
              <w:right w:val="single" w:sz="4" w:space="0" w:color="auto"/>
            </w:tcBorders>
            <w:shd w:val="clear" w:color="auto" w:fill="auto"/>
          </w:tcPr>
          <w:p w:rsidR="00236430" w:rsidRPr="00EA73D3" w:rsidRDefault="00236430" w:rsidP="00236430">
            <w:pPr>
              <w:widowControl w:val="0"/>
              <w:autoSpaceDE w:val="0"/>
              <w:autoSpaceDN w:val="0"/>
              <w:adjustRightInd w:val="0"/>
              <w:jc w:val="center"/>
              <w:rPr>
                <w:sz w:val="24"/>
                <w:szCs w:val="24"/>
              </w:rPr>
            </w:pPr>
            <w:r w:rsidRPr="00EA73D3">
              <w:rPr>
                <w:sz w:val="24"/>
                <w:szCs w:val="24"/>
              </w:rPr>
              <w:t xml:space="preserve">30 декабря </w:t>
            </w:r>
          </w:p>
          <w:p w:rsidR="00236430" w:rsidRPr="00EA73D3" w:rsidRDefault="00236430" w:rsidP="00236430">
            <w:pPr>
              <w:widowControl w:val="0"/>
              <w:autoSpaceDE w:val="0"/>
              <w:autoSpaceDN w:val="0"/>
              <w:adjustRightInd w:val="0"/>
              <w:jc w:val="center"/>
              <w:rPr>
                <w:sz w:val="24"/>
                <w:szCs w:val="24"/>
              </w:rPr>
            </w:pPr>
            <w:r w:rsidRPr="00EA73D3">
              <w:rPr>
                <w:sz w:val="24"/>
                <w:szCs w:val="24"/>
              </w:rPr>
              <w:t>2020 года,</w:t>
            </w:r>
          </w:p>
          <w:p w:rsidR="00236430" w:rsidRPr="00EA73D3" w:rsidRDefault="00236430" w:rsidP="00236430">
            <w:pPr>
              <w:autoSpaceDE w:val="0"/>
              <w:autoSpaceDN w:val="0"/>
              <w:adjustRightInd w:val="0"/>
              <w:jc w:val="center"/>
              <w:rPr>
                <w:sz w:val="24"/>
                <w:szCs w:val="24"/>
              </w:rPr>
            </w:pPr>
            <w:r w:rsidRPr="00EA73D3">
              <w:rPr>
                <w:sz w:val="24"/>
                <w:szCs w:val="24"/>
              </w:rPr>
              <w:t xml:space="preserve">30 декабря </w:t>
            </w:r>
          </w:p>
          <w:p w:rsidR="00236430" w:rsidRPr="00EA73D3" w:rsidRDefault="00236430" w:rsidP="00236430">
            <w:pPr>
              <w:widowControl w:val="0"/>
              <w:autoSpaceDE w:val="0"/>
              <w:autoSpaceDN w:val="0"/>
              <w:adjustRightInd w:val="0"/>
              <w:jc w:val="center"/>
              <w:rPr>
                <w:sz w:val="24"/>
                <w:szCs w:val="24"/>
              </w:rPr>
            </w:pPr>
            <w:r w:rsidRPr="00EA73D3">
              <w:rPr>
                <w:sz w:val="24"/>
                <w:szCs w:val="24"/>
              </w:rPr>
              <w:t>2021 года</w:t>
            </w:r>
          </w:p>
        </w:tc>
        <w:tc>
          <w:tcPr>
            <w:tcW w:w="717" w:type="pct"/>
            <w:gridSpan w:val="3"/>
            <w:tcBorders>
              <w:top w:val="single" w:sz="4" w:space="0" w:color="auto"/>
              <w:left w:val="single" w:sz="4" w:space="0" w:color="auto"/>
              <w:bottom w:val="single" w:sz="4" w:space="0" w:color="auto"/>
              <w:right w:val="single" w:sz="4" w:space="0" w:color="auto"/>
            </w:tcBorders>
            <w:shd w:val="clear" w:color="auto" w:fill="auto"/>
          </w:tcPr>
          <w:p w:rsidR="00236430" w:rsidRPr="00EA73D3" w:rsidRDefault="00236430" w:rsidP="00236430">
            <w:pPr>
              <w:jc w:val="center"/>
              <w:rPr>
                <w:sz w:val="24"/>
                <w:szCs w:val="24"/>
              </w:rPr>
            </w:pPr>
            <w:r w:rsidRPr="00EA73D3">
              <w:rPr>
                <w:sz w:val="24"/>
                <w:szCs w:val="24"/>
              </w:rPr>
              <w:t>информация на официальном веб-сайте администрации района</w:t>
            </w:r>
          </w:p>
          <w:p w:rsidR="00236430" w:rsidRPr="00EA73D3" w:rsidRDefault="00236430" w:rsidP="00236430">
            <w:pPr>
              <w:autoSpaceDE w:val="0"/>
              <w:autoSpaceDN w:val="0"/>
              <w:adjustRightInd w:val="0"/>
              <w:jc w:val="center"/>
              <w:rPr>
                <w:sz w:val="24"/>
                <w:szCs w:val="24"/>
              </w:rPr>
            </w:pPr>
          </w:p>
        </w:tc>
        <w:tc>
          <w:tcPr>
            <w:tcW w:w="1349" w:type="pct"/>
            <w:gridSpan w:val="3"/>
            <w:tcBorders>
              <w:top w:val="single" w:sz="4" w:space="0" w:color="auto"/>
              <w:left w:val="single" w:sz="4" w:space="0" w:color="auto"/>
              <w:bottom w:val="single" w:sz="4" w:space="0" w:color="auto"/>
              <w:right w:val="single" w:sz="4" w:space="0" w:color="auto"/>
            </w:tcBorders>
            <w:shd w:val="clear" w:color="auto" w:fill="auto"/>
          </w:tcPr>
          <w:p w:rsidR="00236430" w:rsidRPr="007714D2" w:rsidRDefault="001E4B06" w:rsidP="001E4B06">
            <w:pPr>
              <w:autoSpaceDE w:val="0"/>
              <w:autoSpaceDN w:val="0"/>
              <w:adjustRightInd w:val="0"/>
              <w:jc w:val="both"/>
              <w:rPr>
                <w:sz w:val="24"/>
                <w:szCs w:val="24"/>
              </w:rPr>
            </w:pPr>
            <w:r w:rsidRPr="007714D2">
              <w:rPr>
                <w:sz w:val="24"/>
                <w:szCs w:val="24"/>
              </w:rPr>
              <w:t>В связи с удовлетворенностью населения   услугами в сфере дошкольного образования, отсутствия частных организаций на рынке услуг дошкольного образования, конкурентной среды не имеется.</w:t>
            </w:r>
          </w:p>
        </w:tc>
      </w:tr>
      <w:tr w:rsidR="00236430" w:rsidRPr="00EA73D3" w:rsidTr="00B31266">
        <w:trPr>
          <w:gridAfter w:val="2"/>
          <w:wAfter w:w="659" w:type="pct"/>
          <w:trHeight w:val="23"/>
        </w:trPr>
        <w:tc>
          <w:tcPr>
            <w:tcW w:w="4341" w:type="pct"/>
            <w:gridSpan w:val="1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36430" w:rsidRPr="00641761" w:rsidRDefault="00236430" w:rsidP="00236430">
            <w:pPr>
              <w:widowControl w:val="0"/>
              <w:autoSpaceDE w:val="0"/>
              <w:autoSpaceDN w:val="0"/>
              <w:adjustRightInd w:val="0"/>
              <w:jc w:val="center"/>
              <w:rPr>
                <w:b/>
                <w:sz w:val="24"/>
                <w:szCs w:val="24"/>
              </w:rPr>
            </w:pPr>
            <w:r>
              <w:rPr>
                <w:b/>
                <w:sz w:val="24"/>
                <w:szCs w:val="24"/>
              </w:rPr>
              <w:t xml:space="preserve">7. </w:t>
            </w:r>
            <w:r w:rsidRPr="00EA73D3">
              <w:rPr>
                <w:b/>
                <w:sz w:val="24"/>
                <w:szCs w:val="24"/>
              </w:rPr>
              <w:t>Рынок услуг дополнительного образования детей</w:t>
            </w:r>
          </w:p>
        </w:tc>
      </w:tr>
      <w:tr w:rsidR="00236430" w:rsidRPr="00EA73D3" w:rsidTr="00236430">
        <w:trPr>
          <w:gridAfter w:val="2"/>
          <w:wAfter w:w="659" w:type="pct"/>
          <w:trHeight w:val="243"/>
        </w:trPr>
        <w:tc>
          <w:tcPr>
            <w:tcW w:w="209"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36430" w:rsidRPr="00EA73D3" w:rsidRDefault="00236430" w:rsidP="00236430">
            <w:pPr>
              <w:autoSpaceDE w:val="0"/>
              <w:autoSpaceDN w:val="0"/>
              <w:adjustRightInd w:val="0"/>
              <w:jc w:val="center"/>
              <w:rPr>
                <w:sz w:val="24"/>
                <w:szCs w:val="24"/>
              </w:rPr>
            </w:pPr>
            <w:r>
              <w:rPr>
                <w:sz w:val="24"/>
                <w:szCs w:val="24"/>
              </w:rPr>
              <w:lastRenderedPageBreak/>
              <w:t>7</w:t>
            </w:r>
            <w:r w:rsidRPr="00EA73D3">
              <w:rPr>
                <w:sz w:val="24"/>
                <w:szCs w:val="24"/>
              </w:rPr>
              <w:t>.1.</w:t>
            </w:r>
          </w:p>
        </w:tc>
        <w:tc>
          <w:tcPr>
            <w:tcW w:w="928"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36430" w:rsidRPr="00EA73D3" w:rsidRDefault="00236430" w:rsidP="00236430">
            <w:pPr>
              <w:autoSpaceDE w:val="0"/>
              <w:autoSpaceDN w:val="0"/>
              <w:adjustRightInd w:val="0"/>
              <w:ind w:right="80"/>
              <w:jc w:val="both"/>
              <w:rPr>
                <w:sz w:val="24"/>
                <w:szCs w:val="24"/>
              </w:rPr>
            </w:pPr>
            <w:r w:rsidRPr="00EA73D3">
              <w:rPr>
                <w:sz w:val="24"/>
                <w:szCs w:val="24"/>
              </w:rPr>
              <w:t>Актуализация реестра негосударственных (немуниципальных) (частных) организаций, осуществляющих образовательную деятельность по реализации дополнительных общеразвивающих программ</w:t>
            </w:r>
          </w:p>
        </w:tc>
        <w:tc>
          <w:tcPr>
            <w:tcW w:w="632"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36430" w:rsidRPr="00EA73D3" w:rsidRDefault="00236430" w:rsidP="00236430">
            <w:pPr>
              <w:autoSpaceDE w:val="0"/>
              <w:autoSpaceDN w:val="0"/>
              <w:adjustRightInd w:val="0"/>
              <w:ind w:right="58"/>
              <w:jc w:val="both"/>
              <w:rPr>
                <w:sz w:val="24"/>
                <w:szCs w:val="24"/>
              </w:rPr>
            </w:pPr>
            <w:r w:rsidRPr="00EA73D3">
              <w:rPr>
                <w:sz w:val="24"/>
                <w:szCs w:val="24"/>
              </w:rPr>
              <w:t>организация мониторинга негосударственных организаций, осуществляющих образовательную деятельность по реализации дополнительных общеразвивающих программ, информированность населения и поставщиков об услугах в сфере дополнительного образования</w:t>
            </w:r>
          </w:p>
        </w:tc>
        <w:tc>
          <w:tcPr>
            <w:tcW w:w="50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36430" w:rsidRPr="00EA73D3" w:rsidRDefault="00236430" w:rsidP="00236430">
            <w:pPr>
              <w:widowControl w:val="0"/>
              <w:autoSpaceDE w:val="0"/>
              <w:autoSpaceDN w:val="0"/>
              <w:adjustRightInd w:val="0"/>
              <w:jc w:val="center"/>
              <w:rPr>
                <w:sz w:val="24"/>
                <w:szCs w:val="24"/>
              </w:rPr>
            </w:pPr>
            <w:r w:rsidRPr="00EA73D3">
              <w:rPr>
                <w:sz w:val="24"/>
                <w:szCs w:val="24"/>
              </w:rPr>
              <w:t xml:space="preserve">30 декабря </w:t>
            </w:r>
          </w:p>
          <w:p w:rsidR="00236430" w:rsidRPr="00EA73D3" w:rsidRDefault="00236430" w:rsidP="00236430">
            <w:pPr>
              <w:widowControl w:val="0"/>
              <w:autoSpaceDE w:val="0"/>
              <w:autoSpaceDN w:val="0"/>
              <w:adjustRightInd w:val="0"/>
              <w:jc w:val="center"/>
              <w:rPr>
                <w:sz w:val="24"/>
                <w:szCs w:val="24"/>
              </w:rPr>
            </w:pPr>
            <w:r w:rsidRPr="00EA73D3">
              <w:rPr>
                <w:sz w:val="24"/>
                <w:szCs w:val="24"/>
              </w:rPr>
              <w:t>2020 года,</w:t>
            </w:r>
          </w:p>
          <w:p w:rsidR="00236430" w:rsidRPr="00EA73D3" w:rsidRDefault="00236430" w:rsidP="00236430">
            <w:pPr>
              <w:widowControl w:val="0"/>
              <w:autoSpaceDE w:val="0"/>
              <w:autoSpaceDN w:val="0"/>
              <w:adjustRightInd w:val="0"/>
              <w:jc w:val="center"/>
              <w:rPr>
                <w:sz w:val="24"/>
                <w:szCs w:val="24"/>
              </w:rPr>
            </w:pPr>
            <w:r w:rsidRPr="00EA73D3">
              <w:rPr>
                <w:sz w:val="24"/>
                <w:szCs w:val="24"/>
              </w:rPr>
              <w:t xml:space="preserve">30 декабря </w:t>
            </w:r>
          </w:p>
          <w:p w:rsidR="00236430" w:rsidRPr="00EA73D3" w:rsidRDefault="00236430" w:rsidP="00236430">
            <w:pPr>
              <w:widowControl w:val="0"/>
              <w:autoSpaceDE w:val="0"/>
              <w:autoSpaceDN w:val="0"/>
              <w:adjustRightInd w:val="0"/>
              <w:jc w:val="center"/>
              <w:rPr>
                <w:sz w:val="24"/>
                <w:szCs w:val="24"/>
              </w:rPr>
            </w:pPr>
            <w:r w:rsidRPr="00EA73D3">
              <w:rPr>
                <w:sz w:val="24"/>
                <w:szCs w:val="24"/>
              </w:rPr>
              <w:t>2021 года</w:t>
            </w:r>
          </w:p>
        </w:tc>
        <w:tc>
          <w:tcPr>
            <w:tcW w:w="717" w:type="pct"/>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36430" w:rsidRPr="00EA73D3" w:rsidRDefault="00236430" w:rsidP="00236430">
            <w:pPr>
              <w:autoSpaceDE w:val="0"/>
              <w:autoSpaceDN w:val="0"/>
              <w:adjustRightInd w:val="0"/>
              <w:jc w:val="center"/>
              <w:rPr>
                <w:sz w:val="24"/>
                <w:szCs w:val="24"/>
              </w:rPr>
            </w:pPr>
            <w:r w:rsidRPr="00EA73D3">
              <w:rPr>
                <w:sz w:val="24"/>
                <w:szCs w:val="24"/>
              </w:rPr>
              <w:t>реестр в АИС «ПФДО» − региональном навигаторе дополнительного образования</w:t>
            </w:r>
            <w:r>
              <w:rPr>
                <w:sz w:val="24"/>
                <w:szCs w:val="24"/>
              </w:rPr>
              <w:t>;</w:t>
            </w:r>
          </w:p>
          <w:p w:rsidR="00236430" w:rsidRPr="00EA73D3" w:rsidRDefault="00236430" w:rsidP="00236430">
            <w:pPr>
              <w:autoSpaceDE w:val="0"/>
              <w:autoSpaceDN w:val="0"/>
              <w:adjustRightInd w:val="0"/>
              <w:jc w:val="center"/>
              <w:rPr>
                <w:bCs/>
                <w:sz w:val="24"/>
                <w:szCs w:val="24"/>
              </w:rPr>
            </w:pPr>
            <w:r w:rsidRPr="00EA73D3">
              <w:rPr>
                <w:sz w:val="24"/>
                <w:szCs w:val="24"/>
              </w:rPr>
              <w:t xml:space="preserve">информация в </w:t>
            </w:r>
            <w:proofErr w:type="spellStart"/>
            <w:r w:rsidRPr="00EA73D3">
              <w:rPr>
                <w:sz w:val="24"/>
                <w:szCs w:val="24"/>
              </w:rPr>
              <w:t>Депобразования</w:t>
            </w:r>
            <w:proofErr w:type="spellEnd"/>
            <w:r w:rsidRPr="00EA73D3">
              <w:rPr>
                <w:sz w:val="24"/>
                <w:szCs w:val="24"/>
              </w:rPr>
              <w:t xml:space="preserve"> и молодежи Югры</w:t>
            </w:r>
          </w:p>
        </w:tc>
        <w:tc>
          <w:tcPr>
            <w:tcW w:w="1349" w:type="pct"/>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36430" w:rsidRPr="001E4B06" w:rsidRDefault="001E4B06" w:rsidP="001E4B06">
            <w:pPr>
              <w:autoSpaceDE w:val="0"/>
              <w:autoSpaceDN w:val="0"/>
              <w:adjustRightInd w:val="0"/>
              <w:jc w:val="both"/>
              <w:rPr>
                <w:sz w:val="24"/>
                <w:szCs w:val="24"/>
                <w:highlight w:val="yellow"/>
              </w:rPr>
            </w:pPr>
            <w:r w:rsidRPr="007714D2">
              <w:rPr>
                <w:sz w:val="24"/>
                <w:szCs w:val="24"/>
              </w:rPr>
              <w:t>На территории Нижневартовского района в 2021 году 1 немуниципальная организация оказывала услуги дополнительного об</w:t>
            </w:r>
            <w:r w:rsidRPr="007714D2">
              <w:rPr>
                <w:sz w:val="24"/>
                <w:szCs w:val="24"/>
              </w:rPr>
              <w:softHyphen/>
              <w:t xml:space="preserve">разования – </w:t>
            </w:r>
            <w:proofErr w:type="spellStart"/>
            <w:r w:rsidRPr="007714D2">
              <w:rPr>
                <w:sz w:val="24"/>
                <w:szCs w:val="24"/>
              </w:rPr>
              <w:t>АНОДОиС</w:t>
            </w:r>
            <w:proofErr w:type="spellEnd"/>
            <w:r w:rsidRPr="007714D2">
              <w:rPr>
                <w:sz w:val="24"/>
                <w:szCs w:val="24"/>
              </w:rPr>
              <w:t xml:space="preserve"> «Северный ветер»</w:t>
            </w:r>
          </w:p>
        </w:tc>
      </w:tr>
      <w:tr w:rsidR="00236430" w:rsidRPr="00EA73D3" w:rsidTr="00236430">
        <w:trPr>
          <w:gridAfter w:val="2"/>
          <w:wAfter w:w="659" w:type="pct"/>
          <w:trHeight w:val="243"/>
        </w:trPr>
        <w:tc>
          <w:tcPr>
            <w:tcW w:w="209"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36430" w:rsidRPr="00EA73D3" w:rsidRDefault="00236430" w:rsidP="00236430">
            <w:pPr>
              <w:autoSpaceDE w:val="0"/>
              <w:autoSpaceDN w:val="0"/>
              <w:adjustRightInd w:val="0"/>
              <w:jc w:val="center"/>
              <w:rPr>
                <w:sz w:val="24"/>
                <w:szCs w:val="24"/>
              </w:rPr>
            </w:pPr>
            <w:r>
              <w:rPr>
                <w:sz w:val="24"/>
                <w:szCs w:val="24"/>
              </w:rPr>
              <w:t>7</w:t>
            </w:r>
            <w:r w:rsidRPr="00EA73D3">
              <w:rPr>
                <w:sz w:val="24"/>
                <w:szCs w:val="24"/>
              </w:rPr>
              <w:t>.2.</w:t>
            </w:r>
          </w:p>
        </w:tc>
        <w:tc>
          <w:tcPr>
            <w:tcW w:w="928"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36430" w:rsidRPr="00EA73D3" w:rsidRDefault="00236430" w:rsidP="00236430">
            <w:pPr>
              <w:autoSpaceDE w:val="0"/>
              <w:autoSpaceDN w:val="0"/>
              <w:adjustRightInd w:val="0"/>
              <w:ind w:right="80"/>
              <w:jc w:val="both"/>
              <w:rPr>
                <w:sz w:val="24"/>
                <w:szCs w:val="24"/>
              </w:rPr>
            </w:pPr>
            <w:r w:rsidRPr="00EA73D3">
              <w:rPr>
                <w:sz w:val="24"/>
                <w:szCs w:val="24"/>
              </w:rPr>
              <w:t>Повышение уровня профессиональной компетентности работников негосударственных организаций, реализующих дополнительные общеразвивающие программы, через участие в мероприятиях методической направленности (программы дополнительного профессионального образования, стажировки, семинары-практики и т.д.)</w:t>
            </w:r>
          </w:p>
        </w:tc>
        <w:tc>
          <w:tcPr>
            <w:tcW w:w="632"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36430" w:rsidRPr="00EA73D3" w:rsidRDefault="00236430" w:rsidP="00236430">
            <w:pPr>
              <w:autoSpaceDE w:val="0"/>
              <w:autoSpaceDN w:val="0"/>
              <w:adjustRightInd w:val="0"/>
              <w:ind w:right="58"/>
              <w:jc w:val="both"/>
              <w:rPr>
                <w:sz w:val="24"/>
                <w:szCs w:val="24"/>
              </w:rPr>
            </w:pPr>
            <w:r w:rsidRPr="00EA73D3">
              <w:rPr>
                <w:sz w:val="24"/>
                <w:szCs w:val="24"/>
              </w:rPr>
              <w:t>оказание обще</w:t>
            </w:r>
            <w:r>
              <w:rPr>
                <w:sz w:val="24"/>
                <w:szCs w:val="24"/>
              </w:rPr>
              <w:t>ственно полезной услуги «реализ</w:t>
            </w:r>
            <w:r w:rsidRPr="00EA73D3">
              <w:rPr>
                <w:sz w:val="24"/>
                <w:szCs w:val="24"/>
              </w:rPr>
              <w:t>ация дополнительных общеразвивающих программ» в соответствии с требованиями законодательства</w:t>
            </w:r>
          </w:p>
        </w:tc>
        <w:tc>
          <w:tcPr>
            <w:tcW w:w="50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36430" w:rsidRPr="00EA73D3" w:rsidRDefault="00236430" w:rsidP="00236430">
            <w:pPr>
              <w:widowControl w:val="0"/>
              <w:autoSpaceDE w:val="0"/>
              <w:autoSpaceDN w:val="0"/>
              <w:adjustRightInd w:val="0"/>
              <w:jc w:val="center"/>
              <w:rPr>
                <w:sz w:val="24"/>
                <w:szCs w:val="24"/>
              </w:rPr>
            </w:pPr>
            <w:r w:rsidRPr="00EA73D3">
              <w:rPr>
                <w:sz w:val="24"/>
                <w:szCs w:val="24"/>
              </w:rPr>
              <w:t xml:space="preserve">30 декабря </w:t>
            </w:r>
          </w:p>
          <w:p w:rsidR="00236430" w:rsidRPr="00EA73D3" w:rsidRDefault="00236430" w:rsidP="00236430">
            <w:pPr>
              <w:widowControl w:val="0"/>
              <w:autoSpaceDE w:val="0"/>
              <w:autoSpaceDN w:val="0"/>
              <w:adjustRightInd w:val="0"/>
              <w:jc w:val="center"/>
              <w:rPr>
                <w:sz w:val="24"/>
                <w:szCs w:val="24"/>
              </w:rPr>
            </w:pPr>
            <w:r w:rsidRPr="00EA73D3">
              <w:rPr>
                <w:sz w:val="24"/>
                <w:szCs w:val="24"/>
              </w:rPr>
              <w:t>2020 года,</w:t>
            </w:r>
          </w:p>
          <w:p w:rsidR="00236430" w:rsidRPr="00EA73D3" w:rsidRDefault="00236430" w:rsidP="00236430">
            <w:pPr>
              <w:widowControl w:val="0"/>
              <w:autoSpaceDE w:val="0"/>
              <w:autoSpaceDN w:val="0"/>
              <w:adjustRightInd w:val="0"/>
              <w:jc w:val="center"/>
              <w:rPr>
                <w:sz w:val="24"/>
                <w:szCs w:val="24"/>
              </w:rPr>
            </w:pPr>
            <w:r w:rsidRPr="00EA73D3">
              <w:rPr>
                <w:sz w:val="24"/>
                <w:szCs w:val="24"/>
              </w:rPr>
              <w:t xml:space="preserve">30 декабря </w:t>
            </w:r>
          </w:p>
          <w:p w:rsidR="00236430" w:rsidRPr="00EA73D3" w:rsidRDefault="00236430" w:rsidP="00236430">
            <w:pPr>
              <w:widowControl w:val="0"/>
              <w:autoSpaceDE w:val="0"/>
              <w:autoSpaceDN w:val="0"/>
              <w:adjustRightInd w:val="0"/>
              <w:jc w:val="center"/>
              <w:rPr>
                <w:sz w:val="24"/>
                <w:szCs w:val="24"/>
              </w:rPr>
            </w:pPr>
            <w:r w:rsidRPr="00EA73D3">
              <w:rPr>
                <w:sz w:val="24"/>
                <w:szCs w:val="24"/>
              </w:rPr>
              <w:t>2021 года</w:t>
            </w:r>
          </w:p>
        </w:tc>
        <w:tc>
          <w:tcPr>
            <w:tcW w:w="717" w:type="pct"/>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36430" w:rsidRPr="00EA73D3" w:rsidRDefault="00236430" w:rsidP="00236430">
            <w:pPr>
              <w:autoSpaceDE w:val="0"/>
              <w:autoSpaceDN w:val="0"/>
              <w:adjustRightInd w:val="0"/>
              <w:jc w:val="center"/>
              <w:rPr>
                <w:sz w:val="24"/>
                <w:szCs w:val="24"/>
              </w:rPr>
            </w:pPr>
            <w:r w:rsidRPr="00EA73D3">
              <w:rPr>
                <w:sz w:val="24"/>
                <w:szCs w:val="24"/>
              </w:rPr>
              <w:t>программы методических мероприятий</w:t>
            </w:r>
          </w:p>
        </w:tc>
        <w:tc>
          <w:tcPr>
            <w:tcW w:w="1349" w:type="pct"/>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E4B06" w:rsidRPr="007714D2" w:rsidRDefault="001E4B06" w:rsidP="001E4B06">
            <w:pPr>
              <w:tabs>
                <w:tab w:val="left" w:pos="5520"/>
              </w:tabs>
              <w:jc w:val="both"/>
              <w:rPr>
                <w:sz w:val="24"/>
                <w:szCs w:val="24"/>
              </w:rPr>
            </w:pPr>
            <w:r w:rsidRPr="007714D2">
              <w:rPr>
                <w:sz w:val="24"/>
                <w:szCs w:val="24"/>
              </w:rPr>
              <w:t xml:space="preserve">В 2021 году повышение уровня профессиональной компетентности работников негосударственных организаций, реализующих дополнительные общеразвивающие программы, через участие в мероприятиях методической направленности (программы дополнительного профессионального образования, стажировки, семинары-практики) не проводились. </w:t>
            </w:r>
          </w:p>
          <w:p w:rsidR="00236430" w:rsidRPr="001E4B06" w:rsidRDefault="00236430" w:rsidP="00236430">
            <w:pPr>
              <w:autoSpaceDE w:val="0"/>
              <w:autoSpaceDN w:val="0"/>
              <w:adjustRightInd w:val="0"/>
              <w:jc w:val="center"/>
              <w:rPr>
                <w:sz w:val="24"/>
                <w:szCs w:val="24"/>
                <w:highlight w:val="yellow"/>
              </w:rPr>
            </w:pPr>
          </w:p>
        </w:tc>
      </w:tr>
      <w:tr w:rsidR="00236430" w:rsidRPr="00EA73D3" w:rsidTr="00236430">
        <w:trPr>
          <w:gridAfter w:val="2"/>
          <w:wAfter w:w="659" w:type="pct"/>
          <w:trHeight w:val="243"/>
        </w:trPr>
        <w:tc>
          <w:tcPr>
            <w:tcW w:w="209"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36430" w:rsidRPr="00EA73D3" w:rsidRDefault="00236430" w:rsidP="00236430">
            <w:pPr>
              <w:autoSpaceDE w:val="0"/>
              <w:autoSpaceDN w:val="0"/>
              <w:adjustRightInd w:val="0"/>
              <w:jc w:val="center"/>
              <w:rPr>
                <w:sz w:val="24"/>
                <w:szCs w:val="24"/>
              </w:rPr>
            </w:pPr>
            <w:r>
              <w:rPr>
                <w:sz w:val="24"/>
                <w:szCs w:val="24"/>
              </w:rPr>
              <w:lastRenderedPageBreak/>
              <w:t>7.3.</w:t>
            </w:r>
          </w:p>
        </w:tc>
        <w:tc>
          <w:tcPr>
            <w:tcW w:w="928"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36430" w:rsidRPr="00AA58A8" w:rsidRDefault="00236430" w:rsidP="00236430">
            <w:pPr>
              <w:widowControl w:val="0"/>
              <w:autoSpaceDE w:val="0"/>
              <w:autoSpaceDN w:val="0"/>
              <w:adjustRightInd w:val="0"/>
              <w:jc w:val="both"/>
              <w:rPr>
                <w:sz w:val="24"/>
                <w:szCs w:val="24"/>
              </w:rPr>
            </w:pPr>
            <w:r w:rsidRPr="00AA58A8">
              <w:rPr>
                <w:sz w:val="24"/>
                <w:szCs w:val="24"/>
              </w:rPr>
              <w:t>Оценка состояния конкурентной среды на рынке услуг дополнительного образования детей</w:t>
            </w:r>
          </w:p>
          <w:p w:rsidR="00236430" w:rsidRPr="00EA73D3" w:rsidRDefault="00236430" w:rsidP="00236430">
            <w:pPr>
              <w:tabs>
                <w:tab w:val="left" w:pos="4560"/>
              </w:tabs>
              <w:suppressAutoHyphens/>
              <w:autoSpaceDE w:val="0"/>
              <w:autoSpaceDN w:val="0"/>
              <w:adjustRightInd w:val="0"/>
              <w:jc w:val="both"/>
              <w:rPr>
                <w:sz w:val="24"/>
                <w:szCs w:val="24"/>
              </w:rPr>
            </w:pPr>
          </w:p>
        </w:tc>
        <w:tc>
          <w:tcPr>
            <w:tcW w:w="632"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36430" w:rsidRPr="00AA58A8" w:rsidRDefault="00236430" w:rsidP="00236430">
            <w:pPr>
              <w:widowControl w:val="0"/>
              <w:autoSpaceDE w:val="0"/>
              <w:autoSpaceDN w:val="0"/>
              <w:adjustRightInd w:val="0"/>
              <w:jc w:val="both"/>
              <w:rPr>
                <w:sz w:val="24"/>
                <w:szCs w:val="24"/>
              </w:rPr>
            </w:pPr>
            <w:r w:rsidRPr="00EA73D3">
              <w:rPr>
                <w:sz w:val="24"/>
                <w:szCs w:val="24"/>
              </w:rPr>
              <w:t>создание условий для развития конкуренции на рынке</w:t>
            </w:r>
            <w:r>
              <w:rPr>
                <w:sz w:val="24"/>
                <w:szCs w:val="24"/>
              </w:rPr>
              <w:t xml:space="preserve"> </w:t>
            </w:r>
            <w:r w:rsidRPr="00AA58A8">
              <w:rPr>
                <w:sz w:val="24"/>
                <w:szCs w:val="24"/>
              </w:rPr>
              <w:t>услуг дополнительного образования детей</w:t>
            </w:r>
          </w:p>
          <w:p w:rsidR="00236430" w:rsidRPr="00EA73D3" w:rsidRDefault="00236430" w:rsidP="00236430">
            <w:pPr>
              <w:autoSpaceDE w:val="0"/>
              <w:autoSpaceDN w:val="0"/>
              <w:adjustRightInd w:val="0"/>
              <w:ind w:right="58"/>
              <w:jc w:val="both"/>
              <w:rPr>
                <w:sz w:val="24"/>
                <w:szCs w:val="24"/>
              </w:rPr>
            </w:pPr>
          </w:p>
        </w:tc>
        <w:tc>
          <w:tcPr>
            <w:tcW w:w="50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36430" w:rsidRPr="00EA73D3" w:rsidRDefault="00236430" w:rsidP="00236430">
            <w:pPr>
              <w:widowControl w:val="0"/>
              <w:autoSpaceDE w:val="0"/>
              <w:autoSpaceDN w:val="0"/>
              <w:adjustRightInd w:val="0"/>
              <w:jc w:val="center"/>
              <w:rPr>
                <w:sz w:val="24"/>
                <w:szCs w:val="24"/>
              </w:rPr>
            </w:pPr>
            <w:r w:rsidRPr="00EA73D3">
              <w:rPr>
                <w:sz w:val="24"/>
                <w:szCs w:val="24"/>
              </w:rPr>
              <w:t xml:space="preserve">30 декабря </w:t>
            </w:r>
          </w:p>
          <w:p w:rsidR="00236430" w:rsidRPr="00EA73D3" w:rsidRDefault="00236430" w:rsidP="00236430">
            <w:pPr>
              <w:widowControl w:val="0"/>
              <w:autoSpaceDE w:val="0"/>
              <w:autoSpaceDN w:val="0"/>
              <w:adjustRightInd w:val="0"/>
              <w:jc w:val="center"/>
              <w:rPr>
                <w:sz w:val="24"/>
                <w:szCs w:val="24"/>
              </w:rPr>
            </w:pPr>
            <w:r w:rsidRPr="00EA73D3">
              <w:rPr>
                <w:sz w:val="24"/>
                <w:szCs w:val="24"/>
              </w:rPr>
              <w:t>2020 года,</w:t>
            </w:r>
          </w:p>
          <w:p w:rsidR="00236430" w:rsidRPr="00EA73D3" w:rsidRDefault="00236430" w:rsidP="00236430">
            <w:pPr>
              <w:autoSpaceDE w:val="0"/>
              <w:autoSpaceDN w:val="0"/>
              <w:adjustRightInd w:val="0"/>
              <w:jc w:val="center"/>
              <w:rPr>
                <w:sz w:val="24"/>
                <w:szCs w:val="24"/>
              </w:rPr>
            </w:pPr>
            <w:r w:rsidRPr="00EA73D3">
              <w:rPr>
                <w:sz w:val="24"/>
                <w:szCs w:val="24"/>
              </w:rPr>
              <w:t xml:space="preserve">30 декабря </w:t>
            </w:r>
          </w:p>
          <w:p w:rsidR="00236430" w:rsidRPr="00EA73D3" w:rsidRDefault="00236430" w:rsidP="00236430">
            <w:pPr>
              <w:widowControl w:val="0"/>
              <w:autoSpaceDE w:val="0"/>
              <w:autoSpaceDN w:val="0"/>
              <w:adjustRightInd w:val="0"/>
              <w:jc w:val="center"/>
              <w:rPr>
                <w:sz w:val="24"/>
                <w:szCs w:val="24"/>
              </w:rPr>
            </w:pPr>
            <w:r w:rsidRPr="00EA73D3">
              <w:rPr>
                <w:sz w:val="24"/>
                <w:szCs w:val="24"/>
              </w:rPr>
              <w:t>2021 года</w:t>
            </w:r>
          </w:p>
        </w:tc>
        <w:tc>
          <w:tcPr>
            <w:tcW w:w="717" w:type="pct"/>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36430" w:rsidRPr="00EA73D3" w:rsidRDefault="00236430" w:rsidP="00236430">
            <w:pPr>
              <w:jc w:val="center"/>
              <w:rPr>
                <w:sz w:val="24"/>
                <w:szCs w:val="24"/>
              </w:rPr>
            </w:pPr>
            <w:r w:rsidRPr="00EA73D3">
              <w:rPr>
                <w:sz w:val="24"/>
                <w:szCs w:val="24"/>
              </w:rPr>
              <w:t>информация на официальном веб-сайте администрации района</w:t>
            </w:r>
          </w:p>
          <w:p w:rsidR="00236430" w:rsidRPr="00EA73D3" w:rsidRDefault="00236430" w:rsidP="00236430">
            <w:pPr>
              <w:autoSpaceDE w:val="0"/>
              <w:autoSpaceDN w:val="0"/>
              <w:adjustRightInd w:val="0"/>
              <w:jc w:val="center"/>
              <w:rPr>
                <w:sz w:val="24"/>
                <w:szCs w:val="24"/>
              </w:rPr>
            </w:pPr>
          </w:p>
        </w:tc>
        <w:tc>
          <w:tcPr>
            <w:tcW w:w="1349" w:type="pct"/>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36430" w:rsidRPr="007714D2" w:rsidRDefault="001E4B06" w:rsidP="001E4B06">
            <w:pPr>
              <w:autoSpaceDE w:val="0"/>
              <w:autoSpaceDN w:val="0"/>
              <w:adjustRightInd w:val="0"/>
              <w:jc w:val="both"/>
              <w:rPr>
                <w:sz w:val="24"/>
                <w:szCs w:val="24"/>
              </w:rPr>
            </w:pPr>
            <w:r w:rsidRPr="007714D2">
              <w:rPr>
                <w:sz w:val="24"/>
                <w:szCs w:val="24"/>
              </w:rPr>
              <w:t>На территории Нижневартовского района присутствует конкурентная среда на рынке услуг дополнительного образования, дополнительные образовательные программы реализуют: муниципальное автономное учреждение дополнительного образования «Спектр», 2 муниципальные общеобразовательные школы, 1 муниципальное учреждение дошкольного образования, 5 школ искусств</w:t>
            </w:r>
          </w:p>
        </w:tc>
      </w:tr>
      <w:tr w:rsidR="00236430" w:rsidRPr="00EA73D3" w:rsidTr="00B31266">
        <w:trPr>
          <w:gridAfter w:val="2"/>
          <w:wAfter w:w="659" w:type="pct"/>
          <w:trHeight w:val="23"/>
        </w:trPr>
        <w:tc>
          <w:tcPr>
            <w:tcW w:w="4341" w:type="pct"/>
            <w:gridSpan w:val="1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36430" w:rsidRPr="007714D2" w:rsidRDefault="00236430" w:rsidP="00236430">
            <w:pPr>
              <w:tabs>
                <w:tab w:val="left" w:pos="4560"/>
              </w:tabs>
              <w:suppressAutoHyphens/>
              <w:autoSpaceDE w:val="0"/>
              <w:autoSpaceDN w:val="0"/>
              <w:adjustRightInd w:val="0"/>
              <w:jc w:val="center"/>
              <w:rPr>
                <w:b/>
                <w:sz w:val="24"/>
                <w:szCs w:val="24"/>
                <w:lang w:eastAsia="ar-SA"/>
              </w:rPr>
            </w:pPr>
            <w:r w:rsidRPr="007714D2">
              <w:rPr>
                <w:b/>
                <w:sz w:val="24"/>
                <w:szCs w:val="24"/>
                <w:lang w:eastAsia="ar-SA"/>
              </w:rPr>
              <w:t>8. Рынок услуг отдыха и оздоровления детей</w:t>
            </w:r>
          </w:p>
        </w:tc>
      </w:tr>
      <w:tr w:rsidR="001E4B06" w:rsidRPr="00EA73D3" w:rsidTr="00A6275D">
        <w:trPr>
          <w:gridAfter w:val="2"/>
          <w:wAfter w:w="659" w:type="pct"/>
          <w:trHeight w:val="810"/>
        </w:trPr>
        <w:tc>
          <w:tcPr>
            <w:tcW w:w="209"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E4B06" w:rsidRPr="00EA73D3" w:rsidRDefault="001E4B06" w:rsidP="001E4B06">
            <w:pPr>
              <w:autoSpaceDE w:val="0"/>
              <w:autoSpaceDN w:val="0"/>
              <w:adjustRightInd w:val="0"/>
              <w:jc w:val="center"/>
              <w:rPr>
                <w:sz w:val="24"/>
                <w:szCs w:val="24"/>
              </w:rPr>
            </w:pPr>
            <w:r>
              <w:rPr>
                <w:sz w:val="24"/>
                <w:szCs w:val="24"/>
              </w:rPr>
              <w:t>8</w:t>
            </w:r>
            <w:r w:rsidRPr="00EA73D3">
              <w:rPr>
                <w:sz w:val="24"/>
                <w:szCs w:val="24"/>
              </w:rPr>
              <w:t>.1.</w:t>
            </w:r>
          </w:p>
        </w:tc>
        <w:tc>
          <w:tcPr>
            <w:tcW w:w="928" w:type="pct"/>
            <w:tcBorders>
              <w:top w:val="single" w:sz="4" w:space="0" w:color="auto"/>
              <w:left w:val="single" w:sz="4" w:space="0" w:color="auto"/>
              <w:bottom w:val="single" w:sz="4" w:space="0" w:color="auto"/>
              <w:right w:val="single" w:sz="4" w:space="0" w:color="auto"/>
            </w:tcBorders>
            <w:shd w:val="clear" w:color="auto" w:fill="auto"/>
          </w:tcPr>
          <w:p w:rsidR="001E4B06" w:rsidRPr="00EA73D3" w:rsidRDefault="001E4B06" w:rsidP="001E4B06">
            <w:pPr>
              <w:autoSpaceDE w:val="0"/>
              <w:autoSpaceDN w:val="0"/>
              <w:adjustRightInd w:val="0"/>
              <w:ind w:left="141" w:right="142"/>
              <w:jc w:val="both"/>
              <w:rPr>
                <w:sz w:val="24"/>
                <w:szCs w:val="24"/>
              </w:rPr>
            </w:pPr>
            <w:r w:rsidRPr="00EA73D3">
              <w:rPr>
                <w:sz w:val="24"/>
                <w:szCs w:val="24"/>
              </w:rPr>
              <w:t>Обеспечение детей услугами отдыха и оздоровления организациями частной формы собственности за счет средств консолидированного бюджета субъекта Российской Федерации</w:t>
            </w:r>
          </w:p>
        </w:tc>
        <w:tc>
          <w:tcPr>
            <w:tcW w:w="632" w:type="pct"/>
            <w:gridSpan w:val="2"/>
            <w:tcBorders>
              <w:top w:val="single" w:sz="4" w:space="0" w:color="auto"/>
              <w:left w:val="single" w:sz="4" w:space="0" w:color="auto"/>
              <w:bottom w:val="single" w:sz="4" w:space="0" w:color="auto"/>
              <w:right w:val="single" w:sz="4" w:space="0" w:color="auto"/>
            </w:tcBorders>
            <w:shd w:val="clear" w:color="auto" w:fill="auto"/>
          </w:tcPr>
          <w:p w:rsidR="001E4B06" w:rsidRPr="00EA73D3" w:rsidRDefault="001E4B06" w:rsidP="001E4B06">
            <w:pPr>
              <w:widowControl w:val="0"/>
              <w:autoSpaceDE w:val="0"/>
              <w:autoSpaceDN w:val="0"/>
              <w:adjustRightInd w:val="0"/>
              <w:ind w:left="142" w:right="120"/>
              <w:jc w:val="both"/>
              <w:rPr>
                <w:sz w:val="24"/>
                <w:szCs w:val="24"/>
              </w:rPr>
            </w:pPr>
            <w:r w:rsidRPr="00EA73D3">
              <w:rPr>
                <w:sz w:val="24"/>
                <w:szCs w:val="24"/>
              </w:rPr>
              <w:t>развитие конкуренции в сфере услуг отдыха и оздоровления детей</w:t>
            </w:r>
          </w:p>
        </w:tc>
        <w:tc>
          <w:tcPr>
            <w:tcW w:w="506" w:type="pct"/>
            <w:gridSpan w:val="2"/>
            <w:tcBorders>
              <w:top w:val="single" w:sz="4" w:space="0" w:color="auto"/>
              <w:left w:val="single" w:sz="4" w:space="0" w:color="auto"/>
              <w:bottom w:val="single" w:sz="4" w:space="0" w:color="auto"/>
              <w:right w:val="single" w:sz="4" w:space="0" w:color="auto"/>
            </w:tcBorders>
            <w:shd w:val="clear" w:color="auto" w:fill="auto"/>
          </w:tcPr>
          <w:p w:rsidR="001E4B06" w:rsidRPr="00EA73D3" w:rsidRDefault="001E4B06" w:rsidP="001E4B06">
            <w:pPr>
              <w:widowControl w:val="0"/>
              <w:autoSpaceDE w:val="0"/>
              <w:autoSpaceDN w:val="0"/>
              <w:adjustRightInd w:val="0"/>
              <w:jc w:val="center"/>
              <w:rPr>
                <w:sz w:val="24"/>
                <w:szCs w:val="24"/>
              </w:rPr>
            </w:pPr>
            <w:r w:rsidRPr="00EA73D3">
              <w:rPr>
                <w:sz w:val="24"/>
                <w:szCs w:val="24"/>
              </w:rPr>
              <w:t xml:space="preserve">30 декабря </w:t>
            </w:r>
          </w:p>
          <w:p w:rsidR="001E4B06" w:rsidRPr="00EA73D3" w:rsidRDefault="001E4B06" w:rsidP="001E4B06">
            <w:pPr>
              <w:widowControl w:val="0"/>
              <w:autoSpaceDE w:val="0"/>
              <w:autoSpaceDN w:val="0"/>
              <w:adjustRightInd w:val="0"/>
              <w:jc w:val="center"/>
              <w:rPr>
                <w:sz w:val="24"/>
                <w:szCs w:val="24"/>
              </w:rPr>
            </w:pPr>
            <w:r w:rsidRPr="00EA73D3">
              <w:rPr>
                <w:sz w:val="24"/>
                <w:szCs w:val="24"/>
              </w:rPr>
              <w:t>2020 года,</w:t>
            </w:r>
          </w:p>
          <w:p w:rsidR="001E4B06" w:rsidRPr="00EA73D3" w:rsidRDefault="001E4B06" w:rsidP="001E4B06">
            <w:pPr>
              <w:widowControl w:val="0"/>
              <w:autoSpaceDE w:val="0"/>
              <w:autoSpaceDN w:val="0"/>
              <w:adjustRightInd w:val="0"/>
              <w:jc w:val="center"/>
              <w:rPr>
                <w:sz w:val="24"/>
                <w:szCs w:val="24"/>
              </w:rPr>
            </w:pPr>
            <w:r w:rsidRPr="00EA73D3">
              <w:rPr>
                <w:sz w:val="24"/>
                <w:szCs w:val="24"/>
              </w:rPr>
              <w:t xml:space="preserve">30 декабря </w:t>
            </w:r>
          </w:p>
          <w:p w:rsidR="001E4B06" w:rsidRPr="00EA73D3" w:rsidRDefault="001E4B06" w:rsidP="001E4B06">
            <w:pPr>
              <w:widowControl w:val="0"/>
              <w:autoSpaceDE w:val="0"/>
              <w:autoSpaceDN w:val="0"/>
              <w:adjustRightInd w:val="0"/>
              <w:jc w:val="center"/>
              <w:rPr>
                <w:sz w:val="24"/>
                <w:szCs w:val="24"/>
              </w:rPr>
            </w:pPr>
            <w:r w:rsidRPr="00EA73D3">
              <w:rPr>
                <w:sz w:val="24"/>
                <w:szCs w:val="24"/>
              </w:rPr>
              <w:t>2021 года</w:t>
            </w:r>
          </w:p>
        </w:tc>
        <w:tc>
          <w:tcPr>
            <w:tcW w:w="717" w:type="pct"/>
            <w:gridSpan w:val="3"/>
            <w:tcBorders>
              <w:top w:val="single" w:sz="4" w:space="0" w:color="auto"/>
              <w:left w:val="single" w:sz="4" w:space="0" w:color="auto"/>
              <w:bottom w:val="single" w:sz="4" w:space="0" w:color="auto"/>
              <w:right w:val="single" w:sz="4" w:space="0" w:color="auto"/>
            </w:tcBorders>
            <w:shd w:val="clear" w:color="auto" w:fill="auto"/>
          </w:tcPr>
          <w:p w:rsidR="001E4B06" w:rsidRPr="00EA73D3" w:rsidRDefault="001E4B06" w:rsidP="001E4B06">
            <w:pPr>
              <w:autoSpaceDE w:val="0"/>
              <w:autoSpaceDN w:val="0"/>
              <w:adjustRightInd w:val="0"/>
              <w:jc w:val="center"/>
              <w:rPr>
                <w:sz w:val="24"/>
                <w:szCs w:val="24"/>
              </w:rPr>
            </w:pPr>
            <w:r w:rsidRPr="00EA73D3">
              <w:rPr>
                <w:sz w:val="24"/>
                <w:szCs w:val="24"/>
              </w:rPr>
              <w:t xml:space="preserve">информация в </w:t>
            </w:r>
            <w:proofErr w:type="spellStart"/>
            <w:r w:rsidRPr="00EA73D3">
              <w:rPr>
                <w:sz w:val="24"/>
                <w:szCs w:val="24"/>
              </w:rPr>
              <w:t>Депэкономики</w:t>
            </w:r>
            <w:proofErr w:type="spellEnd"/>
            <w:r w:rsidRPr="00EA73D3">
              <w:rPr>
                <w:sz w:val="24"/>
                <w:szCs w:val="24"/>
              </w:rPr>
              <w:t xml:space="preserve"> Югры, </w:t>
            </w:r>
            <w:proofErr w:type="spellStart"/>
            <w:r w:rsidRPr="00EA73D3">
              <w:rPr>
                <w:sz w:val="24"/>
                <w:szCs w:val="24"/>
              </w:rPr>
              <w:t>Депобразования</w:t>
            </w:r>
            <w:proofErr w:type="spellEnd"/>
            <w:r w:rsidRPr="00EA73D3">
              <w:rPr>
                <w:sz w:val="24"/>
                <w:szCs w:val="24"/>
              </w:rPr>
              <w:t xml:space="preserve"> и молодежи Югры</w:t>
            </w:r>
          </w:p>
        </w:tc>
        <w:tc>
          <w:tcPr>
            <w:tcW w:w="1349" w:type="pct"/>
            <w:gridSpan w:val="3"/>
            <w:tcBorders>
              <w:top w:val="single" w:sz="4" w:space="0" w:color="auto"/>
              <w:left w:val="single" w:sz="4" w:space="0" w:color="auto"/>
              <w:bottom w:val="single" w:sz="4" w:space="0" w:color="auto"/>
              <w:right w:val="single" w:sz="4" w:space="0" w:color="auto"/>
            </w:tcBorders>
          </w:tcPr>
          <w:p w:rsidR="001E4B06" w:rsidRPr="007714D2" w:rsidRDefault="001E4B06" w:rsidP="001E4B06">
            <w:pPr>
              <w:tabs>
                <w:tab w:val="left" w:pos="5520"/>
              </w:tabs>
              <w:ind w:left="85" w:right="66"/>
              <w:jc w:val="both"/>
              <w:rPr>
                <w:sz w:val="24"/>
                <w:szCs w:val="24"/>
              </w:rPr>
            </w:pPr>
            <w:r w:rsidRPr="007714D2">
              <w:rPr>
                <w:sz w:val="24"/>
                <w:szCs w:val="24"/>
              </w:rPr>
              <w:t>В 2021 году работали 5 негосударственных (немуниципальных) организаций – поставщиков услуг отдыха и оздоровления:</w:t>
            </w:r>
          </w:p>
          <w:p w:rsidR="001E4B06" w:rsidRPr="007714D2" w:rsidRDefault="001E4B06" w:rsidP="001E4B06">
            <w:pPr>
              <w:tabs>
                <w:tab w:val="left" w:pos="5520"/>
              </w:tabs>
              <w:ind w:left="85" w:right="66"/>
              <w:jc w:val="both"/>
              <w:rPr>
                <w:sz w:val="24"/>
                <w:szCs w:val="24"/>
              </w:rPr>
            </w:pPr>
            <w:r w:rsidRPr="007714D2">
              <w:rPr>
                <w:sz w:val="24"/>
                <w:szCs w:val="24"/>
              </w:rPr>
              <w:t>Общий охват составил 160 детей.</w:t>
            </w:r>
          </w:p>
          <w:p w:rsidR="001E4B06" w:rsidRPr="007714D2" w:rsidRDefault="001E4B06" w:rsidP="001E4B06">
            <w:pPr>
              <w:tabs>
                <w:tab w:val="left" w:pos="5520"/>
              </w:tabs>
              <w:ind w:left="85" w:right="66"/>
              <w:jc w:val="both"/>
              <w:rPr>
                <w:sz w:val="24"/>
                <w:szCs w:val="24"/>
              </w:rPr>
            </w:pPr>
          </w:p>
        </w:tc>
      </w:tr>
      <w:tr w:rsidR="001E4B06" w:rsidRPr="00EA73D3" w:rsidTr="00A6275D">
        <w:trPr>
          <w:gridAfter w:val="2"/>
          <w:wAfter w:w="659" w:type="pct"/>
          <w:trHeight w:val="840"/>
        </w:trPr>
        <w:tc>
          <w:tcPr>
            <w:tcW w:w="209"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E4B06" w:rsidRPr="00EA73D3" w:rsidRDefault="001E4B06" w:rsidP="001E4B06">
            <w:pPr>
              <w:autoSpaceDE w:val="0"/>
              <w:autoSpaceDN w:val="0"/>
              <w:adjustRightInd w:val="0"/>
              <w:jc w:val="center"/>
              <w:rPr>
                <w:sz w:val="24"/>
                <w:szCs w:val="24"/>
              </w:rPr>
            </w:pPr>
            <w:r>
              <w:rPr>
                <w:sz w:val="24"/>
                <w:szCs w:val="24"/>
              </w:rPr>
              <w:t>8</w:t>
            </w:r>
            <w:r w:rsidRPr="00EA73D3">
              <w:rPr>
                <w:sz w:val="24"/>
                <w:szCs w:val="24"/>
              </w:rPr>
              <w:t>.2.</w:t>
            </w:r>
          </w:p>
        </w:tc>
        <w:tc>
          <w:tcPr>
            <w:tcW w:w="928" w:type="pct"/>
            <w:tcBorders>
              <w:top w:val="single" w:sz="4" w:space="0" w:color="auto"/>
              <w:left w:val="single" w:sz="4" w:space="0" w:color="auto"/>
              <w:bottom w:val="single" w:sz="4" w:space="0" w:color="auto"/>
              <w:right w:val="single" w:sz="4" w:space="0" w:color="auto"/>
            </w:tcBorders>
            <w:shd w:val="clear" w:color="auto" w:fill="auto"/>
          </w:tcPr>
          <w:p w:rsidR="001E4B06" w:rsidRPr="00EA73D3" w:rsidRDefault="001E4B06" w:rsidP="001E4B06">
            <w:pPr>
              <w:autoSpaceDE w:val="0"/>
              <w:autoSpaceDN w:val="0"/>
              <w:adjustRightInd w:val="0"/>
              <w:ind w:left="141" w:right="142"/>
              <w:jc w:val="both"/>
              <w:rPr>
                <w:sz w:val="24"/>
                <w:szCs w:val="24"/>
              </w:rPr>
            </w:pPr>
            <w:r w:rsidRPr="00EA73D3">
              <w:rPr>
                <w:sz w:val="24"/>
                <w:szCs w:val="24"/>
              </w:rPr>
              <w:t>Оказание организационно-консультативной и информационно-методической помощи негосударственным (немуниципальным) организациям, предоставляющим услуги по организации отдыха и оздоровления детей</w:t>
            </w:r>
          </w:p>
        </w:tc>
        <w:tc>
          <w:tcPr>
            <w:tcW w:w="632" w:type="pct"/>
            <w:gridSpan w:val="2"/>
            <w:tcBorders>
              <w:top w:val="single" w:sz="4" w:space="0" w:color="auto"/>
              <w:left w:val="single" w:sz="4" w:space="0" w:color="auto"/>
              <w:bottom w:val="single" w:sz="4" w:space="0" w:color="auto"/>
              <w:right w:val="single" w:sz="4" w:space="0" w:color="auto"/>
            </w:tcBorders>
            <w:shd w:val="clear" w:color="auto" w:fill="auto"/>
          </w:tcPr>
          <w:p w:rsidR="001E4B06" w:rsidRPr="00EA73D3" w:rsidRDefault="001E4B06" w:rsidP="001E4B06">
            <w:pPr>
              <w:widowControl w:val="0"/>
              <w:autoSpaceDE w:val="0"/>
              <w:autoSpaceDN w:val="0"/>
              <w:adjustRightInd w:val="0"/>
              <w:ind w:left="142" w:right="120"/>
              <w:jc w:val="both"/>
              <w:rPr>
                <w:sz w:val="24"/>
                <w:szCs w:val="24"/>
              </w:rPr>
            </w:pPr>
            <w:r w:rsidRPr="00EA73D3">
              <w:rPr>
                <w:sz w:val="24"/>
                <w:szCs w:val="24"/>
              </w:rPr>
              <w:t>развитие сектора негосударственных (немуниципальных) организаций отдыха детей и их оздоровления</w:t>
            </w:r>
          </w:p>
        </w:tc>
        <w:tc>
          <w:tcPr>
            <w:tcW w:w="506" w:type="pct"/>
            <w:gridSpan w:val="2"/>
            <w:tcBorders>
              <w:top w:val="single" w:sz="4" w:space="0" w:color="auto"/>
              <w:left w:val="single" w:sz="4" w:space="0" w:color="auto"/>
              <w:bottom w:val="single" w:sz="4" w:space="0" w:color="auto"/>
              <w:right w:val="single" w:sz="4" w:space="0" w:color="auto"/>
            </w:tcBorders>
            <w:shd w:val="clear" w:color="auto" w:fill="auto"/>
          </w:tcPr>
          <w:p w:rsidR="001E4B06" w:rsidRPr="00EA73D3" w:rsidRDefault="001E4B06" w:rsidP="001E4B06">
            <w:pPr>
              <w:widowControl w:val="0"/>
              <w:autoSpaceDE w:val="0"/>
              <w:autoSpaceDN w:val="0"/>
              <w:adjustRightInd w:val="0"/>
              <w:jc w:val="center"/>
              <w:rPr>
                <w:sz w:val="24"/>
                <w:szCs w:val="24"/>
              </w:rPr>
            </w:pPr>
            <w:r w:rsidRPr="00EA73D3">
              <w:rPr>
                <w:sz w:val="24"/>
                <w:szCs w:val="24"/>
              </w:rPr>
              <w:t xml:space="preserve">30 декабря </w:t>
            </w:r>
          </w:p>
          <w:p w:rsidR="001E4B06" w:rsidRPr="00EA73D3" w:rsidRDefault="001E4B06" w:rsidP="001E4B06">
            <w:pPr>
              <w:widowControl w:val="0"/>
              <w:autoSpaceDE w:val="0"/>
              <w:autoSpaceDN w:val="0"/>
              <w:adjustRightInd w:val="0"/>
              <w:jc w:val="center"/>
              <w:rPr>
                <w:sz w:val="24"/>
                <w:szCs w:val="24"/>
              </w:rPr>
            </w:pPr>
            <w:r w:rsidRPr="00EA73D3">
              <w:rPr>
                <w:sz w:val="24"/>
                <w:szCs w:val="24"/>
              </w:rPr>
              <w:t>2020 года,</w:t>
            </w:r>
          </w:p>
          <w:p w:rsidR="001E4B06" w:rsidRPr="00EA73D3" w:rsidRDefault="001E4B06" w:rsidP="001E4B06">
            <w:pPr>
              <w:widowControl w:val="0"/>
              <w:autoSpaceDE w:val="0"/>
              <w:autoSpaceDN w:val="0"/>
              <w:adjustRightInd w:val="0"/>
              <w:jc w:val="center"/>
              <w:rPr>
                <w:sz w:val="24"/>
                <w:szCs w:val="24"/>
              </w:rPr>
            </w:pPr>
            <w:r w:rsidRPr="00EA73D3">
              <w:rPr>
                <w:sz w:val="24"/>
                <w:szCs w:val="24"/>
              </w:rPr>
              <w:t xml:space="preserve">30 декабря </w:t>
            </w:r>
          </w:p>
          <w:p w:rsidR="001E4B06" w:rsidRPr="00EA73D3" w:rsidRDefault="001E4B06" w:rsidP="001E4B06">
            <w:pPr>
              <w:widowControl w:val="0"/>
              <w:autoSpaceDE w:val="0"/>
              <w:autoSpaceDN w:val="0"/>
              <w:adjustRightInd w:val="0"/>
              <w:jc w:val="center"/>
              <w:rPr>
                <w:sz w:val="24"/>
                <w:szCs w:val="24"/>
              </w:rPr>
            </w:pPr>
            <w:r w:rsidRPr="00EA73D3">
              <w:rPr>
                <w:sz w:val="24"/>
                <w:szCs w:val="24"/>
              </w:rPr>
              <w:t>2021 года</w:t>
            </w:r>
          </w:p>
        </w:tc>
        <w:tc>
          <w:tcPr>
            <w:tcW w:w="717" w:type="pct"/>
            <w:gridSpan w:val="3"/>
            <w:tcBorders>
              <w:top w:val="single" w:sz="4" w:space="0" w:color="auto"/>
              <w:left w:val="single" w:sz="4" w:space="0" w:color="auto"/>
              <w:bottom w:val="single" w:sz="4" w:space="0" w:color="auto"/>
              <w:right w:val="single" w:sz="4" w:space="0" w:color="auto"/>
            </w:tcBorders>
            <w:shd w:val="clear" w:color="auto" w:fill="auto"/>
          </w:tcPr>
          <w:p w:rsidR="001E4B06" w:rsidRPr="00EA73D3" w:rsidRDefault="001E4B06" w:rsidP="001E4B06">
            <w:pPr>
              <w:jc w:val="center"/>
              <w:rPr>
                <w:sz w:val="24"/>
                <w:szCs w:val="24"/>
              </w:rPr>
            </w:pPr>
            <w:r w:rsidRPr="00EA73D3">
              <w:rPr>
                <w:sz w:val="24"/>
                <w:szCs w:val="24"/>
              </w:rPr>
              <w:t xml:space="preserve">информация в </w:t>
            </w:r>
            <w:proofErr w:type="spellStart"/>
            <w:r w:rsidRPr="00EA73D3">
              <w:rPr>
                <w:sz w:val="24"/>
                <w:szCs w:val="24"/>
              </w:rPr>
              <w:t>Депэкономики</w:t>
            </w:r>
            <w:proofErr w:type="spellEnd"/>
            <w:r w:rsidRPr="00EA73D3">
              <w:rPr>
                <w:sz w:val="24"/>
                <w:szCs w:val="24"/>
              </w:rPr>
              <w:t xml:space="preserve"> Югры, </w:t>
            </w:r>
            <w:proofErr w:type="spellStart"/>
            <w:r w:rsidRPr="00EA73D3">
              <w:rPr>
                <w:sz w:val="24"/>
                <w:szCs w:val="24"/>
              </w:rPr>
              <w:t>Депобразования</w:t>
            </w:r>
            <w:proofErr w:type="spellEnd"/>
            <w:r w:rsidRPr="00EA73D3">
              <w:rPr>
                <w:sz w:val="24"/>
                <w:szCs w:val="24"/>
              </w:rPr>
              <w:t xml:space="preserve"> и молодежи Югры</w:t>
            </w:r>
          </w:p>
        </w:tc>
        <w:tc>
          <w:tcPr>
            <w:tcW w:w="1349" w:type="pct"/>
            <w:gridSpan w:val="3"/>
            <w:tcBorders>
              <w:top w:val="single" w:sz="4" w:space="0" w:color="auto"/>
              <w:left w:val="single" w:sz="4" w:space="0" w:color="auto"/>
              <w:bottom w:val="single" w:sz="4" w:space="0" w:color="auto"/>
              <w:right w:val="single" w:sz="4" w:space="0" w:color="auto"/>
            </w:tcBorders>
          </w:tcPr>
          <w:p w:rsidR="001E4B06" w:rsidRPr="001E4B06" w:rsidRDefault="001E4B06" w:rsidP="001E4B06">
            <w:pPr>
              <w:tabs>
                <w:tab w:val="left" w:pos="5520"/>
              </w:tabs>
              <w:ind w:left="85" w:right="66"/>
              <w:jc w:val="both"/>
              <w:rPr>
                <w:sz w:val="24"/>
                <w:szCs w:val="24"/>
                <w:highlight w:val="yellow"/>
              </w:rPr>
            </w:pPr>
            <w:r w:rsidRPr="007714D2">
              <w:rPr>
                <w:sz w:val="24"/>
                <w:szCs w:val="24"/>
              </w:rPr>
              <w:t>В 2021 году 5 негосударственным (немуниципальным) поставщикам услуг (работ) социальной сферы оказана организационно-консультативная и информационно-методическая помощь по вопросам организации работы лагерей с дневным пребыванием детей.</w:t>
            </w:r>
          </w:p>
        </w:tc>
      </w:tr>
      <w:tr w:rsidR="001E4B06" w:rsidRPr="00EA73D3" w:rsidTr="00A6275D">
        <w:trPr>
          <w:gridAfter w:val="2"/>
          <w:wAfter w:w="659" w:type="pct"/>
          <w:trHeight w:val="840"/>
        </w:trPr>
        <w:tc>
          <w:tcPr>
            <w:tcW w:w="209"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E4B06" w:rsidRPr="007714D2" w:rsidRDefault="001E4B06" w:rsidP="001E4B06">
            <w:pPr>
              <w:autoSpaceDE w:val="0"/>
              <w:autoSpaceDN w:val="0"/>
              <w:adjustRightInd w:val="0"/>
              <w:jc w:val="center"/>
              <w:rPr>
                <w:sz w:val="24"/>
                <w:szCs w:val="24"/>
              </w:rPr>
            </w:pPr>
            <w:r w:rsidRPr="007714D2">
              <w:rPr>
                <w:sz w:val="24"/>
                <w:szCs w:val="24"/>
              </w:rPr>
              <w:lastRenderedPageBreak/>
              <w:t xml:space="preserve">8.3. </w:t>
            </w:r>
          </w:p>
        </w:tc>
        <w:tc>
          <w:tcPr>
            <w:tcW w:w="928" w:type="pct"/>
            <w:tcBorders>
              <w:top w:val="single" w:sz="4" w:space="0" w:color="auto"/>
              <w:left w:val="single" w:sz="4" w:space="0" w:color="auto"/>
              <w:bottom w:val="single" w:sz="4" w:space="0" w:color="auto"/>
              <w:right w:val="single" w:sz="4" w:space="0" w:color="auto"/>
            </w:tcBorders>
            <w:shd w:val="clear" w:color="auto" w:fill="auto"/>
          </w:tcPr>
          <w:p w:rsidR="001E4B06" w:rsidRPr="007714D2" w:rsidRDefault="001E4B06" w:rsidP="001E4B06">
            <w:pPr>
              <w:tabs>
                <w:tab w:val="left" w:pos="4560"/>
              </w:tabs>
              <w:suppressAutoHyphens/>
              <w:autoSpaceDE w:val="0"/>
              <w:autoSpaceDN w:val="0"/>
              <w:adjustRightInd w:val="0"/>
              <w:jc w:val="both"/>
              <w:rPr>
                <w:sz w:val="24"/>
                <w:szCs w:val="24"/>
                <w:lang w:eastAsia="ar-SA"/>
              </w:rPr>
            </w:pPr>
            <w:r w:rsidRPr="007714D2">
              <w:rPr>
                <w:sz w:val="24"/>
                <w:szCs w:val="24"/>
              </w:rPr>
              <w:t xml:space="preserve">Оценка состояния конкурентной среды на рынке </w:t>
            </w:r>
            <w:r w:rsidRPr="007714D2">
              <w:rPr>
                <w:sz w:val="24"/>
                <w:szCs w:val="24"/>
                <w:lang w:eastAsia="ar-SA"/>
              </w:rPr>
              <w:t>услуг отдыха и оздоровления детей</w:t>
            </w:r>
          </w:p>
          <w:p w:rsidR="001E4B06" w:rsidRPr="007714D2" w:rsidRDefault="001E4B06" w:rsidP="001E4B06">
            <w:pPr>
              <w:autoSpaceDE w:val="0"/>
              <w:autoSpaceDN w:val="0"/>
              <w:adjustRightInd w:val="0"/>
              <w:jc w:val="both"/>
              <w:rPr>
                <w:sz w:val="24"/>
                <w:szCs w:val="24"/>
              </w:rPr>
            </w:pPr>
          </w:p>
        </w:tc>
        <w:tc>
          <w:tcPr>
            <w:tcW w:w="632" w:type="pct"/>
            <w:gridSpan w:val="2"/>
            <w:tcBorders>
              <w:top w:val="single" w:sz="4" w:space="0" w:color="auto"/>
              <w:left w:val="single" w:sz="4" w:space="0" w:color="auto"/>
              <w:bottom w:val="single" w:sz="4" w:space="0" w:color="auto"/>
              <w:right w:val="single" w:sz="4" w:space="0" w:color="auto"/>
            </w:tcBorders>
            <w:shd w:val="clear" w:color="auto" w:fill="auto"/>
          </w:tcPr>
          <w:p w:rsidR="001E4B06" w:rsidRPr="007714D2" w:rsidRDefault="001E4B06" w:rsidP="001E4B06">
            <w:pPr>
              <w:tabs>
                <w:tab w:val="left" w:pos="4560"/>
              </w:tabs>
              <w:suppressAutoHyphens/>
              <w:autoSpaceDE w:val="0"/>
              <w:autoSpaceDN w:val="0"/>
              <w:adjustRightInd w:val="0"/>
              <w:jc w:val="both"/>
              <w:rPr>
                <w:sz w:val="24"/>
                <w:szCs w:val="24"/>
                <w:lang w:eastAsia="ar-SA"/>
              </w:rPr>
            </w:pPr>
            <w:r w:rsidRPr="007714D2">
              <w:rPr>
                <w:sz w:val="24"/>
                <w:szCs w:val="24"/>
              </w:rPr>
              <w:t xml:space="preserve">создание условий для развития конкуренции на рынке </w:t>
            </w:r>
            <w:r w:rsidRPr="007714D2">
              <w:rPr>
                <w:sz w:val="24"/>
                <w:szCs w:val="24"/>
                <w:lang w:eastAsia="ar-SA"/>
              </w:rPr>
              <w:t>отдыха и оздоровления детей</w:t>
            </w:r>
          </w:p>
          <w:p w:rsidR="001E4B06" w:rsidRPr="007714D2" w:rsidRDefault="001E4B06" w:rsidP="001E4B06">
            <w:pPr>
              <w:autoSpaceDE w:val="0"/>
              <w:autoSpaceDN w:val="0"/>
              <w:adjustRightInd w:val="0"/>
              <w:ind w:right="58"/>
              <w:jc w:val="both"/>
              <w:rPr>
                <w:sz w:val="24"/>
                <w:szCs w:val="24"/>
              </w:rPr>
            </w:pPr>
          </w:p>
        </w:tc>
        <w:tc>
          <w:tcPr>
            <w:tcW w:w="506" w:type="pct"/>
            <w:gridSpan w:val="2"/>
            <w:tcBorders>
              <w:top w:val="single" w:sz="4" w:space="0" w:color="auto"/>
              <w:left w:val="single" w:sz="4" w:space="0" w:color="auto"/>
              <w:bottom w:val="single" w:sz="4" w:space="0" w:color="auto"/>
              <w:right w:val="single" w:sz="4" w:space="0" w:color="auto"/>
            </w:tcBorders>
            <w:shd w:val="clear" w:color="auto" w:fill="auto"/>
          </w:tcPr>
          <w:p w:rsidR="001E4B06" w:rsidRPr="007714D2" w:rsidRDefault="001E4B06" w:rsidP="001E4B06">
            <w:pPr>
              <w:widowControl w:val="0"/>
              <w:autoSpaceDE w:val="0"/>
              <w:autoSpaceDN w:val="0"/>
              <w:adjustRightInd w:val="0"/>
              <w:jc w:val="center"/>
              <w:rPr>
                <w:sz w:val="24"/>
                <w:szCs w:val="24"/>
              </w:rPr>
            </w:pPr>
            <w:r w:rsidRPr="007714D2">
              <w:rPr>
                <w:sz w:val="24"/>
                <w:szCs w:val="24"/>
              </w:rPr>
              <w:t xml:space="preserve">30 декабря </w:t>
            </w:r>
          </w:p>
          <w:p w:rsidR="001E4B06" w:rsidRPr="007714D2" w:rsidRDefault="001E4B06" w:rsidP="001E4B06">
            <w:pPr>
              <w:widowControl w:val="0"/>
              <w:autoSpaceDE w:val="0"/>
              <w:autoSpaceDN w:val="0"/>
              <w:adjustRightInd w:val="0"/>
              <w:jc w:val="center"/>
              <w:rPr>
                <w:sz w:val="24"/>
                <w:szCs w:val="24"/>
              </w:rPr>
            </w:pPr>
            <w:r w:rsidRPr="007714D2">
              <w:rPr>
                <w:sz w:val="24"/>
                <w:szCs w:val="24"/>
              </w:rPr>
              <w:t>2020 года,</w:t>
            </w:r>
          </w:p>
          <w:p w:rsidR="001E4B06" w:rsidRPr="007714D2" w:rsidRDefault="001E4B06" w:rsidP="001E4B06">
            <w:pPr>
              <w:autoSpaceDE w:val="0"/>
              <w:autoSpaceDN w:val="0"/>
              <w:adjustRightInd w:val="0"/>
              <w:jc w:val="center"/>
              <w:rPr>
                <w:sz w:val="24"/>
                <w:szCs w:val="24"/>
              </w:rPr>
            </w:pPr>
            <w:r w:rsidRPr="007714D2">
              <w:rPr>
                <w:sz w:val="24"/>
                <w:szCs w:val="24"/>
              </w:rPr>
              <w:t xml:space="preserve">30 декабря </w:t>
            </w:r>
          </w:p>
          <w:p w:rsidR="001E4B06" w:rsidRPr="007714D2" w:rsidRDefault="001E4B06" w:rsidP="001E4B06">
            <w:pPr>
              <w:widowControl w:val="0"/>
              <w:autoSpaceDE w:val="0"/>
              <w:autoSpaceDN w:val="0"/>
              <w:adjustRightInd w:val="0"/>
              <w:jc w:val="center"/>
              <w:rPr>
                <w:sz w:val="24"/>
                <w:szCs w:val="24"/>
              </w:rPr>
            </w:pPr>
            <w:r w:rsidRPr="007714D2">
              <w:rPr>
                <w:sz w:val="24"/>
                <w:szCs w:val="24"/>
              </w:rPr>
              <w:t>2021 года</w:t>
            </w:r>
          </w:p>
        </w:tc>
        <w:tc>
          <w:tcPr>
            <w:tcW w:w="717" w:type="pct"/>
            <w:gridSpan w:val="3"/>
            <w:tcBorders>
              <w:top w:val="single" w:sz="4" w:space="0" w:color="auto"/>
              <w:left w:val="single" w:sz="4" w:space="0" w:color="auto"/>
              <w:bottom w:val="single" w:sz="4" w:space="0" w:color="auto"/>
              <w:right w:val="single" w:sz="4" w:space="0" w:color="auto"/>
            </w:tcBorders>
            <w:shd w:val="clear" w:color="auto" w:fill="auto"/>
          </w:tcPr>
          <w:p w:rsidR="001E4B06" w:rsidRPr="007714D2" w:rsidRDefault="001E4B06" w:rsidP="001E4B06">
            <w:pPr>
              <w:jc w:val="center"/>
              <w:rPr>
                <w:sz w:val="24"/>
                <w:szCs w:val="24"/>
              </w:rPr>
            </w:pPr>
            <w:r w:rsidRPr="007714D2">
              <w:rPr>
                <w:sz w:val="24"/>
                <w:szCs w:val="24"/>
              </w:rPr>
              <w:t>информация на официальном веб-сайте администрации района</w:t>
            </w:r>
          </w:p>
          <w:p w:rsidR="001E4B06" w:rsidRPr="007714D2" w:rsidRDefault="001E4B06" w:rsidP="001E4B06">
            <w:pPr>
              <w:autoSpaceDE w:val="0"/>
              <w:autoSpaceDN w:val="0"/>
              <w:adjustRightInd w:val="0"/>
              <w:jc w:val="center"/>
              <w:rPr>
                <w:sz w:val="24"/>
                <w:szCs w:val="24"/>
              </w:rPr>
            </w:pPr>
          </w:p>
        </w:tc>
        <w:tc>
          <w:tcPr>
            <w:tcW w:w="1349" w:type="pct"/>
            <w:gridSpan w:val="3"/>
            <w:tcBorders>
              <w:top w:val="single" w:sz="4" w:space="0" w:color="auto"/>
              <w:left w:val="single" w:sz="4" w:space="0" w:color="auto"/>
              <w:bottom w:val="single" w:sz="4" w:space="0" w:color="auto"/>
              <w:right w:val="single" w:sz="4" w:space="0" w:color="auto"/>
            </w:tcBorders>
          </w:tcPr>
          <w:p w:rsidR="001E4B06" w:rsidRPr="007714D2" w:rsidRDefault="001E4B06" w:rsidP="001E4B06">
            <w:pPr>
              <w:tabs>
                <w:tab w:val="left" w:pos="5520"/>
              </w:tabs>
              <w:ind w:left="85" w:right="66"/>
              <w:jc w:val="both"/>
              <w:rPr>
                <w:sz w:val="24"/>
                <w:szCs w:val="24"/>
              </w:rPr>
            </w:pPr>
            <w:r w:rsidRPr="007714D2">
              <w:rPr>
                <w:sz w:val="24"/>
                <w:szCs w:val="24"/>
              </w:rPr>
              <w:t>На территории Нижневартовского района присутствует конкурентная среда на рынке услуг отдыха и оздоровления детей. Отдых и оздоровление детей реализовывали: муниципальные бюджетные образовательные учреждения, 5 негосударственных (немуниципальных) организаций – поставщиков услуг отдыха и оздоровления.</w:t>
            </w:r>
          </w:p>
        </w:tc>
      </w:tr>
      <w:tr w:rsidR="00236430" w:rsidRPr="00EA73D3" w:rsidTr="00B31266">
        <w:trPr>
          <w:gridAfter w:val="2"/>
          <w:wAfter w:w="659" w:type="pct"/>
          <w:trHeight w:val="229"/>
        </w:trPr>
        <w:tc>
          <w:tcPr>
            <w:tcW w:w="4341" w:type="pct"/>
            <w:gridSpan w:val="1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36430" w:rsidRPr="007714D2" w:rsidRDefault="00236430" w:rsidP="00236430">
            <w:pPr>
              <w:jc w:val="center"/>
              <w:rPr>
                <w:b/>
                <w:sz w:val="24"/>
                <w:szCs w:val="24"/>
              </w:rPr>
            </w:pPr>
            <w:r w:rsidRPr="007714D2">
              <w:rPr>
                <w:b/>
                <w:sz w:val="24"/>
                <w:szCs w:val="24"/>
              </w:rPr>
              <w:t>9. Рынок благоустройства городской среды</w:t>
            </w:r>
          </w:p>
        </w:tc>
      </w:tr>
      <w:tr w:rsidR="00236430" w:rsidRPr="00EA73D3" w:rsidTr="00236430">
        <w:trPr>
          <w:gridAfter w:val="2"/>
          <w:wAfter w:w="659" w:type="pct"/>
          <w:trHeight w:val="229"/>
        </w:trPr>
        <w:tc>
          <w:tcPr>
            <w:tcW w:w="209"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36430" w:rsidRPr="00EA73D3" w:rsidRDefault="00236430" w:rsidP="00236430">
            <w:pPr>
              <w:autoSpaceDE w:val="0"/>
              <w:autoSpaceDN w:val="0"/>
              <w:adjustRightInd w:val="0"/>
              <w:jc w:val="center"/>
              <w:rPr>
                <w:sz w:val="24"/>
                <w:szCs w:val="24"/>
              </w:rPr>
            </w:pPr>
            <w:r>
              <w:rPr>
                <w:sz w:val="24"/>
                <w:szCs w:val="24"/>
              </w:rPr>
              <w:t>9</w:t>
            </w:r>
            <w:r w:rsidRPr="00EA73D3">
              <w:rPr>
                <w:sz w:val="24"/>
                <w:szCs w:val="24"/>
              </w:rPr>
              <w:t>.1.</w:t>
            </w:r>
          </w:p>
        </w:tc>
        <w:tc>
          <w:tcPr>
            <w:tcW w:w="928"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36430" w:rsidRPr="00EA73D3" w:rsidRDefault="00236430" w:rsidP="00236430">
            <w:pPr>
              <w:ind w:right="80"/>
              <w:jc w:val="both"/>
              <w:rPr>
                <w:sz w:val="24"/>
                <w:szCs w:val="24"/>
              </w:rPr>
            </w:pPr>
            <w:r w:rsidRPr="00EA73D3">
              <w:rPr>
                <w:sz w:val="24"/>
                <w:szCs w:val="24"/>
              </w:rPr>
              <w:t>Реализация мероприятий по благоустройству общественных территорий муниципального образования, нуждающихся в благоустройстве по итогам проведенной инвентаризации</w:t>
            </w:r>
          </w:p>
        </w:tc>
        <w:tc>
          <w:tcPr>
            <w:tcW w:w="632"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36430" w:rsidRPr="00EA73D3" w:rsidRDefault="00236430" w:rsidP="00236430">
            <w:pPr>
              <w:widowControl w:val="0"/>
              <w:autoSpaceDE w:val="0"/>
              <w:autoSpaceDN w:val="0"/>
              <w:adjustRightInd w:val="0"/>
              <w:ind w:right="58"/>
              <w:jc w:val="both"/>
              <w:rPr>
                <w:sz w:val="24"/>
                <w:szCs w:val="24"/>
              </w:rPr>
            </w:pPr>
            <w:r w:rsidRPr="00EA73D3">
              <w:rPr>
                <w:sz w:val="24"/>
                <w:szCs w:val="24"/>
              </w:rPr>
              <w:t>создание условий для развития конкуренции на рынке благоустройства городской среды</w:t>
            </w:r>
          </w:p>
        </w:tc>
        <w:tc>
          <w:tcPr>
            <w:tcW w:w="50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36430" w:rsidRPr="00EA73D3" w:rsidRDefault="00236430" w:rsidP="00236430">
            <w:pPr>
              <w:widowControl w:val="0"/>
              <w:autoSpaceDE w:val="0"/>
              <w:autoSpaceDN w:val="0"/>
              <w:adjustRightInd w:val="0"/>
              <w:jc w:val="center"/>
              <w:rPr>
                <w:sz w:val="24"/>
                <w:szCs w:val="24"/>
              </w:rPr>
            </w:pPr>
            <w:r w:rsidRPr="00EA73D3">
              <w:rPr>
                <w:sz w:val="24"/>
                <w:szCs w:val="24"/>
              </w:rPr>
              <w:t xml:space="preserve">30 декабря </w:t>
            </w:r>
          </w:p>
          <w:p w:rsidR="00236430" w:rsidRPr="00EA73D3" w:rsidRDefault="00236430" w:rsidP="00236430">
            <w:pPr>
              <w:widowControl w:val="0"/>
              <w:autoSpaceDE w:val="0"/>
              <w:autoSpaceDN w:val="0"/>
              <w:adjustRightInd w:val="0"/>
              <w:jc w:val="center"/>
              <w:rPr>
                <w:sz w:val="24"/>
                <w:szCs w:val="24"/>
              </w:rPr>
            </w:pPr>
            <w:r w:rsidRPr="00EA73D3">
              <w:rPr>
                <w:sz w:val="24"/>
                <w:szCs w:val="24"/>
              </w:rPr>
              <w:t>2020 года,</w:t>
            </w:r>
          </w:p>
          <w:p w:rsidR="00236430" w:rsidRPr="00EA73D3" w:rsidRDefault="00236430" w:rsidP="00236430">
            <w:pPr>
              <w:widowControl w:val="0"/>
              <w:autoSpaceDE w:val="0"/>
              <w:autoSpaceDN w:val="0"/>
              <w:adjustRightInd w:val="0"/>
              <w:jc w:val="center"/>
              <w:rPr>
                <w:sz w:val="24"/>
                <w:szCs w:val="24"/>
              </w:rPr>
            </w:pPr>
            <w:r w:rsidRPr="00EA73D3">
              <w:rPr>
                <w:sz w:val="24"/>
                <w:szCs w:val="24"/>
              </w:rPr>
              <w:t xml:space="preserve">30 декабря </w:t>
            </w:r>
          </w:p>
          <w:p w:rsidR="00236430" w:rsidRPr="00EA73D3" w:rsidRDefault="00236430" w:rsidP="00236430">
            <w:pPr>
              <w:widowControl w:val="0"/>
              <w:autoSpaceDE w:val="0"/>
              <w:autoSpaceDN w:val="0"/>
              <w:adjustRightInd w:val="0"/>
              <w:jc w:val="center"/>
              <w:rPr>
                <w:sz w:val="24"/>
                <w:szCs w:val="24"/>
              </w:rPr>
            </w:pPr>
            <w:r w:rsidRPr="00EA73D3">
              <w:rPr>
                <w:sz w:val="24"/>
                <w:szCs w:val="24"/>
              </w:rPr>
              <w:t>2021 года</w:t>
            </w:r>
          </w:p>
        </w:tc>
        <w:tc>
          <w:tcPr>
            <w:tcW w:w="717" w:type="pct"/>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36430" w:rsidRPr="00EA73D3" w:rsidRDefault="00236430" w:rsidP="00236430">
            <w:pPr>
              <w:widowControl w:val="0"/>
              <w:autoSpaceDE w:val="0"/>
              <w:autoSpaceDN w:val="0"/>
              <w:adjustRightInd w:val="0"/>
              <w:jc w:val="center"/>
              <w:rPr>
                <w:rFonts w:ascii="Arial" w:hAnsi="Arial" w:cs="Arial"/>
                <w:sz w:val="24"/>
                <w:szCs w:val="24"/>
              </w:rPr>
            </w:pPr>
            <w:r w:rsidRPr="00EA73D3">
              <w:rPr>
                <w:sz w:val="24"/>
                <w:szCs w:val="24"/>
              </w:rPr>
              <w:t xml:space="preserve">информация в </w:t>
            </w:r>
            <w:proofErr w:type="spellStart"/>
            <w:r w:rsidRPr="00EA73D3">
              <w:rPr>
                <w:sz w:val="24"/>
                <w:szCs w:val="24"/>
              </w:rPr>
              <w:t>Депэкономики</w:t>
            </w:r>
            <w:proofErr w:type="spellEnd"/>
            <w:r w:rsidRPr="00EA73D3">
              <w:rPr>
                <w:sz w:val="24"/>
                <w:szCs w:val="24"/>
              </w:rPr>
              <w:t xml:space="preserve"> </w:t>
            </w:r>
            <w:proofErr w:type="gramStart"/>
            <w:r w:rsidRPr="00EA73D3">
              <w:rPr>
                <w:sz w:val="24"/>
                <w:szCs w:val="24"/>
              </w:rPr>
              <w:t>Югры,  Департамент</w:t>
            </w:r>
            <w:proofErr w:type="gramEnd"/>
            <w:r w:rsidRPr="00EA73D3">
              <w:rPr>
                <w:sz w:val="24"/>
                <w:szCs w:val="24"/>
              </w:rPr>
              <w:t xml:space="preserve"> жилищно-коммунального комплекса и энергетики Ханты-Мансийского автономного округа – Югры (далее − </w:t>
            </w:r>
            <w:proofErr w:type="spellStart"/>
            <w:r w:rsidRPr="00EA73D3">
              <w:rPr>
                <w:sz w:val="24"/>
                <w:szCs w:val="24"/>
              </w:rPr>
              <w:t>Депжкк</w:t>
            </w:r>
            <w:proofErr w:type="spellEnd"/>
            <w:r w:rsidRPr="00EA73D3">
              <w:rPr>
                <w:sz w:val="24"/>
                <w:szCs w:val="24"/>
              </w:rPr>
              <w:t xml:space="preserve"> и энергетики Югры)</w:t>
            </w:r>
          </w:p>
        </w:tc>
        <w:tc>
          <w:tcPr>
            <w:tcW w:w="1349" w:type="pct"/>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236430" w:rsidRPr="00D6454E" w:rsidRDefault="00897029" w:rsidP="00897029">
            <w:pPr>
              <w:jc w:val="both"/>
              <w:rPr>
                <w:sz w:val="24"/>
                <w:szCs w:val="24"/>
              </w:rPr>
            </w:pPr>
            <w:r w:rsidRPr="00D6454E">
              <w:rPr>
                <w:sz w:val="24"/>
                <w:szCs w:val="24"/>
                <w:lang w:eastAsia="ar-SA"/>
              </w:rPr>
              <w:t xml:space="preserve">На выполнение работ по благоустройству в 2021 году в рамках проектов «Формирование комфортной городской среды» и «Народная инициатива» на 17.11.2021 заключено 26 контрактов (договоров) на сумму </w:t>
            </w:r>
            <w:r w:rsidRPr="00D6454E">
              <w:rPr>
                <w:sz w:val="24"/>
                <w:szCs w:val="24"/>
              </w:rPr>
              <w:t xml:space="preserve">  68 700,9 </w:t>
            </w:r>
            <w:r w:rsidRPr="00D6454E">
              <w:rPr>
                <w:sz w:val="24"/>
                <w:szCs w:val="24"/>
                <w:lang w:eastAsia="ar-SA"/>
              </w:rPr>
              <w:t>тыс. руб. Все контракты заключены с организациями частной формы собственности.</w:t>
            </w:r>
          </w:p>
        </w:tc>
      </w:tr>
      <w:tr w:rsidR="00843824" w:rsidRPr="00EA73D3" w:rsidTr="00236430">
        <w:trPr>
          <w:gridAfter w:val="2"/>
          <w:wAfter w:w="659" w:type="pct"/>
          <w:trHeight w:val="229"/>
        </w:trPr>
        <w:tc>
          <w:tcPr>
            <w:tcW w:w="209"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43824" w:rsidRPr="00EA73D3" w:rsidRDefault="00843824" w:rsidP="00843824">
            <w:pPr>
              <w:autoSpaceDE w:val="0"/>
              <w:autoSpaceDN w:val="0"/>
              <w:adjustRightInd w:val="0"/>
              <w:jc w:val="center"/>
              <w:rPr>
                <w:sz w:val="24"/>
                <w:szCs w:val="24"/>
              </w:rPr>
            </w:pPr>
            <w:r>
              <w:rPr>
                <w:sz w:val="24"/>
                <w:szCs w:val="24"/>
              </w:rPr>
              <w:t>9.2.</w:t>
            </w:r>
          </w:p>
        </w:tc>
        <w:tc>
          <w:tcPr>
            <w:tcW w:w="928"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43824" w:rsidRPr="00EA73D3" w:rsidRDefault="00843824" w:rsidP="00843824">
            <w:pPr>
              <w:ind w:right="80"/>
              <w:jc w:val="both"/>
              <w:rPr>
                <w:sz w:val="24"/>
                <w:szCs w:val="24"/>
              </w:rPr>
            </w:pPr>
            <w:r w:rsidRPr="00B25591">
              <w:rPr>
                <w:sz w:val="24"/>
                <w:szCs w:val="24"/>
              </w:rPr>
              <w:t>Оценка состояния конкурентной среды на рынке благоустройства городской среды</w:t>
            </w:r>
          </w:p>
        </w:tc>
        <w:tc>
          <w:tcPr>
            <w:tcW w:w="632"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43824" w:rsidRPr="00EA73D3" w:rsidRDefault="00843824" w:rsidP="00843824">
            <w:pPr>
              <w:widowControl w:val="0"/>
              <w:autoSpaceDE w:val="0"/>
              <w:autoSpaceDN w:val="0"/>
              <w:adjustRightInd w:val="0"/>
              <w:ind w:right="58"/>
              <w:jc w:val="both"/>
              <w:rPr>
                <w:sz w:val="24"/>
                <w:szCs w:val="24"/>
              </w:rPr>
            </w:pPr>
            <w:r w:rsidRPr="00B25591">
              <w:rPr>
                <w:sz w:val="24"/>
                <w:szCs w:val="24"/>
              </w:rPr>
              <w:t>устранение административных барьеров с целью развития конкурентной среды на рынке благоустройства городской среды</w:t>
            </w:r>
          </w:p>
        </w:tc>
        <w:tc>
          <w:tcPr>
            <w:tcW w:w="50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43824" w:rsidRPr="00EA73D3" w:rsidRDefault="00843824" w:rsidP="00843824">
            <w:pPr>
              <w:widowControl w:val="0"/>
              <w:autoSpaceDE w:val="0"/>
              <w:autoSpaceDN w:val="0"/>
              <w:adjustRightInd w:val="0"/>
              <w:jc w:val="center"/>
              <w:rPr>
                <w:sz w:val="24"/>
                <w:szCs w:val="24"/>
              </w:rPr>
            </w:pPr>
            <w:r w:rsidRPr="00EA73D3">
              <w:rPr>
                <w:sz w:val="24"/>
                <w:szCs w:val="24"/>
              </w:rPr>
              <w:t xml:space="preserve">30 декабря </w:t>
            </w:r>
          </w:p>
          <w:p w:rsidR="00843824" w:rsidRPr="00EA73D3" w:rsidRDefault="00843824" w:rsidP="00843824">
            <w:pPr>
              <w:widowControl w:val="0"/>
              <w:autoSpaceDE w:val="0"/>
              <w:autoSpaceDN w:val="0"/>
              <w:adjustRightInd w:val="0"/>
              <w:jc w:val="center"/>
              <w:rPr>
                <w:sz w:val="24"/>
                <w:szCs w:val="24"/>
              </w:rPr>
            </w:pPr>
            <w:r w:rsidRPr="00EA73D3">
              <w:rPr>
                <w:sz w:val="24"/>
                <w:szCs w:val="24"/>
              </w:rPr>
              <w:t>2020 года,</w:t>
            </w:r>
          </w:p>
          <w:p w:rsidR="00843824" w:rsidRPr="00EA73D3" w:rsidRDefault="00843824" w:rsidP="00843824">
            <w:pPr>
              <w:widowControl w:val="0"/>
              <w:autoSpaceDE w:val="0"/>
              <w:autoSpaceDN w:val="0"/>
              <w:adjustRightInd w:val="0"/>
              <w:jc w:val="center"/>
              <w:rPr>
                <w:sz w:val="24"/>
                <w:szCs w:val="24"/>
              </w:rPr>
            </w:pPr>
            <w:r w:rsidRPr="00EA73D3">
              <w:rPr>
                <w:sz w:val="24"/>
                <w:szCs w:val="24"/>
              </w:rPr>
              <w:t xml:space="preserve">30 декабря </w:t>
            </w:r>
          </w:p>
          <w:p w:rsidR="00843824" w:rsidRPr="00EA73D3" w:rsidRDefault="00843824" w:rsidP="00843824">
            <w:pPr>
              <w:widowControl w:val="0"/>
              <w:autoSpaceDE w:val="0"/>
              <w:autoSpaceDN w:val="0"/>
              <w:adjustRightInd w:val="0"/>
              <w:jc w:val="center"/>
              <w:rPr>
                <w:sz w:val="24"/>
                <w:szCs w:val="24"/>
              </w:rPr>
            </w:pPr>
            <w:r w:rsidRPr="00EA73D3">
              <w:rPr>
                <w:sz w:val="24"/>
                <w:szCs w:val="24"/>
              </w:rPr>
              <w:t>2021 года</w:t>
            </w:r>
          </w:p>
        </w:tc>
        <w:tc>
          <w:tcPr>
            <w:tcW w:w="717" w:type="pct"/>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43824" w:rsidRPr="00EA73D3" w:rsidRDefault="00843824" w:rsidP="00843824">
            <w:pPr>
              <w:widowControl w:val="0"/>
              <w:autoSpaceDE w:val="0"/>
              <w:autoSpaceDN w:val="0"/>
              <w:adjustRightInd w:val="0"/>
              <w:jc w:val="center"/>
              <w:rPr>
                <w:rFonts w:ascii="Arial" w:hAnsi="Arial" w:cs="Arial"/>
                <w:sz w:val="24"/>
                <w:szCs w:val="24"/>
              </w:rPr>
            </w:pPr>
            <w:r w:rsidRPr="00EA73D3">
              <w:rPr>
                <w:sz w:val="24"/>
                <w:szCs w:val="24"/>
              </w:rPr>
              <w:t xml:space="preserve">информация на официальном веб-сайте администрации района </w:t>
            </w:r>
          </w:p>
        </w:tc>
        <w:tc>
          <w:tcPr>
            <w:tcW w:w="1349" w:type="pct"/>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D6454E" w:rsidRPr="00D6454E" w:rsidRDefault="00D6454E" w:rsidP="00D6454E">
            <w:pPr>
              <w:jc w:val="both"/>
              <w:rPr>
                <w:sz w:val="24"/>
                <w:szCs w:val="24"/>
                <w:lang w:eastAsia="ar-SA"/>
              </w:rPr>
            </w:pPr>
            <w:r w:rsidRPr="00D6454E">
              <w:rPr>
                <w:sz w:val="24"/>
                <w:szCs w:val="24"/>
                <w:lang w:eastAsia="ar-SA"/>
              </w:rPr>
              <w:t>В целях обеспечения конкуренции на рынке благоустройства, контракты и договоры на выполнение работ по благоустройству заключаются в соответствии с Федеральным законом от 05.04.2013 N 44-ФЗ.</w:t>
            </w:r>
          </w:p>
          <w:p w:rsidR="00D6454E" w:rsidRPr="00D6454E" w:rsidRDefault="00D6454E" w:rsidP="00D6454E">
            <w:pPr>
              <w:jc w:val="both"/>
              <w:rPr>
                <w:sz w:val="24"/>
                <w:szCs w:val="24"/>
                <w:lang w:eastAsia="ar-SA"/>
              </w:rPr>
            </w:pPr>
            <w:r w:rsidRPr="00D6454E">
              <w:rPr>
                <w:sz w:val="24"/>
                <w:szCs w:val="24"/>
                <w:lang w:eastAsia="ar-SA"/>
              </w:rPr>
              <w:t xml:space="preserve">По всем контрактам по благоустройству, заключенным на 01.01.2022, подрядчики – организации частной формы собственности. </w:t>
            </w:r>
          </w:p>
          <w:p w:rsidR="00D6454E" w:rsidRPr="00D6454E" w:rsidRDefault="00D6454E" w:rsidP="00D6454E">
            <w:pPr>
              <w:jc w:val="both"/>
              <w:rPr>
                <w:sz w:val="24"/>
                <w:szCs w:val="24"/>
                <w:lang w:eastAsia="ar-SA"/>
              </w:rPr>
            </w:pPr>
            <w:r w:rsidRPr="00D6454E">
              <w:rPr>
                <w:sz w:val="24"/>
                <w:szCs w:val="24"/>
                <w:lang w:eastAsia="ar-SA"/>
              </w:rPr>
              <w:lastRenderedPageBreak/>
              <w:t>Ключевой показатель в сфере выполнения работ по благоустройству городской среды на 30.12.2021 составляет 100%.</w:t>
            </w:r>
          </w:p>
          <w:p w:rsidR="00843824" w:rsidRPr="00D6454E" w:rsidRDefault="00843824" w:rsidP="00843824">
            <w:pPr>
              <w:jc w:val="both"/>
              <w:rPr>
                <w:sz w:val="24"/>
                <w:szCs w:val="24"/>
              </w:rPr>
            </w:pPr>
          </w:p>
        </w:tc>
      </w:tr>
      <w:tr w:rsidR="00843824" w:rsidRPr="00EA73D3" w:rsidTr="00B31266">
        <w:trPr>
          <w:gridAfter w:val="2"/>
          <w:wAfter w:w="659" w:type="pct"/>
          <w:trHeight w:val="229"/>
        </w:trPr>
        <w:tc>
          <w:tcPr>
            <w:tcW w:w="4341" w:type="pct"/>
            <w:gridSpan w:val="1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43824" w:rsidRPr="00EA73D3" w:rsidRDefault="00843824" w:rsidP="00843824">
            <w:pPr>
              <w:jc w:val="center"/>
              <w:rPr>
                <w:b/>
                <w:sz w:val="24"/>
                <w:szCs w:val="24"/>
              </w:rPr>
            </w:pPr>
            <w:r>
              <w:rPr>
                <w:b/>
                <w:sz w:val="24"/>
                <w:szCs w:val="24"/>
              </w:rPr>
              <w:lastRenderedPageBreak/>
              <w:t>10</w:t>
            </w:r>
            <w:r w:rsidRPr="00EA73D3">
              <w:rPr>
                <w:b/>
                <w:sz w:val="24"/>
                <w:szCs w:val="24"/>
              </w:rPr>
              <w:t xml:space="preserve">. Рынок выполнения работ по содержанию и текущему ремонту общего имущества собственников помещений </w:t>
            </w:r>
          </w:p>
          <w:p w:rsidR="00843824" w:rsidRPr="00EA73D3" w:rsidRDefault="00843824" w:rsidP="00843824">
            <w:pPr>
              <w:jc w:val="center"/>
              <w:rPr>
                <w:b/>
                <w:sz w:val="24"/>
                <w:szCs w:val="24"/>
              </w:rPr>
            </w:pPr>
            <w:r w:rsidRPr="00EA73D3">
              <w:rPr>
                <w:b/>
                <w:sz w:val="24"/>
                <w:szCs w:val="24"/>
              </w:rPr>
              <w:t>в многоквартирном доме</w:t>
            </w:r>
          </w:p>
        </w:tc>
      </w:tr>
      <w:tr w:rsidR="00F77CC0" w:rsidRPr="00EA73D3" w:rsidTr="00F77CC0">
        <w:trPr>
          <w:gridAfter w:val="2"/>
          <w:wAfter w:w="659" w:type="pct"/>
          <w:trHeight w:val="229"/>
        </w:trPr>
        <w:tc>
          <w:tcPr>
            <w:tcW w:w="209"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F77CC0" w:rsidRPr="00EA73D3" w:rsidRDefault="00F77CC0" w:rsidP="00F77CC0">
            <w:pPr>
              <w:autoSpaceDE w:val="0"/>
              <w:autoSpaceDN w:val="0"/>
              <w:adjustRightInd w:val="0"/>
              <w:jc w:val="center"/>
              <w:rPr>
                <w:sz w:val="24"/>
                <w:szCs w:val="24"/>
              </w:rPr>
            </w:pPr>
            <w:r>
              <w:rPr>
                <w:sz w:val="24"/>
                <w:szCs w:val="24"/>
              </w:rPr>
              <w:t>10</w:t>
            </w:r>
            <w:r w:rsidRPr="00EA73D3">
              <w:rPr>
                <w:sz w:val="24"/>
                <w:szCs w:val="24"/>
              </w:rPr>
              <w:t>.1.</w:t>
            </w:r>
          </w:p>
        </w:tc>
        <w:tc>
          <w:tcPr>
            <w:tcW w:w="928"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F77CC0" w:rsidRPr="00EA73D3" w:rsidRDefault="00F77CC0" w:rsidP="00F77CC0">
            <w:pPr>
              <w:ind w:right="80"/>
              <w:jc w:val="both"/>
              <w:rPr>
                <w:sz w:val="24"/>
                <w:szCs w:val="24"/>
              </w:rPr>
            </w:pPr>
            <w:r w:rsidRPr="00EA73D3">
              <w:rPr>
                <w:sz w:val="24"/>
                <w:szCs w:val="24"/>
              </w:rPr>
              <w:t>Проведение информационно-разъяснительной кампании, направленной на информирование собственников помещений в многоквартирных домах и организаций, оказывающих услуги по содержанию и текущему ремонту общего имущества в многоквартирных домах, об их правах и обязанностях в сфере обслуживания жилищного фонда</w:t>
            </w:r>
          </w:p>
        </w:tc>
        <w:tc>
          <w:tcPr>
            <w:tcW w:w="632"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F77CC0" w:rsidRPr="00EA73D3" w:rsidRDefault="00F77CC0" w:rsidP="00F77CC0">
            <w:pPr>
              <w:widowControl w:val="0"/>
              <w:autoSpaceDE w:val="0"/>
              <w:autoSpaceDN w:val="0"/>
              <w:adjustRightInd w:val="0"/>
              <w:ind w:right="58"/>
              <w:jc w:val="both"/>
              <w:rPr>
                <w:sz w:val="24"/>
                <w:szCs w:val="24"/>
              </w:rPr>
            </w:pPr>
            <w:r w:rsidRPr="00EA73D3">
              <w:rPr>
                <w:sz w:val="24"/>
                <w:szCs w:val="24"/>
              </w:rPr>
              <w:t>создание условий для развития конкуренции на рынке обслуживания жилищного фонда</w:t>
            </w:r>
          </w:p>
        </w:tc>
        <w:tc>
          <w:tcPr>
            <w:tcW w:w="50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F77CC0" w:rsidRPr="00EA73D3" w:rsidRDefault="00F77CC0" w:rsidP="00F77CC0">
            <w:pPr>
              <w:widowControl w:val="0"/>
              <w:autoSpaceDE w:val="0"/>
              <w:autoSpaceDN w:val="0"/>
              <w:adjustRightInd w:val="0"/>
              <w:jc w:val="center"/>
              <w:rPr>
                <w:sz w:val="24"/>
                <w:szCs w:val="24"/>
              </w:rPr>
            </w:pPr>
            <w:r w:rsidRPr="00EA73D3">
              <w:rPr>
                <w:sz w:val="24"/>
                <w:szCs w:val="24"/>
              </w:rPr>
              <w:t xml:space="preserve">30 декабря </w:t>
            </w:r>
          </w:p>
          <w:p w:rsidR="00F77CC0" w:rsidRPr="00EA73D3" w:rsidRDefault="00F77CC0" w:rsidP="00F77CC0">
            <w:pPr>
              <w:widowControl w:val="0"/>
              <w:autoSpaceDE w:val="0"/>
              <w:autoSpaceDN w:val="0"/>
              <w:adjustRightInd w:val="0"/>
              <w:jc w:val="center"/>
              <w:rPr>
                <w:sz w:val="24"/>
                <w:szCs w:val="24"/>
              </w:rPr>
            </w:pPr>
            <w:r w:rsidRPr="00EA73D3">
              <w:rPr>
                <w:sz w:val="24"/>
                <w:szCs w:val="24"/>
              </w:rPr>
              <w:t>2020 года,</w:t>
            </w:r>
          </w:p>
          <w:p w:rsidR="00F77CC0" w:rsidRPr="00EA73D3" w:rsidRDefault="00F77CC0" w:rsidP="00F77CC0">
            <w:pPr>
              <w:widowControl w:val="0"/>
              <w:autoSpaceDE w:val="0"/>
              <w:autoSpaceDN w:val="0"/>
              <w:adjustRightInd w:val="0"/>
              <w:jc w:val="center"/>
              <w:rPr>
                <w:sz w:val="24"/>
                <w:szCs w:val="24"/>
              </w:rPr>
            </w:pPr>
            <w:r w:rsidRPr="00EA73D3">
              <w:rPr>
                <w:sz w:val="24"/>
                <w:szCs w:val="24"/>
              </w:rPr>
              <w:t xml:space="preserve">30 декабря </w:t>
            </w:r>
          </w:p>
          <w:p w:rsidR="00F77CC0" w:rsidRPr="00EA73D3" w:rsidRDefault="00F77CC0" w:rsidP="00F77CC0">
            <w:pPr>
              <w:widowControl w:val="0"/>
              <w:autoSpaceDE w:val="0"/>
              <w:autoSpaceDN w:val="0"/>
              <w:adjustRightInd w:val="0"/>
              <w:jc w:val="center"/>
              <w:rPr>
                <w:sz w:val="24"/>
                <w:szCs w:val="24"/>
              </w:rPr>
            </w:pPr>
            <w:r w:rsidRPr="00EA73D3">
              <w:rPr>
                <w:sz w:val="24"/>
                <w:szCs w:val="24"/>
              </w:rPr>
              <w:t>2021 года</w:t>
            </w:r>
          </w:p>
        </w:tc>
        <w:tc>
          <w:tcPr>
            <w:tcW w:w="717" w:type="pct"/>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F77CC0" w:rsidRPr="00EA73D3" w:rsidRDefault="00F77CC0" w:rsidP="00F77CC0">
            <w:pPr>
              <w:widowControl w:val="0"/>
              <w:autoSpaceDE w:val="0"/>
              <w:autoSpaceDN w:val="0"/>
              <w:adjustRightInd w:val="0"/>
              <w:jc w:val="center"/>
              <w:rPr>
                <w:rFonts w:ascii="Arial" w:hAnsi="Arial" w:cs="Arial"/>
                <w:sz w:val="24"/>
                <w:szCs w:val="24"/>
              </w:rPr>
            </w:pPr>
            <w:r w:rsidRPr="00EA73D3">
              <w:rPr>
                <w:sz w:val="24"/>
                <w:szCs w:val="24"/>
              </w:rPr>
              <w:t xml:space="preserve">информация в </w:t>
            </w:r>
            <w:proofErr w:type="spellStart"/>
            <w:r w:rsidRPr="00EA73D3">
              <w:rPr>
                <w:sz w:val="24"/>
                <w:szCs w:val="24"/>
              </w:rPr>
              <w:t>Депэкономики</w:t>
            </w:r>
            <w:proofErr w:type="spellEnd"/>
            <w:r w:rsidRPr="00EA73D3">
              <w:rPr>
                <w:sz w:val="24"/>
                <w:szCs w:val="24"/>
              </w:rPr>
              <w:t xml:space="preserve"> </w:t>
            </w:r>
            <w:proofErr w:type="gramStart"/>
            <w:r w:rsidRPr="00EA73D3">
              <w:rPr>
                <w:sz w:val="24"/>
                <w:szCs w:val="24"/>
              </w:rPr>
              <w:t xml:space="preserve">Югры,  </w:t>
            </w:r>
            <w:proofErr w:type="spellStart"/>
            <w:r w:rsidRPr="00EA73D3">
              <w:rPr>
                <w:sz w:val="24"/>
                <w:szCs w:val="24"/>
              </w:rPr>
              <w:t>Депжкк</w:t>
            </w:r>
            <w:proofErr w:type="spellEnd"/>
            <w:proofErr w:type="gramEnd"/>
            <w:r w:rsidRPr="00EA73D3">
              <w:rPr>
                <w:sz w:val="24"/>
                <w:szCs w:val="24"/>
              </w:rPr>
              <w:t xml:space="preserve"> и энергетики Югры</w:t>
            </w:r>
          </w:p>
        </w:tc>
        <w:tc>
          <w:tcPr>
            <w:tcW w:w="1349"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7CC0" w:rsidRPr="00F23F87" w:rsidRDefault="00F77CC0" w:rsidP="00F77CC0">
            <w:pPr>
              <w:jc w:val="both"/>
              <w:rPr>
                <w:sz w:val="24"/>
                <w:szCs w:val="24"/>
              </w:rPr>
            </w:pPr>
            <w:r w:rsidRPr="00F23F87">
              <w:rPr>
                <w:sz w:val="24"/>
                <w:szCs w:val="24"/>
              </w:rPr>
              <w:t xml:space="preserve">Информирование населения осуществляется через средства массовой информации, информационные стенды организаций ЖКХ, сайтах администрации района, поселений района, собраниях собственников жилья. </w:t>
            </w:r>
          </w:p>
          <w:p w:rsidR="00F77CC0" w:rsidRPr="00F23F87" w:rsidRDefault="00F77CC0" w:rsidP="00F77CC0">
            <w:pPr>
              <w:jc w:val="both"/>
              <w:rPr>
                <w:sz w:val="24"/>
                <w:szCs w:val="24"/>
              </w:rPr>
            </w:pPr>
          </w:p>
        </w:tc>
      </w:tr>
      <w:tr w:rsidR="00F77CC0" w:rsidRPr="00EA73D3" w:rsidTr="00F77CC0">
        <w:trPr>
          <w:gridAfter w:val="2"/>
          <w:wAfter w:w="659" w:type="pct"/>
          <w:trHeight w:val="229"/>
        </w:trPr>
        <w:tc>
          <w:tcPr>
            <w:tcW w:w="209"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F77CC0" w:rsidRPr="00EA73D3" w:rsidRDefault="00F77CC0" w:rsidP="00F77CC0">
            <w:pPr>
              <w:autoSpaceDE w:val="0"/>
              <w:autoSpaceDN w:val="0"/>
              <w:adjustRightInd w:val="0"/>
              <w:jc w:val="center"/>
              <w:rPr>
                <w:sz w:val="24"/>
                <w:szCs w:val="24"/>
              </w:rPr>
            </w:pPr>
            <w:r>
              <w:rPr>
                <w:sz w:val="24"/>
                <w:szCs w:val="24"/>
              </w:rPr>
              <w:t>10.2.</w:t>
            </w:r>
          </w:p>
        </w:tc>
        <w:tc>
          <w:tcPr>
            <w:tcW w:w="928"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F77CC0" w:rsidRPr="00AA58A8" w:rsidRDefault="00F77CC0" w:rsidP="00F77CC0">
            <w:pPr>
              <w:jc w:val="both"/>
              <w:rPr>
                <w:sz w:val="24"/>
                <w:szCs w:val="24"/>
              </w:rPr>
            </w:pPr>
            <w:r w:rsidRPr="00746DF6">
              <w:rPr>
                <w:sz w:val="24"/>
                <w:szCs w:val="24"/>
              </w:rPr>
              <w:t xml:space="preserve">Оценка состояния конкурентной </w:t>
            </w:r>
            <w:r w:rsidRPr="00AA58A8">
              <w:rPr>
                <w:sz w:val="24"/>
                <w:szCs w:val="24"/>
              </w:rPr>
              <w:t xml:space="preserve">среды на рынке по содержанию и текущему ремонту общего имущества собственников помещений </w:t>
            </w:r>
          </w:p>
          <w:p w:rsidR="00F77CC0" w:rsidRPr="00AA58A8" w:rsidRDefault="00F77CC0" w:rsidP="00F77CC0">
            <w:pPr>
              <w:jc w:val="both"/>
              <w:rPr>
                <w:sz w:val="24"/>
                <w:szCs w:val="24"/>
              </w:rPr>
            </w:pPr>
            <w:r w:rsidRPr="00AA58A8">
              <w:rPr>
                <w:sz w:val="24"/>
                <w:szCs w:val="24"/>
              </w:rPr>
              <w:t>в многоквартирном доме</w:t>
            </w:r>
          </w:p>
          <w:p w:rsidR="00F77CC0" w:rsidRPr="00EA73D3" w:rsidRDefault="00F77CC0" w:rsidP="00F77CC0">
            <w:pPr>
              <w:widowControl w:val="0"/>
              <w:tabs>
                <w:tab w:val="left" w:pos="2895"/>
                <w:tab w:val="center" w:pos="7530"/>
              </w:tabs>
              <w:autoSpaceDE w:val="0"/>
              <w:autoSpaceDN w:val="0"/>
              <w:adjustRightInd w:val="0"/>
              <w:jc w:val="both"/>
              <w:rPr>
                <w:sz w:val="24"/>
                <w:szCs w:val="24"/>
              </w:rPr>
            </w:pPr>
          </w:p>
        </w:tc>
        <w:tc>
          <w:tcPr>
            <w:tcW w:w="632"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F77CC0" w:rsidRPr="00AA58A8" w:rsidRDefault="00F77CC0" w:rsidP="00F77CC0">
            <w:pPr>
              <w:jc w:val="both"/>
              <w:rPr>
                <w:sz w:val="24"/>
                <w:szCs w:val="24"/>
              </w:rPr>
            </w:pPr>
            <w:r w:rsidRPr="00EA73D3">
              <w:rPr>
                <w:sz w:val="24"/>
                <w:szCs w:val="24"/>
              </w:rPr>
              <w:t>создание условий для развития конкуренции на рынке</w:t>
            </w:r>
            <w:r>
              <w:rPr>
                <w:sz w:val="24"/>
                <w:szCs w:val="24"/>
              </w:rPr>
              <w:t xml:space="preserve"> </w:t>
            </w:r>
            <w:r w:rsidRPr="00AA58A8">
              <w:rPr>
                <w:sz w:val="24"/>
                <w:szCs w:val="24"/>
              </w:rPr>
              <w:t xml:space="preserve">по содержанию и текущему ремонту общего имущества собственников помещений </w:t>
            </w:r>
          </w:p>
          <w:p w:rsidR="00F77CC0" w:rsidRPr="00AA58A8" w:rsidRDefault="00F77CC0" w:rsidP="00F77CC0">
            <w:pPr>
              <w:jc w:val="both"/>
              <w:rPr>
                <w:sz w:val="24"/>
                <w:szCs w:val="24"/>
              </w:rPr>
            </w:pPr>
            <w:r w:rsidRPr="00AA58A8">
              <w:rPr>
                <w:sz w:val="24"/>
                <w:szCs w:val="24"/>
              </w:rPr>
              <w:lastRenderedPageBreak/>
              <w:t>в многоквартирном доме</w:t>
            </w:r>
          </w:p>
          <w:p w:rsidR="00F77CC0" w:rsidRPr="00EA73D3" w:rsidRDefault="00F77CC0" w:rsidP="00F77CC0">
            <w:pPr>
              <w:autoSpaceDE w:val="0"/>
              <w:autoSpaceDN w:val="0"/>
              <w:adjustRightInd w:val="0"/>
              <w:ind w:right="58"/>
              <w:jc w:val="both"/>
              <w:rPr>
                <w:sz w:val="24"/>
                <w:szCs w:val="24"/>
              </w:rPr>
            </w:pPr>
          </w:p>
        </w:tc>
        <w:tc>
          <w:tcPr>
            <w:tcW w:w="50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F77CC0" w:rsidRPr="00EA73D3" w:rsidRDefault="00F77CC0" w:rsidP="00F77CC0">
            <w:pPr>
              <w:widowControl w:val="0"/>
              <w:autoSpaceDE w:val="0"/>
              <w:autoSpaceDN w:val="0"/>
              <w:adjustRightInd w:val="0"/>
              <w:jc w:val="center"/>
              <w:rPr>
                <w:sz w:val="24"/>
                <w:szCs w:val="24"/>
              </w:rPr>
            </w:pPr>
            <w:r w:rsidRPr="00EA73D3">
              <w:rPr>
                <w:sz w:val="24"/>
                <w:szCs w:val="24"/>
              </w:rPr>
              <w:lastRenderedPageBreak/>
              <w:t xml:space="preserve">30 декабря </w:t>
            </w:r>
          </w:p>
          <w:p w:rsidR="00F77CC0" w:rsidRPr="00EA73D3" w:rsidRDefault="00F77CC0" w:rsidP="00F77CC0">
            <w:pPr>
              <w:widowControl w:val="0"/>
              <w:autoSpaceDE w:val="0"/>
              <w:autoSpaceDN w:val="0"/>
              <w:adjustRightInd w:val="0"/>
              <w:jc w:val="center"/>
              <w:rPr>
                <w:sz w:val="24"/>
                <w:szCs w:val="24"/>
              </w:rPr>
            </w:pPr>
            <w:r w:rsidRPr="00EA73D3">
              <w:rPr>
                <w:sz w:val="24"/>
                <w:szCs w:val="24"/>
              </w:rPr>
              <w:t>2020 года,</w:t>
            </w:r>
          </w:p>
          <w:p w:rsidR="00F77CC0" w:rsidRPr="00EA73D3" w:rsidRDefault="00F77CC0" w:rsidP="00F77CC0">
            <w:pPr>
              <w:autoSpaceDE w:val="0"/>
              <w:autoSpaceDN w:val="0"/>
              <w:adjustRightInd w:val="0"/>
              <w:jc w:val="center"/>
              <w:rPr>
                <w:sz w:val="24"/>
                <w:szCs w:val="24"/>
              </w:rPr>
            </w:pPr>
            <w:r w:rsidRPr="00EA73D3">
              <w:rPr>
                <w:sz w:val="24"/>
                <w:szCs w:val="24"/>
              </w:rPr>
              <w:t xml:space="preserve">30 декабря </w:t>
            </w:r>
          </w:p>
          <w:p w:rsidR="00F77CC0" w:rsidRPr="00EA73D3" w:rsidRDefault="00F77CC0" w:rsidP="00F77CC0">
            <w:pPr>
              <w:widowControl w:val="0"/>
              <w:autoSpaceDE w:val="0"/>
              <w:autoSpaceDN w:val="0"/>
              <w:adjustRightInd w:val="0"/>
              <w:jc w:val="center"/>
              <w:rPr>
                <w:sz w:val="24"/>
                <w:szCs w:val="24"/>
              </w:rPr>
            </w:pPr>
            <w:r w:rsidRPr="00EA73D3">
              <w:rPr>
                <w:sz w:val="24"/>
                <w:szCs w:val="24"/>
              </w:rPr>
              <w:t>2021 года</w:t>
            </w:r>
          </w:p>
        </w:tc>
        <w:tc>
          <w:tcPr>
            <w:tcW w:w="717" w:type="pct"/>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F77CC0" w:rsidRPr="00EA73D3" w:rsidRDefault="00F77CC0" w:rsidP="00F77CC0">
            <w:pPr>
              <w:jc w:val="center"/>
              <w:rPr>
                <w:sz w:val="24"/>
                <w:szCs w:val="24"/>
              </w:rPr>
            </w:pPr>
            <w:r w:rsidRPr="00EA73D3">
              <w:rPr>
                <w:sz w:val="24"/>
                <w:szCs w:val="24"/>
              </w:rPr>
              <w:t>информация на официальном веб-сайте администрации района</w:t>
            </w:r>
          </w:p>
          <w:p w:rsidR="00F77CC0" w:rsidRPr="00EA73D3" w:rsidRDefault="00F77CC0" w:rsidP="00F77CC0">
            <w:pPr>
              <w:autoSpaceDE w:val="0"/>
              <w:autoSpaceDN w:val="0"/>
              <w:adjustRightInd w:val="0"/>
              <w:jc w:val="center"/>
              <w:rPr>
                <w:sz w:val="24"/>
                <w:szCs w:val="24"/>
              </w:rPr>
            </w:pPr>
          </w:p>
        </w:tc>
        <w:tc>
          <w:tcPr>
            <w:tcW w:w="1349"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7CC0" w:rsidRPr="00F23F87" w:rsidRDefault="00F77CC0" w:rsidP="00F77CC0">
            <w:pPr>
              <w:jc w:val="both"/>
              <w:rPr>
                <w:sz w:val="24"/>
                <w:szCs w:val="24"/>
              </w:rPr>
            </w:pPr>
            <w:r w:rsidRPr="00F23F87">
              <w:rPr>
                <w:sz w:val="24"/>
                <w:szCs w:val="24"/>
              </w:rPr>
              <w:t>На территории городских и сельских поселений Нижневартовского района оказывают услуги по содержанию и текущему ремонту общего имущества собственников помещений в многоквартирном доме: МУП «СЖКХ», ООО УК «ПРОГРЕСС», ООО УК «Радуга», ООО УК «Чистый двор», ООО УК «Жилище», ТСЖ: «УЮТ», «Комфорт», «Наш дом», «Байконур», «ОАЗИС».</w:t>
            </w:r>
          </w:p>
        </w:tc>
      </w:tr>
      <w:tr w:rsidR="00843824" w:rsidRPr="00EA73D3" w:rsidTr="00B31266">
        <w:trPr>
          <w:gridAfter w:val="2"/>
          <w:wAfter w:w="659" w:type="pct"/>
          <w:trHeight w:val="23"/>
        </w:trPr>
        <w:tc>
          <w:tcPr>
            <w:tcW w:w="4341" w:type="pct"/>
            <w:gridSpan w:val="1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43824" w:rsidRPr="00EA73D3" w:rsidRDefault="00843824" w:rsidP="00843824">
            <w:pPr>
              <w:widowControl w:val="0"/>
              <w:tabs>
                <w:tab w:val="left" w:pos="2895"/>
                <w:tab w:val="center" w:pos="7530"/>
              </w:tabs>
              <w:autoSpaceDE w:val="0"/>
              <w:autoSpaceDN w:val="0"/>
              <w:adjustRightInd w:val="0"/>
              <w:jc w:val="center"/>
              <w:rPr>
                <w:b/>
                <w:sz w:val="24"/>
                <w:szCs w:val="24"/>
              </w:rPr>
            </w:pPr>
            <w:r>
              <w:rPr>
                <w:b/>
                <w:sz w:val="24"/>
                <w:szCs w:val="24"/>
              </w:rPr>
              <w:t>11</w:t>
            </w:r>
            <w:r w:rsidRPr="00EA73D3">
              <w:rPr>
                <w:b/>
                <w:sz w:val="24"/>
                <w:szCs w:val="24"/>
              </w:rPr>
              <w:t>. Рынок услуг связи по предоставлению широкополосного доступа к сети Интернет</w:t>
            </w:r>
          </w:p>
        </w:tc>
      </w:tr>
      <w:tr w:rsidR="00DB5967" w:rsidRPr="00EA73D3" w:rsidTr="003122BB">
        <w:trPr>
          <w:gridAfter w:val="2"/>
          <w:wAfter w:w="659" w:type="pct"/>
          <w:trHeight w:val="229"/>
        </w:trPr>
        <w:tc>
          <w:tcPr>
            <w:tcW w:w="209"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DB5967" w:rsidRPr="00EA73D3" w:rsidRDefault="00DB5967" w:rsidP="00DB5967">
            <w:pPr>
              <w:autoSpaceDE w:val="0"/>
              <w:autoSpaceDN w:val="0"/>
              <w:adjustRightInd w:val="0"/>
              <w:jc w:val="center"/>
              <w:rPr>
                <w:sz w:val="24"/>
                <w:szCs w:val="24"/>
              </w:rPr>
            </w:pPr>
            <w:bookmarkStart w:id="1" w:name="_Hlk88486660"/>
            <w:r>
              <w:rPr>
                <w:sz w:val="24"/>
                <w:szCs w:val="24"/>
              </w:rPr>
              <w:t>11</w:t>
            </w:r>
            <w:r w:rsidRPr="00EA73D3">
              <w:rPr>
                <w:sz w:val="24"/>
                <w:szCs w:val="24"/>
              </w:rPr>
              <w:t>.1.</w:t>
            </w:r>
          </w:p>
        </w:tc>
        <w:tc>
          <w:tcPr>
            <w:tcW w:w="928"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DB5967" w:rsidRPr="00EA73D3" w:rsidRDefault="00DB5967" w:rsidP="00DB5967">
            <w:pPr>
              <w:autoSpaceDE w:val="0"/>
              <w:autoSpaceDN w:val="0"/>
              <w:adjustRightInd w:val="0"/>
              <w:ind w:right="80"/>
              <w:jc w:val="both"/>
              <w:rPr>
                <w:sz w:val="24"/>
                <w:szCs w:val="24"/>
              </w:rPr>
            </w:pPr>
            <w:r w:rsidRPr="00EA73D3">
              <w:rPr>
                <w:sz w:val="24"/>
                <w:szCs w:val="24"/>
              </w:rPr>
              <w:t>Рассмотрение вопросов, связанных с размещением инфраструктуры связи в муниципальном образовании, на заседаниях муниципальных общественных советов при участии операторов связи, а также на заседаниях рабочей группы при Департаменте информационных технологий Ханты-Мансийского автономного округа − Югры по развитию конкуренции на рынке услуг связи в Ханты-Мансийском автономном округе − Югре в случае поступления жалоб операторов связи по проблемам размещения объектов связи в муниципальных районах</w:t>
            </w:r>
          </w:p>
        </w:tc>
        <w:tc>
          <w:tcPr>
            <w:tcW w:w="632"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DB5967" w:rsidRPr="00EA73D3" w:rsidRDefault="00DB5967" w:rsidP="00DB5967">
            <w:pPr>
              <w:autoSpaceDE w:val="0"/>
              <w:autoSpaceDN w:val="0"/>
              <w:adjustRightInd w:val="0"/>
              <w:ind w:right="58"/>
              <w:jc w:val="both"/>
              <w:rPr>
                <w:sz w:val="24"/>
                <w:szCs w:val="24"/>
              </w:rPr>
            </w:pPr>
            <w:r w:rsidRPr="00EA73D3">
              <w:rPr>
                <w:sz w:val="24"/>
                <w:szCs w:val="24"/>
              </w:rPr>
              <w:t>увеличение количества объектов инфраструктуры по предоставлению сигнала связи</w:t>
            </w:r>
          </w:p>
        </w:tc>
        <w:tc>
          <w:tcPr>
            <w:tcW w:w="50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DB5967" w:rsidRPr="00EA73D3" w:rsidRDefault="00DB5967" w:rsidP="00DB5967">
            <w:pPr>
              <w:autoSpaceDE w:val="0"/>
              <w:autoSpaceDN w:val="0"/>
              <w:adjustRightInd w:val="0"/>
              <w:jc w:val="center"/>
              <w:rPr>
                <w:sz w:val="24"/>
                <w:szCs w:val="24"/>
              </w:rPr>
            </w:pPr>
            <w:r w:rsidRPr="00EA73D3">
              <w:rPr>
                <w:sz w:val="24"/>
                <w:szCs w:val="24"/>
              </w:rPr>
              <w:t xml:space="preserve">30 декабря </w:t>
            </w:r>
          </w:p>
          <w:p w:rsidR="00DB5967" w:rsidRPr="00EA73D3" w:rsidRDefault="00DB5967" w:rsidP="00DB5967">
            <w:pPr>
              <w:autoSpaceDE w:val="0"/>
              <w:autoSpaceDN w:val="0"/>
              <w:adjustRightInd w:val="0"/>
              <w:jc w:val="center"/>
              <w:rPr>
                <w:sz w:val="24"/>
                <w:szCs w:val="24"/>
              </w:rPr>
            </w:pPr>
            <w:r w:rsidRPr="00EA73D3">
              <w:rPr>
                <w:sz w:val="24"/>
                <w:szCs w:val="24"/>
              </w:rPr>
              <w:t>2020 года,</w:t>
            </w:r>
          </w:p>
          <w:p w:rsidR="00DB5967" w:rsidRPr="00EA73D3" w:rsidRDefault="00DB5967" w:rsidP="00DB5967">
            <w:pPr>
              <w:autoSpaceDE w:val="0"/>
              <w:autoSpaceDN w:val="0"/>
              <w:adjustRightInd w:val="0"/>
              <w:jc w:val="center"/>
              <w:rPr>
                <w:sz w:val="24"/>
                <w:szCs w:val="24"/>
              </w:rPr>
            </w:pPr>
            <w:r w:rsidRPr="00EA73D3">
              <w:rPr>
                <w:sz w:val="24"/>
                <w:szCs w:val="24"/>
              </w:rPr>
              <w:t xml:space="preserve">30 декабря </w:t>
            </w:r>
          </w:p>
          <w:p w:rsidR="00DB5967" w:rsidRPr="00EA73D3" w:rsidRDefault="00DB5967" w:rsidP="00DB5967">
            <w:pPr>
              <w:autoSpaceDE w:val="0"/>
              <w:autoSpaceDN w:val="0"/>
              <w:adjustRightInd w:val="0"/>
              <w:jc w:val="center"/>
              <w:rPr>
                <w:sz w:val="24"/>
                <w:szCs w:val="24"/>
              </w:rPr>
            </w:pPr>
            <w:r w:rsidRPr="00EA73D3">
              <w:rPr>
                <w:sz w:val="24"/>
                <w:szCs w:val="24"/>
              </w:rPr>
              <w:t>2021 года</w:t>
            </w:r>
          </w:p>
        </w:tc>
        <w:tc>
          <w:tcPr>
            <w:tcW w:w="717" w:type="pct"/>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DB5967" w:rsidRPr="00EA73D3" w:rsidRDefault="00DB5967" w:rsidP="00DB5967">
            <w:pPr>
              <w:autoSpaceDE w:val="0"/>
              <w:autoSpaceDN w:val="0"/>
              <w:adjustRightInd w:val="0"/>
              <w:jc w:val="center"/>
              <w:rPr>
                <w:sz w:val="24"/>
                <w:szCs w:val="24"/>
              </w:rPr>
            </w:pPr>
            <w:r w:rsidRPr="00EA73D3">
              <w:rPr>
                <w:sz w:val="24"/>
                <w:szCs w:val="24"/>
              </w:rPr>
              <w:t>протоколы заседаний муниципальных общественных советов, протокол заседания рабочей группы при Департаменте информационных технологий Ханты-Мансийского автономного округа − Югры по развитию конкуренции на рынке услуг связи в Ханты-Мансийском автономном округе – Югре;</w:t>
            </w:r>
          </w:p>
          <w:p w:rsidR="00DB5967" w:rsidRPr="00EA73D3" w:rsidRDefault="00DB5967" w:rsidP="00DB5967">
            <w:pPr>
              <w:autoSpaceDE w:val="0"/>
              <w:autoSpaceDN w:val="0"/>
              <w:adjustRightInd w:val="0"/>
              <w:jc w:val="center"/>
              <w:rPr>
                <w:sz w:val="24"/>
                <w:szCs w:val="24"/>
              </w:rPr>
            </w:pPr>
            <w:r w:rsidRPr="00EA73D3">
              <w:rPr>
                <w:sz w:val="24"/>
                <w:szCs w:val="24"/>
              </w:rPr>
              <w:t xml:space="preserve">информация в </w:t>
            </w:r>
            <w:proofErr w:type="spellStart"/>
            <w:r w:rsidRPr="00EA73D3">
              <w:rPr>
                <w:sz w:val="24"/>
                <w:szCs w:val="24"/>
              </w:rPr>
              <w:t>Депэкономики</w:t>
            </w:r>
            <w:proofErr w:type="spellEnd"/>
            <w:r w:rsidRPr="00EA73D3">
              <w:rPr>
                <w:sz w:val="24"/>
                <w:szCs w:val="24"/>
              </w:rPr>
              <w:t xml:space="preserve"> </w:t>
            </w:r>
            <w:proofErr w:type="gramStart"/>
            <w:r w:rsidRPr="00EA73D3">
              <w:rPr>
                <w:sz w:val="24"/>
                <w:szCs w:val="24"/>
              </w:rPr>
              <w:t>Югры,  Департамент</w:t>
            </w:r>
            <w:proofErr w:type="gramEnd"/>
            <w:r w:rsidRPr="00EA73D3">
              <w:rPr>
                <w:sz w:val="24"/>
                <w:szCs w:val="24"/>
              </w:rPr>
              <w:t xml:space="preserve"> информационных технологий и цифрового развития Ханты-Мансийского автономного округа − Югры (далее − </w:t>
            </w:r>
            <w:proofErr w:type="spellStart"/>
            <w:r w:rsidRPr="00EA73D3">
              <w:rPr>
                <w:sz w:val="24"/>
                <w:szCs w:val="24"/>
              </w:rPr>
              <w:t>Депинформтехнологий</w:t>
            </w:r>
            <w:proofErr w:type="spellEnd"/>
            <w:r w:rsidRPr="00EA73D3">
              <w:rPr>
                <w:sz w:val="24"/>
                <w:szCs w:val="24"/>
              </w:rPr>
              <w:t xml:space="preserve"> Югры)</w:t>
            </w:r>
          </w:p>
        </w:tc>
        <w:tc>
          <w:tcPr>
            <w:tcW w:w="1349"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5967" w:rsidRPr="007714D2" w:rsidRDefault="00DB5967" w:rsidP="00DB5967">
            <w:pPr>
              <w:autoSpaceDE w:val="0"/>
              <w:autoSpaceDN w:val="0"/>
              <w:adjustRightInd w:val="0"/>
              <w:jc w:val="both"/>
              <w:rPr>
                <w:sz w:val="24"/>
                <w:szCs w:val="24"/>
              </w:rPr>
            </w:pPr>
            <w:r w:rsidRPr="007714D2">
              <w:rPr>
                <w:sz w:val="24"/>
                <w:szCs w:val="24"/>
              </w:rPr>
              <w:t>Жалобы операторов связи по проблемам размещения объектов связи не поступали.</w:t>
            </w:r>
          </w:p>
        </w:tc>
      </w:tr>
      <w:tr w:rsidR="00DB5967" w:rsidRPr="00EA73D3" w:rsidTr="003122BB">
        <w:trPr>
          <w:gridAfter w:val="2"/>
          <w:wAfter w:w="659" w:type="pct"/>
          <w:trHeight w:val="229"/>
        </w:trPr>
        <w:tc>
          <w:tcPr>
            <w:tcW w:w="209"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DB5967" w:rsidRPr="00EA73D3" w:rsidRDefault="00DB5967" w:rsidP="00DB5967">
            <w:pPr>
              <w:autoSpaceDE w:val="0"/>
              <w:autoSpaceDN w:val="0"/>
              <w:adjustRightInd w:val="0"/>
              <w:jc w:val="center"/>
              <w:rPr>
                <w:sz w:val="24"/>
                <w:szCs w:val="24"/>
              </w:rPr>
            </w:pPr>
            <w:r>
              <w:rPr>
                <w:sz w:val="24"/>
                <w:szCs w:val="24"/>
              </w:rPr>
              <w:lastRenderedPageBreak/>
              <w:t>11</w:t>
            </w:r>
            <w:r w:rsidRPr="00EA73D3">
              <w:rPr>
                <w:sz w:val="24"/>
                <w:szCs w:val="24"/>
              </w:rPr>
              <w:t>.2.</w:t>
            </w:r>
          </w:p>
        </w:tc>
        <w:tc>
          <w:tcPr>
            <w:tcW w:w="928"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DB5967" w:rsidRPr="00EA73D3" w:rsidRDefault="00DB5967" w:rsidP="00DB5967">
            <w:pPr>
              <w:autoSpaceDE w:val="0"/>
              <w:autoSpaceDN w:val="0"/>
              <w:adjustRightInd w:val="0"/>
              <w:ind w:right="80"/>
              <w:jc w:val="both"/>
              <w:rPr>
                <w:sz w:val="24"/>
                <w:szCs w:val="24"/>
              </w:rPr>
            </w:pPr>
            <w:r w:rsidRPr="00EA73D3">
              <w:rPr>
                <w:sz w:val="24"/>
                <w:szCs w:val="24"/>
              </w:rPr>
              <w:t>Организация взаимодействия операторов связи с муниципальным образованием и организациями жилищно-коммунального хозяйства по вопросам развития инфраструктуры связи</w:t>
            </w:r>
          </w:p>
        </w:tc>
        <w:tc>
          <w:tcPr>
            <w:tcW w:w="632"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DB5967" w:rsidRPr="00EA73D3" w:rsidRDefault="00DB5967" w:rsidP="00DB5967">
            <w:pPr>
              <w:autoSpaceDE w:val="0"/>
              <w:autoSpaceDN w:val="0"/>
              <w:adjustRightInd w:val="0"/>
              <w:ind w:right="58"/>
              <w:jc w:val="both"/>
              <w:rPr>
                <w:sz w:val="24"/>
                <w:szCs w:val="24"/>
              </w:rPr>
            </w:pPr>
            <w:r w:rsidRPr="00EA73D3">
              <w:rPr>
                <w:sz w:val="24"/>
                <w:szCs w:val="24"/>
              </w:rPr>
              <w:t>содействие в реализации проектов в сфере развития инфраструктуры связи и средств связи</w:t>
            </w:r>
          </w:p>
        </w:tc>
        <w:tc>
          <w:tcPr>
            <w:tcW w:w="50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DB5967" w:rsidRPr="00EA73D3" w:rsidRDefault="00DB5967" w:rsidP="00DB5967">
            <w:pPr>
              <w:widowControl w:val="0"/>
              <w:autoSpaceDE w:val="0"/>
              <w:autoSpaceDN w:val="0"/>
              <w:adjustRightInd w:val="0"/>
              <w:jc w:val="center"/>
              <w:rPr>
                <w:sz w:val="24"/>
                <w:szCs w:val="24"/>
              </w:rPr>
            </w:pPr>
            <w:r w:rsidRPr="00EA73D3">
              <w:rPr>
                <w:sz w:val="24"/>
                <w:szCs w:val="24"/>
              </w:rPr>
              <w:t xml:space="preserve">30 декабря </w:t>
            </w:r>
          </w:p>
          <w:p w:rsidR="00DB5967" w:rsidRPr="00EA73D3" w:rsidRDefault="00DB5967" w:rsidP="00DB5967">
            <w:pPr>
              <w:widowControl w:val="0"/>
              <w:autoSpaceDE w:val="0"/>
              <w:autoSpaceDN w:val="0"/>
              <w:adjustRightInd w:val="0"/>
              <w:jc w:val="center"/>
              <w:rPr>
                <w:sz w:val="24"/>
                <w:szCs w:val="24"/>
              </w:rPr>
            </w:pPr>
            <w:r w:rsidRPr="00EA73D3">
              <w:rPr>
                <w:sz w:val="24"/>
                <w:szCs w:val="24"/>
              </w:rPr>
              <w:t>2020 года,</w:t>
            </w:r>
          </w:p>
          <w:p w:rsidR="00DB5967" w:rsidRPr="00EA73D3" w:rsidRDefault="00DB5967" w:rsidP="00DB5967">
            <w:pPr>
              <w:autoSpaceDE w:val="0"/>
              <w:autoSpaceDN w:val="0"/>
              <w:adjustRightInd w:val="0"/>
              <w:jc w:val="center"/>
              <w:rPr>
                <w:sz w:val="24"/>
                <w:szCs w:val="24"/>
              </w:rPr>
            </w:pPr>
            <w:r w:rsidRPr="00EA73D3">
              <w:rPr>
                <w:sz w:val="24"/>
                <w:szCs w:val="24"/>
              </w:rPr>
              <w:t xml:space="preserve">30 декабря </w:t>
            </w:r>
          </w:p>
          <w:p w:rsidR="00DB5967" w:rsidRPr="00EA73D3" w:rsidRDefault="00DB5967" w:rsidP="00DB5967">
            <w:pPr>
              <w:autoSpaceDE w:val="0"/>
              <w:autoSpaceDN w:val="0"/>
              <w:adjustRightInd w:val="0"/>
              <w:jc w:val="center"/>
              <w:rPr>
                <w:sz w:val="24"/>
                <w:szCs w:val="24"/>
              </w:rPr>
            </w:pPr>
            <w:r w:rsidRPr="00EA73D3">
              <w:rPr>
                <w:sz w:val="24"/>
                <w:szCs w:val="24"/>
              </w:rPr>
              <w:t>2021 года</w:t>
            </w:r>
          </w:p>
        </w:tc>
        <w:tc>
          <w:tcPr>
            <w:tcW w:w="717" w:type="pct"/>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DB5967" w:rsidRPr="00EA73D3" w:rsidRDefault="00DB5967" w:rsidP="00DB5967">
            <w:pPr>
              <w:autoSpaceDE w:val="0"/>
              <w:autoSpaceDN w:val="0"/>
              <w:adjustRightInd w:val="0"/>
              <w:jc w:val="center"/>
              <w:rPr>
                <w:sz w:val="24"/>
                <w:szCs w:val="24"/>
              </w:rPr>
            </w:pPr>
            <w:r w:rsidRPr="00EA73D3">
              <w:rPr>
                <w:sz w:val="24"/>
                <w:szCs w:val="24"/>
              </w:rPr>
              <w:t xml:space="preserve">информация в </w:t>
            </w:r>
            <w:proofErr w:type="spellStart"/>
            <w:r w:rsidRPr="00EA73D3">
              <w:rPr>
                <w:sz w:val="24"/>
                <w:szCs w:val="24"/>
              </w:rPr>
              <w:t>Депэкономики</w:t>
            </w:r>
            <w:proofErr w:type="spellEnd"/>
            <w:r w:rsidRPr="00EA73D3">
              <w:rPr>
                <w:sz w:val="24"/>
                <w:szCs w:val="24"/>
              </w:rPr>
              <w:t xml:space="preserve"> </w:t>
            </w:r>
            <w:proofErr w:type="gramStart"/>
            <w:r w:rsidRPr="00EA73D3">
              <w:rPr>
                <w:sz w:val="24"/>
                <w:szCs w:val="24"/>
              </w:rPr>
              <w:t xml:space="preserve">Югры,   </w:t>
            </w:r>
            <w:proofErr w:type="spellStart"/>
            <w:proofErr w:type="gramEnd"/>
            <w:r w:rsidRPr="00EA73D3">
              <w:rPr>
                <w:sz w:val="24"/>
                <w:szCs w:val="24"/>
              </w:rPr>
              <w:t>Депинформтехнологий</w:t>
            </w:r>
            <w:proofErr w:type="spellEnd"/>
            <w:r w:rsidRPr="00EA73D3">
              <w:rPr>
                <w:sz w:val="24"/>
                <w:szCs w:val="24"/>
              </w:rPr>
              <w:t xml:space="preserve"> Югры</w:t>
            </w:r>
          </w:p>
        </w:tc>
        <w:tc>
          <w:tcPr>
            <w:tcW w:w="1349"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5967" w:rsidRPr="007714D2" w:rsidRDefault="00DB5967" w:rsidP="00DB5967">
            <w:pPr>
              <w:autoSpaceDE w:val="0"/>
              <w:autoSpaceDN w:val="0"/>
              <w:adjustRightInd w:val="0"/>
              <w:jc w:val="both"/>
              <w:rPr>
                <w:sz w:val="24"/>
                <w:szCs w:val="24"/>
              </w:rPr>
            </w:pPr>
            <w:r w:rsidRPr="007714D2">
              <w:rPr>
                <w:sz w:val="24"/>
                <w:szCs w:val="24"/>
              </w:rPr>
              <w:t>Обращения операторов связи по размещению объектов связи отсутствуют.</w:t>
            </w:r>
          </w:p>
        </w:tc>
      </w:tr>
      <w:tr w:rsidR="00DB5967" w:rsidRPr="00EA73D3" w:rsidTr="003122BB">
        <w:trPr>
          <w:gridAfter w:val="2"/>
          <w:wAfter w:w="659" w:type="pct"/>
          <w:trHeight w:val="229"/>
        </w:trPr>
        <w:tc>
          <w:tcPr>
            <w:tcW w:w="209"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DB5967" w:rsidRPr="00EA73D3" w:rsidRDefault="00DB5967" w:rsidP="00DB5967">
            <w:pPr>
              <w:autoSpaceDE w:val="0"/>
              <w:autoSpaceDN w:val="0"/>
              <w:adjustRightInd w:val="0"/>
              <w:jc w:val="center"/>
              <w:rPr>
                <w:sz w:val="24"/>
                <w:szCs w:val="24"/>
              </w:rPr>
            </w:pPr>
            <w:r>
              <w:rPr>
                <w:sz w:val="24"/>
                <w:szCs w:val="24"/>
              </w:rPr>
              <w:t xml:space="preserve">11.3. </w:t>
            </w:r>
          </w:p>
        </w:tc>
        <w:tc>
          <w:tcPr>
            <w:tcW w:w="928"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DB5967" w:rsidRPr="00746DF6" w:rsidRDefault="00DB5967" w:rsidP="00DB5967">
            <w:pPr>
              <w:widowControl w:val="0"/>
              <w:tabs>
                <w:tab w:val="left" w:pos="2895"/>
                <w:tab w:val="center" w:pos="7530"/>
              </w:tabs>
              <w:autoSpaceDE w:val="0"/>
              <w:autoSpaceDN w:val="0"/>
              <w:adjustRightInd w:val="0"/>
              <w:jc w:val="both"/>
              <w:rPr>
                <w:sz w:val="24"/>
                <w:szCs w:val="24"/>
              </w:rPr>
            </w:pPr>
            <w:r w:rsidRPr="00746DF6">
              <w:rPr>
                <w:sz w:val="24"/>
                <w:szCs w:val="24"/>
              </w:rPr>
              <w:t>Оценка состояния конкурентной среды на рынке услуг связи по предоставлению широкополосного доступа к сети Интернет</w:t>
            </w:r>
          </w:p>
          <w:p w:rsidR="00DB5967" w:rsidRPr="00EA73D3" w:rsidRDefault="00DB5967" w:rsidP="00DB5967">
            <w:pPr>
              <w:autoSpaceDE w:val="0"/>
              <w:autoSpaceDN w:val="0"/>
              <w:adjustRightInd w:val="0"/>
              <w:ind w:right="80"/>
              <w:jc w:val="both"/>
              <w:rPr>
                <w:sz w:val="24"/>
                <w:szCs w:val="24"/>
              </w:rPr>
            </w:pPr>
          </w:p>
        </w:tc>
        <w:tc>
          <w:tcPr>
            <w:tcW w:w="632"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DB5967" w:rsidRPr="00746DF6" w:rsidRDefault="00DB5967" w:rsidP="00DB5967">
            <w:pPr>
              <w:widowControl w:val="0"/>
              <w:tabs>
                <w:tab w:val="left" w:pos="2895"/>
                <w:tab w:val="center" w:pos="7530"/>
              </w:tabs>
              <w:autoSpaceDE w:val="0"/>
              <w:autoSpaceDN w:val="0"/>
              <w:adjustRightInd w:val="0"/>
              <w:jc w:val="both"/>
              <w:rPr>
                <w:sz w:val="24"/>
                <w:szCs w:val="24"/>
              </w:rPr>
            </w:pPr>
            <w:r w:rsidRPr="00EA73D3">
              <w:rPr>
                <w:sz w:val="24"/>
                <w:szCs w:val="24"/>
              </w:rPr>
              <w:t>создание условий для развития конкуренции на рынке</w:t>
            </w:r>
            <w:r>
              <w:rPr>
                <w:sz w:val="24"/>
                <w:szCs w:val="24"/>
              </w:rPr>
              <w:t xml:space="preserve"> </w:t>
            </w:r>
            <w:r w:rsidRPr="00746DF6">
              <w:rPr>
                <w:sz w:val="24"/>
                <w:szCs w:val="24"/>
              </w:rPr>
              <w:t>услуг связи по предоставлению широкополосного доступа к сети Интернет</w:t>
            </w:r>
          </w:p>
          <w:p w:rsidR="00DB5967" w:rsidRPr="00EA73D3" w:rsidRDefault="00DB5967" w:rsidP="00DB5967">
            <w:pPr>
              <w:autoSpaceDE w:val="0"/>
              <w:autoSpaceDN w:val="0"/>
              <w:adjustRightInd w:val="0"/>
              <w:ind w:right="58"/>
              <w:jc w:val="both"/>
              <w:rPr>
                <w:sz w:val="24"/>
                <w:szCs w:val="24"/>
              </w:rPr>
            </w:pPr>
          </w:p>
        </w:tc>
        <w:tc>
          <w:tcPr>
            <w:tcW w:w="50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DB5967" w:rsidRPr="00EA73D3" w:rsidRDefault="00DB5967" w:rsidP="00DB5967">
            <w:pPr>
              <w:widowControl w:val="0"/>
              <w:autoSpaceDE w:val="0"/>
              <w:autoSpaceDN w:val="0"/>
              <w:adjustRightInd w:val="0"/>
              <w:jc w:val="center"/>
              <w:rPr>
                <w:sz w:val="24"/>
                <w:szCs w:val="24"/>
              </w:rPr>
            </w:pPr>
            <w:r w:rsidRPr="00EA73D3">
              <w:rPr>
                <w:sz w:val="24"/>
                <w:szCs w:val="24"/>
              </w:rPr>
              <w:t xml:space="preserve">30 декабря </w:t>
            </w:r>
          </w:p>
          <w:p w:rsidR="00DB5967" w:rsidRPr="00EA73D3" w:rsidRDefault="00DB5967" w:rsidP="00DB5967">
            <w:pPr>
              <w:widowControl w:val="0"/>
              <w:autoSpaceDE w:val="0"/>
              <w:autoSpaceDN w:val="0"/>
              <w:adjustRightInd w:val="0"/>
              <w:jc w:val="center"/>
              <w:rPr>
                <w:sz w:val="24"/>
                <w:szCs w:val="24"/>
              </w:rPr>
            </w:pPr>
            <w:r w:rsidRPr="00EA73D3">
              <w:rPr>
                <w:sz w:val="24"/>
                <w:szCs w:val="24"/>
              </w:rPr>
              <w:t>2020 года,</w:t>
            </w:r>
          </w:p>
          <w:p w:rsidR="00DB5967" w:rsidRPr="00EA73D3" w:rsidRDefault="00DB5967" w:rsidP="00DB5967">
            <w:pPr>
              <w:autoSpaceDE w:val="0"/>
              <w:autoSpaceDN w:val="0"/>
              <w:adjustRightInd w:val="0"/>
              <w:jc w:val="center"/>
              <w:rPr>
                <w:sz w:val="24"/>
                <w:szCs w:val="24"/>
              </w:rPr>
            </w:pPr>
            <w:r w:rsidRPr="00EA73D3">
              <w:rPr>
                <w:sz w:val="24"/>
                <w:szCs w:val="24"/>
              </w:rPr>
              <w:t xml:space="preserve">30 декабря </w:t>
            </w:r>
          </w:p>
          <w:p w:rsidR="00DB5967" w:rsidRPr="00EA73D3" w:rsidRDefault="00DB5967" w:rsidP="00DB5967">
            <w:pPr>
              <w:widowControl w:val="0"/>
              <w:autoSpaceDE w:val="0"/>
              <w:autoSpaceDN w:val="0"/>
              <w:adjustRightInd w:val="0"/>
              <w:jc w:val="center"/>
              <w:rPr>
                <w:sz w:val="24"/>
                <w:szCs w:val="24"/>
              </w:rPr>
            </w:pPr>
            <w:r w:rsidRPr="00EA73D3">
              <w:rPr>
                <w:sz w:val="24"/>
                <w:szCs w:val="24"/>
              </w:rPr>
              <w:t>2021 года</w:t>
            </w:r>
          </w:p>
        </w:tc>
        <w:tc>
          <w:tcPr>
            <w:tcW w:w="717" w:type="pct"/>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DB5967" w:rsidRPr="00EA73D3" w:rsidRDefault="00DB5967" w:rsidP="00DB5967">
            <w:pPr>
              <w:jc w:val="center"/>
              <w:rPr>
                <w:sz w:val="24"/>
                <w:szCs w:val="24"/>
              </w:rPr>
            </w:pPr>
            <w:r w:rsidRPr="00EA73D3">
              <w:rPr>
                <w:sz w:val="24"/>
                <w:szCs w:val="24"/>
              </w:rPr>
              <w:t>информация на официальном веб-сайте администрации района</w:t>
            </w:r>
          </w:p>
          <w:p w:rsidR="00DB5967" w:rsidRPr="00EA73D3" w:rsidRDefault="00DB5967" w:rsidP="00DB5967">
            <w:pPr>
              <w:autoSpaceDE w:val="0"/>
              <w:autoSpaceDN w:val="0"/>
              <w:adjustRightInd w:val="0"/>
              <w:jc w:val="center"/>
              <w:rPr>
                <w:sz w:val="24"/>
                <w:szCs w:val="24"/>
              </w:rPr>
            </w:pPr>
          </w:p>
        </w:tc>
        <w:tc>
          <w:tcPr>
            <w:tcW w:w="1349"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344D8" w:rsidRPr="007714D2" w:rsidRDefault="007344D8" w:rsidP="007344D8">
            <w:pPr>
              <w:jc w:val="both"/>
              <w:rPr>
                <w:sz w:val="24"/>
                <w:szCs w:val="24"/>
              </w:rPr>
            </w:pPr>
            <w:r w:rsidRPr="007714D2">
              <w:rPr>
                <w:sz w:val="24"/>
                <w:szCs w:val="24"/>
              </w:rPr>
              <w:t>В Нижневартовском районе создана и развивается инфраструктура связи, обеспечивающая население услугами мобильной и фиксированной связи, передачи данных на основе широкополосного доступа к сети Интернет.</w:t>
            </w:r>
          </w:p>
          <w:p w:rsidR="007344D8" w:rsidRPr="007714D2" w:rsidRDefault="007344D8" w:rsidP="007344D8">
            <w:pPr>
              <w:jc w:val="both"/>
              <w:rPr>
                <w:sz w:val="24"/>
                <w:szCs w:val="24"/>
              </w:rPr>
            </w:pPr>
            <w:r w:rsidRPr="007714D2">
              <w:rPr>
                <w:sz w:val="24"/>
                <w:szCs w:val="24"/>
              </w:rPr>
              <w:t>проведен мониторинг состояния и развития конкурентной среды на рынке услуг связи и информационных технологий на территории Нижневартовского района, информация о состоянии конкурентной среды и деятельности по содействию развитию конкуренции размещена в сети интернет на официальном веб-сайте администрации района;</w:t>
            </w:r>
          </w:p>
          <w:p w:rsidR="007344D8" w:rsidRPr="007714D2" w:rsidRDefault="007344D8" w:rsidP="007344D8">
            <w:pPr>
              <w:jc w:val="both"/>
              <w:rPr>
                <w:sz w:val="24"/>
                <w:szCs w:val="24"/>
              </w:rPr>
            </w:pPr>
            <w:r w:rsidRPr="007714D2">
              <w:rPr>
                <w:sz w:val="24"/>
                <w:szCs w:val="24"/>
              </w:rPr>
              <w:t>административные барьеры для субъектов предпринимательской деятельности на рынке не выявлены;</w:t>
            </w:r>
          </w:p>
          <w:p w:rsidR="007344D8" w:rsidRPr="007714D2" w:rsidRDefault="007344D8" w:rsidP="007344D8">
            <w:pPr>
              <w:jc w:val="both"/>
              <w:rPr>
                <w:sz w:val="24"/>
                <w:szCs w:val="24"/>
              </w:rPr>
            </w:pPr>
            <w:r w:rsidRPr="007714D2">
              <w:rPr>
                <w:sz w:val="24"/>
                <w:szCs w:val="24"/>
              </w:rPr>
              <w:t>по результатам мониторинга состояния и развития конкурентной среды рынок услуг связи относится к рынкам с высокой конкуренцией;</w:t>
            </w:r>
          </w:p>
          <w:p w:rsidR="007344D8" w:rsidRPr="007714D2" w:rsidRDefault="007344D8" w:rsidP="007344D8">
            <w:pPr>
              <w:jc w:val="both"/>
              <w:rPr>
                <w:sz w:val="24"/>
                <w:szCs w:val="24"/>
              </w:rPr>
            </w:pPr>
            <w:r w:rsidRPr="007714D2">
              <w:rPr>
                <w:sz w:val="24"/>
                <w:szCs w:val="24"/>
              </w:rPr>
              <w:t xml:space="preserve">альтернативу фиксированному широкополосному доступу в сеть </w:t>
            </w:r>
            <w:r w:rsidRPr="007714D2">
              <w:rPr>
                <w:sz w:val="24"/>
                <w:szCs w:val="24"/>
              </w:rPr>
              <w:lastRenderedPageBreak/>
              <w:t>Интернет составляет мобильный широкополосный доступ с активно развивающимися сетями нового поколения 3G и 4G и увеличивающейся скоростью передачи данных.</w:t>
            </w:r>
          </w:p>
          <w:p w:rsidR="007344D8" w:rsidRPr="007714D2" w:rsidRDefault="007344D8" w:rsidP="007344D8">
            <w:pPr>
              <w:jc w:val="both"/>
              <w:rPr>
                <w:sz w:val="24"/>
                <w:szCs w:val="24"/>
              </w:rPr>
            </w:pPr>
            <w:r w:rsidRPr="007714D2">
              <w:rPr>
                <w:sz w:val="24"/>
                <w:szCs w:val="24"/>
              </w:rPr>
              <w:t>Все операторы мобильной связи предоставляют услуги доступа в сеть Интернет, что повышает конкуренцию на рынке доступа к сети Интернет на всей территории района.</w:t>
            </w:r>
          </w:p>
          <w:p w:rsidR="007344D8" w:rsidRPr="007714D2" w:rsidRDefault="007344D8" w:rsidP="007344D8">
            <w:pPr>
              <w:jc w:val="both"/>
              <w:rPr>
                <w:sz w:val="24"/>
                <w:szCs w:val="24"/>
              </w:rPr>
            </w:pPr>
            <w:r w:rsidRPr="007714D2">
              <w:rPr>
                <w:sz w:val="24"/>
                <w:szCs w:val="24"/>
              </w:rPr>
              <w:t>В сфере услуг связи достигнуты результаты по развитию конкуренции:</w:t>
            </w:r>
          </w:p>
          <w:p w:rsidR="007344D8" w:rsidRPr="007714D2" w:rsidRDefault="007344D8" w:rsidP="007344D8">
            <w:pPr>
              <w:jc w:val="both"/>
              <w:rPr>
                <w:sz w:val="24"/>
                <w:szCs w:val="24"/>
              </w:rPr>
            </w:pPr>
            <w:r w:rsidRPr="007714D2">
              <w:rPr>
                <w:sz w:val="24"/>
                <w:szCs w:val="24"/>
              </w:rPr>
              <w:t xml:space="preserve">обеспеченность населения возможностью высокоскоростного доступа к информационно-телекоммуникационной сети Интернет составляет 99,6%; </w:t>
            </w:r>
          </w:p>
          <w:p w:rsidR="00DB5967" w:rsidRPr="007714D2" w:rsidRDefault="007344D8" w:rsidP="007344D8">
            <w:pPr>
              <w:jc w:val="both"/>
              <w:rPr>
                <w:sz w:val="24"/>
                <w:szCs w:val="24"/>
              </w:rPr>
            </w:pPr>
            <w:r w:rsidRPr="007714D2">
              <w:rPr>
                <w:sz w:val="24"/>
                <w:szCs w:val="24"/>
              </w:rPr>
              <w:t>возможностью доступа к информационно-телекоммуникационной сети Интернет по технологии 3G и 4G обеспечены в большинстве населенных пунктов.</w:t>
            </w:r>
          </w:p>
        </w:tc>
      </w:tr>
      <w:bookmarkEnd w:id="1"/>
      <w:tr w:rsidR="00843824" w:rsidRPr="00EA73D3" w:rsidTr="00B31266">
        <w:trPr>
          <w:gridAfter w:val="2"/>
          <w:wAfter w:w="659" w:type="pct"/>
          <w:trHeight w:val="117"/>
        </w:trPr>
        <w:tc>
          <w:tcPr>
            <w:tcW w:w="4341" w:type="pct"/>
            <w:gridSpan w:val="1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43824" w:rsidRPr="00EA73D3" w:rsidRDefault="00843824" w:rsidP="00843824">
            <w:pPr>
              <w:widowControl w:val="0"/>
              <w:autoSpaceDE w:val="0"/>
              <w:autoSpaceDN w:val="0"/>
              <w:adjustRightInd w:val="0"/>
              <w:jc w:val="center"/>
              <w:rPr>
                <w:b/>
                <w:sz w:val="24"/>
                <w:szCs w:val="24"/>
              </w:rPr>
            </w:pPr>
            <w:r>
              <w:rPr>
                <w:b/>
                <w:sz w:val="24"/>
                <w:szCs w:val="24"/>
              </w:rPr>
              <w:lastRenderedPageBreak/>
              <w:t>12</w:t>
            </w:r>
            <w:r w:rsidRPr="00EA73D3">
              <w:rPr>
                <w:b/>
                <w:sz w:val="24"/>
                <w:szCs w:val="24"/>
              </w:rPr>
              <w:t>. Рынок ритуальных услуг</w:t>
            </w:r>
          </w:p>
        </w:tc>
      </w:tr>
      <w:tr w:rsidR="00497679" w:rsidRPr="00EA73D3" w:rsidTr="006A0741">
        <w:trPr>
          <w:gridAfter w:val="2"/>
          <w:wAfter w:w="659" w:type="pct"/>
          <w:trHeight w:val="117"/>
        </w:trPr>
        <w:tc>
          <w:tcPr>
            <w:tcW w:w="209"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497679" w:rsidRPr="00EA73D3" w:rsidRDefault="00497679" w:rsidP="00497679">
            <w:pPr>
              <w:autoSpaceDE w:val="0"/>
              <w:autoSpaceDN w:val="0"/>
              <w:adjustRightInd w:val="0"/>
              <w:jc w:val="center"/>
              <w:rPr>
                <w:sz w:val="24"/>
                <w:szCs w:val="24"/>
              </w:rPr>
            </w:pPr>
            <w:r w:rsidRPr="00EA73D3">
              <w:rPr>
                <w:sz w:val="24"/>
                <w:szCs w:val="24"/>
              </w:rPr>
              <w:t>1</w:t>
            </w:r>
            <w:r>
              <w:rPr>
                <w:sz w:val="24"/>
                <w:szCs w:val="24"/>
              </w:rPr>
              <w:t>2</w:t>
            </w:r>
            <w:r w:rsidRPr="00EA73D3">
              <w:rPr>
                <w:sz w:val="24"/>
                <w:szCs w:val="24"/>
              </w:rPr>
              <w:t>.1.</w:t>
            </w:r>
          </w:p>
          <w:p w:rsidR="00497679" w:rsidRPr="00EA73D3" w:rsidRDefault="00497679" w:rsidP="00497679">
            <w:pPr>
              <w:jc w:val="center"/>
              <w:rPr>
                <w:sz w:val="24"/>
                <w:szCs w:val="24"/>
              </w:rPr>
            </w:pPr>
          </w:p>
        </w:tc>
        <w:tc>
          <w:tcPr>
            <w:tcW w:w="928"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497679" w:rsidRPr="00EA73D3" w:rsidRDefault="00497679" w:rsidP="00497679">
            <w:pPr>
              <w:ind w:right="80"/>
              <w:jc w:val="both"/>
              <w:rPr>
                <w:sz w:val="24"/>
                <w:szCs w:val="24"/>
              </w:rPr>
            </w:pPr>
            <w:r w:rsidRPr="00EA73D3">
              <w:rPr>
                <w:sz w:val="24"/>
                <w:szCs w:val="24"/>
              </w:rPr>
              <w:t>Создание на официальном сайте муниципального образования специализированного раздела (вкладки) «Ритуальные услуги», актуализация информации</w:t>
            </w:r>
          </w:p>
        </w:tc>
        <w:tc>
          <w:tcPr>
            <w:tcW w:w="632"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497679" w:rsidRPr="00EA73D3" w:rsidRDefault="00497679" w:rsidP="00497679">
            <w:pPr>
              <w:widowControl w:val="0"/>
              <w:autoSpaceDE w:val="0"/>
              <w:autoSpaceDN w:val="0"/>
              <w:adjustRightInd w:val="0"/>
              <w:ind w:right="58"/>
              <w:jc w:val="both"/>
              <w:rPr>
                <w:sz w:val="24"/>
                <w:szCs w:val="24"/>
              </w:rPr>
            </w:pPr>
            <w:r w:rsidRPr="00EA73D3">
              <w:rPr>
                <w:sz w:val="24"/>
                <w:szCs w:val="24"/>
              </w:rPr>
              <w:t xml:space="preserve">создание условий для развития конкуренции на рынке, обеспечение доступа потребителей к информации о перечне и стоимости предоставляемых участниками </w:t>
            </w:r>
            <w:r w:rsidRPr="00EA73D3">
              <w:rPr>
                <w:sz w:val="24"/>
                <w:szCs w:val="24"/>
              </w:rPr>
              <w:lastRenderedPageBreak/>
              <w:t>рынка ритуальных услуг</w:t>
            </w:r>
          </w:p>
          <w:p w:rsidR="00497679" w:rsidRPr="00EA73D3" w:rsidRDefault="00497679" w:rsidP="00497679">
            <w:pPr>
              <w:widowControl w:val="0"/>
              <w:autoSpaceDE w:val="0"/>
              <w:autoSpaceDN w:val="0"/>
              <w:adjustRightInd w:val="0"/>
              <w:ind w:right="58"/>
              <w:jc w:val="both"/>
              <w:rPr>
                <w:sz w:val="24"/>
                <w:szCs w:val="24"/>
              </w:rPr>
            </w:pPr>
          </w:p>
          <w:p w:rsidR="00497679" w:rsidRPr="00EA73D3" w:rsidRDefault="00497679" w:rsidP="00497679">
            <w:pPr>
              <w:widowControl w:val="0"/>
              <w:autoSpaceDE w:val="0"/>
              <w:autoSpaceDN w:val="0"/>
              <w:adjustRightInd w:val="0"/>
              <w:ind w:right="58"/>
              <w:jc w:val="both"/>
              <w:rPr>
                <w:sz w:val="24"/>
                <w:szCs w:val="24"/>
              </w:rPr>
            </w:pPr>
          </w:p>
          <w:p w:rsidR="00497679" w:rsidRPr="00EA73D3" w:rsidRDefault="00497679" w:rsidP="00497679">
            <w:pPr>
              <w:widowControl w:val="0"/>
              <w:autoSpaceDE w:val="0"/>
              <w:autoSpaceDN w:val="0"/>
              <w:adjustRightInd w:val="0"/>
              <w:ind w:right="58"/>
              <w:jc w:val="both"/>
              <w:rPr>
                <w:sz w:val="24"/>
                <w:szCs w:val="24"/>
              </w:rPr>
            </w:pPr>
          </w:p>
        </w:tc>
        <w:tc>
          <w:tcPr>
            <w:tcW w:w="50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497679" w:rsidRPr="00EA73D3" w:rsidRDefault="00497679" w:rsidP="00497679">
            <w:pPr>
              <w:widowControl w:val="0"/>
              <w:autoSpaceDE w:val="0"/>
              <w:autoSpaceDN w:val="0"/>
              <w:adjustRightInd w:val="0"/>
              <w:jc w:val="center"/>
              <w:rPr>
                <w:sz w:val="24"/>
                <w:szCs w:val="24"/>
              </w:rPr>
            </w:pPr>
            <w:r w:rsidRPr="00EA73D3">
              <w:rPr>
                <w:sz w:val="24"/>
                <w:szCs w:val="24"/>
              </w:rPr>
              <w:lastRenderedPageBreak/>
              <w:t xml:space="preserve">30 декабря </w:t>
            </w:r>
          </w:p>
          <w:p w:rsidR="00497679" w:rsidRPr="00EA73D3" w:rsidRDefault="00497679" w:rsidP="00497679">
            <w:pPr>
              <w:widowControl w:val="0"/>
              <w:autoSpaceDE w:val="0"/>
              <w:autoSpaceDN w:val="0"/>
              <w:adjustRightInd w:val="0"/>
              <w:jc w:val="center"/>
              <w:rPr>
                <w:sz w:val="24"/>
                <w:szCs w:val="24"/>
              </w:rPr>
            </w:pPr>
            <w:r w:rsidRPr="00EA73D3">
              <w:rPr>
                <w:sz w:val="24"/>
                <w:szCs w:val="24"/>
              </w:rPr>
              <w:t>2020 года,</w:t>
            </w:r>
          </w:p>
          <w:p w:rsidR="00497679" w:rsidRPr="00EA73D3" w:rsidRDefault="00497679" w:rsidP="00497679">
            <w:pPr>
              <w:jc w:val="center"/>
              <w:rPr>
                <w:sz w:val="24"/>
                <w:szCs w:val="24"/>
              </w:rPr>
            </w:pPr>
            <w:r w:rsidRPr="00EA73D3">
              <w:rPr>
                <w:sz w:val="24"/>
                <w:szCs w:val="24"/>
              </w:rPr>
              <w:t xml:space="preserve">30 декабря </w:t>
            </w:r>
          </w:p>
          <w:p w:rsidR="00497679" w:rsidRPr="00EA73D3" w:rsidRDefault="00497679" w:rsidP="00497679">
            <w:pPr>
              <w:jc w:val="center"/>
              <w:rPr>
                <w:sz w:val="24"/>
                <w:szCs w:val="24"/>
              </w:rPr>
            </w:pPr>
            <w:r w:rsidRPr="00EA73D3">
              <w:rPr>
                <w:sz w:val="24"/>
                <w:szCs w:val="24"/>
              </w:rPr>
              <w:t>2021 года</w:t>
            </w:r>
          </w:p>
        </w:tc>
        <w:tc>
          <w:tcPr>
            <w:tcW w:w="717" w:type="pct"/>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497679" w:rsidRPr="00EA73D3" w:rsidRDefault="00497679" w:rsidP="00497679">
            <w:pPr>
              <w:jc w:val="center"/>
              <w:rPr>
                <w:sz w:val="24"/>
                <w:szCs w:val="24"/>
              </w:rPr>
            </w:pPr>
            <w:r w:rsidRPr="00EA73D3">
              <w:rPr>
                <w:sz w:val="24"/>
                <w:szCs w:val="24"/>
              </w:rPr>
              <w:t>информация на официальном веб-сайте администрации района</w:t>
            </w:r>
            <w:r>
              <w:rPr>
                <w:sz w:val="24"/>
                <w:szCs w:val="24"/>
              </w:rPr>
              <w:t>;</w:t>
            </w:r>
          </w:p>
          <w:p w:rsidR="00497679" w:rsidRPr="00EA73D3" w:rsidRDefault="00497679" w:rsidP="00497679">
            <w:pPr>
              <w:widowControl w:val="0"/>
              <w:autoSpaceDE w:val="0"/>
              <w:autoSpaceDN w:val="0"/>
              <w:adjustRightInd w:val="0"/>
              <w:jc w:val="center"/>
              <w:rPr>
                <w:sz w:val="24"/>
                <w:szCs w:val="24"/>
              </w:rPr>
            </w:pPr>
            <w:r w:rsidRPr="00EA73D3">
              <w:rPr>
                <w:bCs/>
                <w:sz w:val="24"/>
                <w:szCs w:val="24"/>
              </w:rPr>
              <w:t>информация в</w:t>
            </w:r>
            <w:r w:rsidRPr="00EA73D3">
              <w:rPr>
                <w:sz w:val="24"/>
                <w:szCs w:val="24"/>
              </w:rPr>
              <w:t xml:space="preserve"> </w:t>
            </w:r>
            <w:proofErr w:type="spellStart"/>
            <w:r w:rsidRPr="00EA73D3">
              <w:rPr>
                <w:sz w:val="24"/>
                <w:szCs w:val="24"/>
              </w:rPr>
              <w:t>Депжкк</w:t>
            </w:r>
            <w:proofErr w:type="spellEnd"/>
            <w:r w:rsidRPr="00EA73D3">
              <w:rPr>
                <w:sz w:val="24"/>
                <w:szCs w:val="24"/>
              </w:rPr>
              <w:t xml:space="preserve"> и энергетики Югры</w:t>
            </w:r>
          </w:p>
        </w:tc>
        <w:tc>
          <w:tcPr>
            <w:tcW w:w="1349"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679" w:rsidRPr="00F23F87" w:rsidRDefault="00497679" w:rsidP="00497679">
            <w:pPr>
              <w:jc w:val="both"/>
              <w:rPr>
                <w:sz w:val="24"/>
                <w:szCs w:val="24"/>
              </w:rPr>
            </w:pPr>
            <w:r w:rsidRPr="00F23F87">
              <w:rPr>
                <w:sz w:val="24"/>
                <w:szCs w:val="24"/>
              </w:rPr>
              <w:t>Информация размещена на сайтах администраций поселений Нижневартовского района:</w:t>
            </w:r>
          </w:p>
          <w:p w:rsidR="00497679" w:rsidRPr="00F23F87" w:rsidRDefault="00497679" w:rsidP="00497679">
            <w:pPr>
              <w:rPr>
                <w:sz w:val="24"/>
                <w:szCs w:val="24"/>
              </w:rPr>
            </w:pPr>
            <w:r w:rsidRPr="00F23F87">
              <w:rPr>
                <w:sz w:val="24"/>
                <w:szCs w:val="24"/>
              </w:rPr>
              <w:t xml:space="preserve">- </w:t>
            </w:r>
            <w:proofErr w:type="spellStart"/>
            <w:r w:rsidRPr="00F23F87">
              <w:rPr>
                <w:sz w:val="24"/>
                <w:szCs w:val="24"/>
              </w:rPr>
              <w:t>пгт</w:t>
            </w:r>
            <w:proofErr w:type="spellEnd"/>
            <w:r w:rsidRPr="00F23F87">
              <w:rPr>
                <w:sz w:val="24"/>
                <w:szCs w:val="24"/>
              </w:rPr>
              <w:t xml:space="preserve">. Излучинск   </w:t>
            </w:r>
          </w:p>
          <w:p w:rsidR="00497679" w:rsidRPr="00F23F87" w:rsidRDefault="00497679" w:rsidP="00497679">
            <w:pPr>
              <w:rPr>
                <w:sz w:val="24"/>
                <w:szCs w:val="24"/>
              </w:rPr>
            </w:pPr>
            <w:r w:rsidRPr="00F23F87">
              <w:rPr>
                <w:sz w:val="24"/>
                <w:szCs w:val="24"/>
              </w:rPr>
              <w:t>https://gp-izluchinsk.ru/pokhoronnoe-delo/</w:t>
            </w:r>
          </w:p>
          <w:p w:rsidR="00497679" w:rsidRPr="00F23F87" w:rsidRDefault="00497679" w:rsidP="00497679">
            <w:pPr>
              <w:rPr>
                <w:sz w:val="24"/>
                <w:szCs w:val="24"/>
              </w:rPr>
            </w:pPr>
            <w:r w:rsidRPr="00F23F87">
              <w:rPr>
                <w:sz w:val="24"/>
                <w:szCs w:val="24"/>
              </w:rPr>
              <w:t xml:space="preserve">-  с.п. </w:t>
            </w:r>
            <w:proofErr w:type="spellStart"/>
            <w:r w:rsidRPr="00F23F87">
              <w:rPr>
                <w:sz w:val="24"/>
                <w:szCs w:val="24"/>
              </w:rPr>
              <w:t>Покур</w:t>
            </w:r>
            <w:proofErr w:type="spellEnd"/>
            <w:r w:rsidRPr="00F23F87">
              <w:rPr>
                <w:sz w:val="24"/>
                <w:szCs w:val="24"/>
              </w:rPr>
              <w:t xml:space="preserve">       http://apokur.ru/informaciya-dlya-grazhdan-v-sfere-ritual-nyh-uslug.html</w:t>
            </w:r>
          </w:p>
          <w:p w:rsidR="00497679" w:rsidRPr="00F23F87" w:rsidRDefault="00497679" w:rsidP="00497679">
            <w:pPr>
              <w:rPr>
                <w:sz w:val="24"/>
                <w:szCs w:val="24"/>
              </w:rPr>
            </w:pPr>
            <w:r w:rsidRPr="00F23F87">
              <w:rPr>
                <w:sz w:val="24"/>
                <w:szCs w:val="24"/>
              </w:rPr>
              <w:t xml:space="preserve">- </w:t>
            </w:r>
            <w:proofErr w:type="spellStart"/>
            <w:r w:rsidRPr="00F23F87">
              <w:rPr>
                <w:sz w:val="24"/>
                <w:szCs w:val="24"/>
              </w:rPr>
              <w:t>пгт</w:t>
            </w:r>
            <w:proofErr w:type="spellEnd"/>
            <w:r w:rsidRPr="00F23F87">
              <w:rPr>
                <w:sz w:val="24"/>
                <w:szCs w:val="24"/>
              </w:rPr>
              <w:t xml:space="preserve">. </w:t>
            </w:r>
            <w:proofErr w:type="spellStart"/>
            <w:r w:rsidRPr="00F23F87">
              <w:rPr>
                <w:sz w:val="24"/>
                <w:szCs w:val="24"/>
              </w:rPr>
              <w:t>Новоаганск</w:t>
            </w:r>
            <w:proofErr w:type="spellEnd"/>
            <w:r w:rsidRPr="00F23F87">
              <w:rPr>
                <w:sz w:val="24"/>
                <w:szCs w:val="24"/>
              </w:rPr>
              <w:t xml:space="preserve">   </w:t>
            </w:r>
          </w:p>
          <w:p w:rsidR="00497679" w:rsidRPr="00F23F87" w:rsidRDefault="009C1357" w:rsidP="00497679">
            <w:pPr>
              <w:rPr>
                <w:sz w:val="24"/>
                <w:szCs w:val="24"/>
              </w:rPr>
            </w:pPr>
            <w:hyperlink r:id="rId11" w:history="1">
              <w:r w:rsidR="00497679" w:rsidRPr="00F23F87">
                <w:rPr>
                  <w:rStyle w:val="af9"/>
                  <w:sz w:val="24"/>
                  <w:szCs w:val="24"/>
                </w:rPr>
                <w:t>http://gp-novoagansk.ru/pohoronnoe-delo.html</w:t>
              </w:r>
            </w:hyperlink>
          </w:p>
          <w:p w:rsidR="00497679" w:rsidRPr="00F23F87" w:rsidRDefault="00497679" w:rsidP="00497679">
            <w:pPr>
              <w:rPr>
                <w:sz w:val="24"/>
                <w:szCs w:val="24"/>
              </w:rPr>
            </w:pPr>
            <w:r w:rsidRPr="00F23F87">
              <w:rPr>
                <w:sz w:val="24"/>
                <w:szCs w:val="24"/>
              </w:rPr>
              <w:lastRenderedPageBreak/>
              <w:t>- с.п. Ларьяк http://admlariak.ru/pohoronnoe-delo.html</w:t>
            </w:r>
          </w:p>
          <w:p w:rsidR="00497679" w:rsidRPr="00F23F87" w:rsidRDefault="00497679" w:rsidP="00497679">
            <w:pPr>
              <w:rPr>
                <w:sz w:val="24"/>
                <w:szCs w:val="24"/>
              </w:rPr>
            </w:pPr>
            <w:r w:rsidRPr="00F23F87">
              <w:rPr>
                <w:sz w:val="24"/>
                <w:szCs w:val="24"/>
              </w:rPr>
              <w:t xml:space="preserve">- с. Аган     </w:t>
            </w:r>
          </w:p>
          <w:p w:rsidR="00497679" w:rsidRPr="00F23F87" w:rsidRDefault="00497679" w:rsidP="00497679">
            <w:pPr>
              <w:rPr>
                <w:sz w:val="24"/>
                <w:szCs w:val="24"/>
              </w:rPr>
            </w:pPr>
            <w:r w:rsidRPr="00F23F87">
              <w:rPr>
                <w:sz w:val="24"/>
                <w:szCs w:val="24"/>
              </w:rPr>
              <w:t>http://www.аган-адм.рф/ritual-nye-uslugi.html</w:t>
            </w:r>
          </w:p>
          <w:p w:rsidR="00497679" w:rsidRPr="00F23F87" w:rsidRDefault="00497679" w:rsidP="00497679">
            <w:pPr>
              <w:rPr>
                <w:sz w:val="24"/>
                <w:szCs w:val="24"/>
              </w:rPr>
            </w:pPr>
            <w:r w:rsidRPr="00F23F87">
              <w:rPr>
                <w:sz w:val="24"/>
                <w:szCs w:val="24"/>
              </w:rPr>
              <w:t xml:space="preserve">- п. Зайцева Речка  </w:t>
            </w:r>
          </w:p>
          <w:p w:rsidR="00497679" w:rsidRPr="00F23F87" w:rsidRDefault="00497679" w:rsidP="00497679">
            <w:pPr>
              <w:rPr>
                <w:sz w:val="24"/>
                <w:szCs w:val="24"/>
              </w:rPr>
            </w:pPr>
            <w:r w:rsidRPr="00F23F87">
              <w:rPr>
                <w:sz w:val="24"/>
                <w:szCs w:val="24"/>
              </w:rPr>
              <w:t>http://zaik-adm.ru/pohoronnoe-delo.html</w:t>
            </w:r>
          </w:p>
          <w:p w:rsidR="00497679" w:rsidRPr="00F23F87" w:rsidRDefault="00497679" w:rsidP="00497679">
            <w:pPr>
              <w:rPr>
                <w:sz w:val="24"/>
                <w:szCs w:val="24"/>
              </w:rPr>
            </w:pPr>
            <w:r w:rsidRPr="00F23F87">
              <w:rPr>
                <w:sz w:val="24"/>
                <w:szCs w:val="24"/>
              </w:rPr>
              <w:t xml:space="preserve">- с.п. </w:t>
            </w:r>
            <w:proofErr w:type="spellStart"/>
            <w:r w:rsidRPr="00F23F87">
              <w:rPr>
                <w:sz w:val="24"/>
                <w:szCs w:val="24"/>
              </w:rPr>
              <w:t>Ваховск</w:t>
            </w:r>
            <w:proofErr w:type="spellEnd"/>
            <w:r w:rsidRPr="00F23F87">
              <w:rPr>
                <w:sz w:val="24"/>
                <w:szCs w:val="24"/>
              </w:rPr>
              <w:t xml:space="preserve">    </w:t>
            </w:r>
            <w:hyperlink r:id="rId12" w:history="1">
              <w:r w:rsidRPr="00290843">
                <w:rPr>
                  <w:rStyle w:val="af9"/>
                  <w:sz w:val="24"/>
                  <w:szCs w:val="24"/>
                </w:rPr>
                <w:t>http://adminvah.ru/informaciya-dlya-grazhdan-po-voprosam-pohoronnogo-dela.html</w:t>
              </w:r>
            </w:hyperlink>
          </w:p>
          <w:p w:rsidR="00497679" w:rsidRPr="00F23F87" w:rsidRDefault="00497679" w:rsidP="00497679">
            <w:pPr>
              <w:rPr>
                <w:sz w:val="24"/>
                <w:szCs w:val="24"/>
              </w:rPr>
            </w:pPr>
            <w:r w:rsidRPr="00F23F87">
              <w:rPr>
                <w:sz w:val="24"/>
                <w:szCs w:val="24"/>
              </w:rPr>
              <w:t xml:space="preserve">- с.п. Вата   </w:t>
            </w:r>
            <w:hyperlink r:id="rId13" w:history="1">
              <w:r w:rsidRPr="00290843">
                <w:rPr>
                  <w:rStyle w:val="af9"/>
                  <w:sz w:val="24"/>
                  <w:szCs w:val="24"/>
                </w:rPr>
                <w:t>http://www.adminvata.ru/informaciya-po-voprosam-pohoronnogo-dela.html</w:t>
              </w:r>
            </w:hyperlink>
            <w:r>
              <w:rPr>
                <w:sz w:val="24"/>
                <w:szCs w:val="24"/>
              </w:rPr>
              <w:t xml:space="preserve"> </w:t>
            </w:r>
            <w:r w:rsidRPr="00F23F87">
              <w:rPr>
                <w:sz w:val="24"/>
                <w:szCs w:val="24"/>
              </w:rPr>
              <w:t>отдел жилищно-коммунального хозяйства, энергетики и строительства администрации района</w:t>
            </w:r>
          </w:p>
        </w:tc>
      </w:tr>
      <w:tr w:rsidR="00497679" w:rsidRPr="00EA73D3" w:rsidTr="006A0741">
        <w:trPr>
          <w:gridAfter w:val="2"/>
          <w:wAfter w:w="659" w:type="pct"/>
          <w:trHeight w:val="117"/>
        </w:trPr>
        <w:tc>
          <w:tcPr>
            <w:tcW w:w="209"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497679" w:rsidRPr="00EA73D3" w:rsidRDefault="00497679" w:rsidP="00497679">
            <w:pPr>
              <w:autoSpaceDE w:val="0"/>
              <w:autoSpaceDN w:val="0"/>
              <w:adjustRightInd w:val="0"/>
              <w:jc w:val="center"/>
              <w:rPr>
                <w:sz w:val="24"/>
                <w:szCs w:val="24"/>
              </w:rPr>
            </w:pPr>
            <w:r w:rsidRPr="00EA73D3">
              <w:rPr>
                <w:sz w:val="24"/>
                <w:szCs w:val="24"/>
              </w:rPr>
              <w:lastRenderedPageBreak/>
              <w:t>1</w:t>
            </w:r>
            <w:r>
              <w:rPr>
                <w:sz w:val="24"/>
                <w:szCs w:val="24"/>
              </w:rPr>
              <w:t>2.</w:t>
            </w:r>
            <w:r w:rsidRPr="00EA73D3">
              <w:rPr>
                <w:sz w:val="24"/>
                <w:szCs w:val="24"/>
              </w:rPr>
              <w:t>2.</w:t>
            </w:r>
          </w:p>
        </w:tc>
        <w:tc>
          <w:tcPr>
            <w:tcW w:w="928"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497679" w:rsidRPr="00EA73D3" w:rsidRDefault="00497679" w:rsidP="00497679">
            <w:pPr>
              <w:ind w:right="80"/>
              <w:jc w:val="both"/>
              <w:rPr>
                <w:sz w:val="24"/>
                <w:szCs w:val="24"/>
              </w:rPr>
            </w:pPr>
            <w:r w:rsidRPr="00EA73D3">
              <w:rPr>
                <w:sz w:val="24"/>
                <w:szCs w:val="24"/>
              </w:rPr>
              <w:t>Ведение реестра участников рынка с указанием перечня предоставляемых ритуальных услуг, в том числе гарантированного перечня услуг по погребению</w:t>
            </w:r>
          </w:p>
        </w:tc>
        <w:tc>
          <w:tcPr>
            <w:tcW w:w="632"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497679" w:rsidRPr="00EA73D3" w:rsidRDefault="00497679" w:rsidP="00497679">
            <w:pPr>
              <w:widowControl w:val="0"/>
              <w:autoSpaceDE w:val="0"/>
              <w:autoSpaceDN w:val="0"/>
              <w:adjustRightInd w:val="0"/>
              <w:ind w:right="58"/>
              <w:jc w:val="both"/>
              <w:rPr>
                <w:sz w:val="24"/>
                <w:szCs w:val="24"/>
              </w:rPr>
            </w:pPr>
            <w:r w:rsidRPr="00EA73D3">
              <w:rPr>
                <w:sz w:val="24"/>
                <w:szCs w:val="24"/>
              </w:rPr>
              <w:t>повышение информированности населения об организациях, предоставляющих гарантированный перечень услуг по погребению и иные ритуальные услуги</w:t>
            </w:r>
          </w:p>
        </w:tc>
        <w:tc>
          <w:tcPr>
            <w:tcW w:w="50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497679" w:rsidRPr="00EA73D3" w:rsidRDefault="00497679" w:rsidP="00497679">
            <w:pPr>
              <w:widowControl w:val="0"/>
              <w:autoSpaceDE w:val="0"/>
              <w:autoSpaceDN w:val="0"/>
              <w:adjustRightInd w:val="0"/>
              <w:jc w:val="center"/>
              <w:rPr>
                <w:sz w:val="24"/>
                <w:szCs w:val="24"/>
              </w:rPr>
            </w:pPr>
            <w:r w:rsidRPr="00EA73D3">
              <w:rPr>
                <w:sz w:val="24"/>
                <w:szCs w:val="24"/>
              </w:rPr>
              <w:t xml:space="preserve">30 декабря </w:t>
            </w:r>
          </w:p>
          <w:p w:rsidR="00497679" w:rsidRPr="00EA73D3" w:rsidRDefault="00497679" w:rsidP="00497679">
            <w:pPr>
              <w:widowControl w:val="0"/>
              <w:autoSpaceDE w:val="0"/>
              <w:autoSpaceDN w:val="0"/>
              <w:adjustRightInd w:val="0"/>
              <w:jc w:val="center"/>
              <w:rPr>
                <w:sz w:val="24"/>
                <w:szCs w:val="24"/>
              </w:rPr>
            </w:pPr>
            <w:r w:rsidRPr="00EA73D3">
              <w:rPr>
                <w:sz w:val="24"/>
                <w:szCs w:val="24"/>
              </w:rPr>
              <w:t>2020 года,</w:t>
            </w:r>
          </w:p>
          <w:p w:rsidR="00497679" w:rsidRPr="00EA73D3" w:rsidRDefault="00497679" w:rsidP="00497679">
            <w:pPr>
              <w:widowControl w:val="0"/>
              <w:autoSpaceDE w:val="0"/>
              <w:autoSpaceDN w:val="0"/>
              <w:adjustRightInd w:val="0"/>
              <w:jc w:val="center"/>
              <w:rPr>
                <w:sz w:val="24"/>
                <w:szCs w:val="24"/>
              </w:rPr>
            </w:pPr>
            <w:r w:rsidRPr="00EA73D3">
              <w:rPr>
                <w:sz w:val="24"/>
                <w:szCs w:val="24"/>
              </w:rPr>
              <w:t xml:space="preserve">30 декабря </w:t>
            </w:r>
          </w:p>
          <w:p w:rsidR="00497679" w:rsidRPr="00EA73D3" w:rsidRDefault="00497679" w:rsidP="00497679">
            <w:pPr>
              <w:widowControl w:val="0"/>
              <w:autoSpaceDE w:val="0"/>
              <w:autoSpaceDN w:val="0"/>
              <w:adjustRightInd w:val="0"/>
              <w:jc w:val="center"/>
              <w:rPr>
                <w:sz w:val="24"/>
                <w:szCs w:val="24"/>
              </w:rPr>
            </w:pPr>
            <w:r w:rsidRPr="00EA73D3">
              <w:rPr>
                <w:sz w:val="24"/>
                <w:szCs w:val="24"/>
              </w:rPr>
              <w:t>2021 года</w:t>
            </w:r>
          </w:p>
          <w:p w:rsidR="00497679" w:rsidRPr="00EA73D3" w:rsidRDefault="00497679" w:rsidP="00497679">
            <w:pPr>
              <w:widowControl w:val="0"/>
              <w:autoSpaceDE w:val="0"/>
              <w:autoSpaceDN w:val="0"/>
              <w:adjustRightInd w:val="0"/>
              <w:jc w:val="center"/>
              <w:rPr>
                <w:sz w:val="24"/>
                <w:szCs w:val="24"/>
              </w:rPr>
            </w:pPr>
          </w:p>
        </w:tc>
        <w:tc>
          <w:tcPr>
            <w:tcW w:w="717" w:type="pct"/>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497679" w:rsidRPr="00EA73D3" w:rsidRDefault="00497679" w:rsidP="00497679">
            <w:pPr>
              <w:jc w:val="center"/>
              <w:rPr>
                <w:sz w:val="24"/>
                <w:szCs w:val="24"/>
              </w:rPr>
            </w:pPr>
            <w:r w:rsidRPr="00EA73D3">
              <w:rPr>
                <w:sz w:val="24"/>
                <w:szCs w:val="24"/>
              </w:rPr>
              <w:t>информация на официальном веб-сайте администрации района</w:t>
            </w:r>
          </w:p>
          <w:p w:rsidR="00497679" w:rsidRPr="00EA73D3" w:rsidRDefault="00497679" w:rsidP="00497679">
            <w:pPr>
              <w:jc w:val="center"/>
              <w:rPr>
                <w:sz w:val="24"/>
                <w:szCs w:val="24"/>
              </w:rPr>
            </w:pPr>
          </w:p>
        </w:tc>
        <w:tc>
          <w:tcPr>
            <w:tcW w:w="1349"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679" w:rsidRPr="00F23F87" w:rsidRDefault="00497679" w:rsidP="00497679">
            <w:pPr>
              <w:jc w:val="both"/>
              <w:rPr>
                <w:sz w:val="24"/>
                <w:szCs w:val="24"/>
              </w:rPr>
            </w:pPr>
            <w:r w:rsidRPr="00F23F87">
              <w:rPr>
                <w:sz w:val="24"/>
                <w:szCs w:val="24"/>
              </w:rPr>
              <w:t>Информация размещена на сайтах администраций поселений Нижневартовского района:</w:t>
            </w:r>
          </w:p>
          <w:p w:rsidR="00497679" w:rsidRPr="00F23F87" w:rsidRDefault="00497679" w:rsidP="00497679">
            <w:pPr>
              <w:rPr>
                <w:sz w:val="24"/>
                <w:szCs w:val="24"/>
              </w:rPr>
            </w:pPr>
            <w:r w:rsidRPr="00F23F87">
              <w:rPr>
                <w:sz w:val="24"/>
                <w:szCs w:val="24"/>
              </w:rPr>
              <w:t xml:space="preserve">- </w:t>
            </w:r>
            <w:proofErr w:type="spellStart"/>
            <w:r w:rsidRPr="00F23F87">
              <w:rPr>
                <w:sz w:val="24"/>
                <w:szCs w:val="24"/>
              </w:rPr>
              <w:t>пгт</w:t>
            </w:r>
            <w:proofErr w:type="spellEnd"/>
            <w:r w:rsidRPr="00F23F87">
              <w:rPr>
                <w:sz w:val="24"/>
                <w:szCs w:val="24"/>
              </w:rPr>
              <w:t xml:space="preserve">. Излучинск   </w:t>
            </w:r>
          </w:p>
          <w:p w:rsidR="00497679" w:rsidRPr="00F23F87" w:rsidRDefault="00497679" w:rsidP="00497679">
            <w:pPr>
              <w:rPr>
                <w:sz w:val="24"/>
                <w:szCs w:val="24"/>
              </w:rPr>
            </w:pPr>
            <w:r w:rsidRPr="00F23F87">
              <w:rPr>
                <w:sz w:val="24"/>
                <w:szCs w:val="24"/>
              </w:rPr>
              <w:t>https://gp-izluchinsk.ru/pokhoronnoe-delo/</w:t>
            </w:r>
          </w:p>
          <w:p w:rsidR="00497679" w:rsidRPr="00F23F87" w:rsidRDefault="00497679" w:rsidP="00497679">
            <w:pPr>
              <w:rPr>
                <w:sz w:val="24"/>
                <w:szCs w:val="24"/>
              </w:rPr>
            </w:pPr>
            <w:r w:rsidRPr="00F23F87">
              <w:rPr>
                <w:sz w:val="24"/>
                <w:szCs w:val="24"/>
              </w:rPr>
              <w:t xml:space="preserve">-  с.п. </w:t>
            </w:r>
            <w:proofErr w:type="spellStart"/>
            <w:r w:rsidRPr="00F23F87">
              <w:rPr>
                <w:sz w:val="24"/>
                <w:szCs w:val="24"/>
              </w:rPr>
              <w:t>Покур</w:t>
            </w:r>
            <w:proofErr w:type="spellEnd"/>
            <w:r w:rsidRPr="00F23F87">
              <w:rPr>
                <w:sz w:val="24"/>
                <w:szCs w:val="24"/>
              </w:rPr>
              <w:t xml:space="preserve">       http://apokur.ru/informaciya-dlya-grazhdan-v-sfere-ritual-nyh-uslug.html</w:t>
            </w:r>
          </w:p>
          <w:p w:rsidR="00497679" w:rsidRPr="00F23F87" w:rsidRDefault="00497679" w:rsidP="00497679">
            <w:pPr>
              <w:rPr>
                <w:sz w:val="24"/>
                <w:szCs w:val="24"/>
              </w:rPr>
            </w:pPr>
            <w:r w:rsidRPr="00F23F87">
              <w:rPr>
                <w:sz w:val="24"/>
                <w:szCs w:val="24"/>
              </w:rPr>
              <w:t xml:space="preserve">- </w:t>
            </w:r>
            <w:proofErr w:type="spellStart"/>
            <w:r w:rsidRPr="00F23F87">
              <w:rPr>
                <w:sz w:val="24"/>
                <w:szCs w:val="24"/>
              </w:rPr>
              <w:t>пгт</w:t>
            </w:r>
            <w:proofErr w:type="spellEnd"/>
            <w:r w:rsidRPr="00F23F87">
              <w:rPr>
                <w:sz w:val="24"/>
                <w:szCs w:val="24"/>
              </w:rPr>
              <w:t xml:space="preserve">. </w:t>
            </w:r>
            <w:proofErr w:type="spellStart"/>
            <w:r w:rsidRPr="00F23F87">
              <w:rPr>
                <w:sz w:val="24"/>
                <w:szCs w:val="24"/>
              </w:rPr>
              <w:t>Новоаганск</w:t>
            </w:r>
            <w:proofErr w:type="spellEnd"/>
            <w:r w:rsidRPr="00F23F87">
              <w:rPr>
                <w:sz w:val="24"/>
                <w:szCs w:val="24"/>
              </w:rPr>
              <w:t xml:space="preserve">  </w:t>
            </w:r>
          </w:p>
          <w:p w:rsidR="00497679" w:rsidRPr="00F23F87" w:rsidRDefault="009C1357" w:rsidP="00497679">
            <w:pPr>
              <w:rPr>
                <w:sz w:val="24"/>
                <w:szCs w:val="24"/>
              </w:rPr>
            </w:pPr>
            <w:hyperlink r:id="rId14" w:history="1">
              <w:r w:rsidR="00497679" w:rsidRPr="00F23F87">
                <w:rPr>
                  <w:rStyle w:val="af9"/>
                  <w:color w:val="auto"/>
                  <w:sz w:val="24"/>
                  <w:szCs w:val="24"/>
                </w:rPr>
                <w:t>http://gp-novoagansk.ru/pohoronnoe-delo.html</w:t>
              </w:r>
            </w:hyperlink>
          </w:p>
          <w:p w:rsidR="00497679" w:rsidRPr="00F23F87" w:rsidRDefault="00497679" w:rsidP="00497679">
            <w:pPr>
              <w:rPr>
                <w:sz w:val="24"/>
                <w:szCs w:val="24"/>
              </w:rPr>
            </w:pPr>
            <w:r w:rsidRPr="00F23F87">
              <w:rPr>
                <w:sz w:val="24"/>
                <w:szCs w:val="24"/>
              </w:rPr>
              <w:t>- с.п. Ларьяк http://admlariak.ru/pohoronnoe-delo.html</w:t>
            </w:r>
          </w:p>
          <w:p w:rsidR="00497679" w:rsidRPr="00F23F87" w:rsidRDefault="00497679" w:rsidP="00497679">
            <w:pPr>
              <w:rPr>
                <w:sz w:val="24"/>
                <w:szCs w:val="24"/>
              </w:rPr>
            </w:pPr>
            <w:r w:rsidRPr="00F23F87">
              <w:rPr>
                <w:sz w:val="24"/>
                <w:szCs w:val="24"/>
              </w:rPr>
              <w:t xml:space="preserve">- с.п. Аган     </w:t>
            </w:r>
          </w:p>
          <w:p w:rsidR="00497679" w:rsidRPr="00F23F87" w:rsidRDefault="00497679" w:rsidP="00497679">
            <w:pPr>
              <w:rPr>
                <w:sz w:val="24"/>
                <w:szCs w:val="24"/>
              </w:rPr>
            </w:pPr>
            <w:r w:rsidRPr="00F23F87">
              <w:rPr>
                <w:sz w:val="24"/>
                <w:szCs w:val="24"/>
              </w:rPr>
              <w:t>http://www.аган-адм.рф/ritual-nye-uslugi.html</w:t>
            </w:r>
          </w:p>
          <w:p w:rsidR="00497679" w:rsidRPr="00F23F87" w:rsidRDefault="00497679" w:rsidP="00497679">
            <w:pPr>
              <w:rPr>
                <w:sz w:val="24"/>
                <w:szCs w:val="24"/>
              </w:rPr>
            </w:pPr>
            <w:r w:rsidRPr="00F23F87">
              <w:rPr>
                <w:sz w:val="24"/>
                <w:szCs w:val="24"/>
              </w:rPr>
              <w:t xml:space="preserve">- с.п. Зайцева Речка  </w:t>
            </w:r>
          </w:p>
          <w:p w:rsidR="00497679" w:rsidRPr="00F23F87" w:rsidRDefault="00497679" w:rsidP="00497679">
            <w:pPr>
              <w:rPr>
                <w:sz w:val="24"/>
                <w:szCs w:val="24"/>
              </w:rPr>
            </w:pPr>
            <w:r w:rsidRPr="00F23F87">
              <w:rPr>
                <w:sz w:val="24"/>
                <w:szCs w:val="24"/>
              </w:rPr>
              <w:lastRenderedPageBreak/>
              <w:t>http://zaik-adm.ru/pohoronnoe-delo.html</w:t>
            </w:r>
          </w:p>
          <w:p w:rsidR="00497679" w:rsidRPr="00F23F87" w:rsidRDefault="00497679" w:rsidP="00497679">
            <w:pPr>
              <w:rPr>
                <w:sz w:val="24"/>
                <w:szCs w:val="24"/>
              </w:rPr>
            </w:pPr>
            <w:r w:rsidRPr="00F23F87">
              <w:rPr>
                <w:sz w:val="24"/>
                <w:szCs w:val="24"/>
              </w:rPr>
              <w:t xml:space="preserve">- с.п. </w:t>
            </w:r>
            <w:proofErr w:type="spellStart"/>
            <w:r w:rsidRPr="00F23F87">
              <w:rPr>
                <w:sz w:val="24"/>
                <w:szCs w:val="24"/>
              </w:rPr>
              <w:t>Ваховск</w:t>
            </w:r>
            <w:proofErr w:type="spellEnd"/>
            <w:r w:rsidRPr="00F23F87">
              <w:rPr>
                <w:sz w:val="24"/>
                <w:szCs w:val="24"/>
              </w:rPr>
              <w:t xml:space="preserve">    http://adminvah.ru/informaciya-dlya-grazhdan-po-voprosam-pohoronnogo-dela.html</w:t>
            </w:r>
          </w:p>
          <w:p w:rsidR="00497679" w:rsidRPr="00F23F87" w:rsidRDefault="00497679" w:rsidP="00497679">
            <w:pPr>
              <w:rPr>
                <w:sz w:val="24"/>
                <w:szCs w:val="24"/>
              </w:rPr>
            </w:pPr>
            <w:r w:rsidRPr="00F23F87">
              <w:rPr>
                <w:sz w:val="24"/>
                <w:szCs w:val="24"/>
              </w:rPr>
              <w:t xml:space="preserve">- </w:t>
            </w:r>
            <w:proofErr w:type="gramStart"/>
            <w:r w:rsidRPr="00F23F87">
              <w:rPr>
                <w:sz w:val="24"/>
                <w:szCs w:val="24"/>
              </w:rPr>
              <w:t>с.п..</w:t>
            </w:r>
            <w:proofErr w:type="gramEnd"/>
            <w:r w:rsidRPr="00F23F87">
              <w:rPr>
                <w:sz w:val="24"/>
                <w:szCs w:val="24"/>
              </w:rPr>
              <w:t xml:space="preserve"> Вата   </w:t>
            </w:r>
            <w:hyperlink r:id="rId15" w:history="1">
              <w:r w:rsidRPr="00F23F87">
                <w:rPr>
                  <w:rStyle w:val="af9"/>
                  <w:color w:val="auto"/>
                  <w:sz w:val="24"/>
                  <w:szCs w:val="24"/>
                </w:rPr>
                <w:t>http://www.adminvata.ru/informaciya-po-voprosam-pohoronnogo-dela.html</w:t>
              </w:r>
            </w:hyperlink>
          </w:p>
          <w:p w:rsidR="00497679" w:rsidRPr="00F23F87" w:rsidRDefault="00497679" w:rsidP="00497679">
            <w:pPr>
              <w:rPr>
                <w:sz w:val="24"/>
                <w:szCs w:val="24"/>
              </w:rPr>
            </w:pPr>
            <w:r w:rsidRPr="00F23F87">
              <w:rPr>
                <w:sz w:val="24"/>
                <w:szCs w:val="24"/>
              </w:rPr>
              <w:t>главы поселений Нижневартовского района (по согласованию)</w:t>
            </w:r>
          </w:p>
        </w:tc>
      </w:tr>
      <w:tr w:rsidR="00497679" w:rsidRPr="00EA73D3" w:rsidTr="006A0741">
        <w:trPr>
          <w:gridAfter w:val="2"/>
          <w:wAfter w:w="659" w:type="pct"/>
          <w:trHeight w:val="117"/>
        </w:trPr>
        <w:tc>
          <w:tcPr>
            <w:tcW w:w="209"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497679" w:rsidRPr="00EA73D3" w:rsidRDefault="00497679" w:rsidP="00497679">
            <w:pPr>
              <w:autoSpaceDE w:val="0"/>
              <w:autoSpaceDN w:val="0"/>
              <w:adjustRightInd w:val="0"/>
              <w:jc w:val="center"/>
              <w:rPr>
                <w:sz w:val="24"/>
                <w:szCs w:val="24"/>
              </w:rPr>
            </w:pPr>
            <w:r>
              <w:rPr>
                <w:sz w:val="24"/>
                <w:szCs w:val="24"/>
              </w:rPr>
              <w:lastRenderedPageBreak/>
              <w:t>12.3</w:t>
            </w:r>
          </w:p>
        </w:tc>
        <w:tc>
          <w:tcPr>
            <w:tcW w:w="928"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497679" w:rsidRPr="00EA73D3" w:rsidRDefault="00497679" w:rsidP="00497679">
            <w:pPr>
              <w:ind w:right="80"/>
              <w:jc w:val="both"/>
              <w:rPr>
                <w:sz w:val="24"/>
                <w:szCs w:val="24"/>
              </w:rPr>
            </w:pPr>
            <w:r w:rsidRPr="00B25591">
              <w:rPr>
                <w:sz w:val="24"/>
                <w:szCs w:val="24"/>
              </w:rPr>
              <w:t>Оценка состояния конкурентной среды на рынке ритуальных услуг</w:t>
            </w:r>
          </w:p>
        </w:tc>
        <w:tc>
          <w:tcPr>
            <w:tcW w:w="632"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497679" w:rsidRPr="00EA73D3" w:rsidRDefault="00497679" w:rsidP="00497679">
            <w:pPr>
              <w:widowControl w:val="0"/>
              <w:autoSpaceDE w:val="0"/>
              <w:autoSpaceDN w:val="0"/>
              <w:adjustRightInd w:val="0"/>
              <w:ind w:right="58"/>
              <w:jc w:val="both"/>
              <w:rPr>
                <w:sz w:val="24"/>
                <w:szCs w:val="24"/>
              </w:rPr>
            </w:pPr>
            <w:r w:rsidRPr="00B25591">
              <w:rPr>
                <w:sz w:val="24"/>
                <w:szCs w:val="24"/>
              </w:rPr>
              <w:t>устранение административных барьеров с целью развития конкурентной среды на рынке ритуальных услуг</w:t>
            </w:r>
          </w:p>
        </w:tc>
        <w:tc>
          <w:tcPr>
            <w:tcW w:w="50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497679" w:rsidRPr="00EA73D3" w:rsidRDefault="00497679" w:rsidP="00497679">
            <w:pPr>
              <w:widowControl w:val="0"/>
              <w:autoSpaceDE w:val="0"/>
              <w:autoSpaceDN w:val="0"/>
              <w:adjustRightInd w:val="0"/>
              <w:jc w:val="center"/>
              <w:rPr>
                <w:sz w:val="24"/>
                <w:szCs w:val="24"/>
              </w:rPr>
            </w:pPr>
            <w:r w:rsidRPr="00EA73D3">
              <w:rPr>
                <w:sz w:val="24"/>
                <w:szCs w:val="24"/>
              </w:rPr>
              <w:t xml:space="preserve">30 декабря </w:t>
            </w:r>
          </w:p>
          <w:p w:rsidR="00497679" w:rsidRPr="00EA73D3" w:rsidRDefault="00497679" w:rsidP="00497679">
            <w:pPr>
              <w:widowControl w:val="0"/>
              <w:autoSpaceDE w:val="0"/>
              <w:autoSpaceDN w:val="0"/>
              <w:adjustRightInd w:val="0"/>
              <w:jc w:val="center"/>
              <w:rPr>
                <w:sz w:val="24"/>
                <w:szCs w:val="24"/>
              </w:rPr>
            </w:pPr>
            <w:r w:rsidRPr="00EA73D3">
              <w:rPr>
                <w:sz w:val="24"/>
                <w:szCs w:val="24"/>
              </w:rPr>
              <w:t>2020 года,</w:t>
            </w:r>
          </w:p>
          <w:p w:rsidR="00497679" w:rsidRPr="00EA73D3" w:rsidRDefault="00497679" w:rsidP="00497679">
            <w:pPr>
              <w:jc w:val="center"/>
              <w:rPr>
                <w:sz w:val="24"/>
                <w:szCs w:val="24"/>
              </w:rPr>
            </w:pPr>
            <w:r w:rsidRPr="00EA73D3">
              <w:rPr>
                <w:sz w:val="24"/>
                <w:szCs w:val="24"/>
              </w:rPr>
              <w:t xml:space="preserve">30 декабря </w:t>
            </w:r>
          </w:p>
          <w:p w:rsidR="00497679" w:rsidRPr="00EA73D3" w:rsidRDefault="00497679" w:rsidP="00497679">
            <w:pPr>
              <w:jc w:val="center"/>
              <w:rPr>
                <w:sz w:val="24"/>
                <w:szCs w:val="24"/>
              </w:rPr>
            </w:pPr>
            <w:r w:rsidRPr="00EA73D3">
              <w:rPr>
                <w:sz w:val="24"/>
                <w:szCs w:val="24"/>
              </w:rPr>
              <w:t>2021 года</w:t>
            </w:r>
          </w:p>
        </w:tc>
        <w:tc>
          <w:tcPr>
            <w:tcW w:w="717" w:type="pct"/>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497679" w:rsidRPr="00EA73D3" w:rsidRDefault="00497679" w:rsidP="00497679">
            <w:pPr>
              <w:jc w:val="center"/>
              <w:rPr>
                <w:sz w:val="24"/>
                <w:szCs w:val="24"/>
              </w:rPr>
            </w:pPr>
            <w:r w:rsidRPr="00EA73D3">
              <w:rPr>
                <w:sz w:val="24"/>
                <w:szCs w:val="24"/>
              </w:rPr>
              <w:t>информация на едином официальном сайте администрации района</w:t>
            </w:r>
          </w:p>
          <w:p w:rsidR="00497679" w:rsidRPr="00EA73D3" w:rsidRDefault="00497679" w:rsidP="00497679">
            <w:pPr>
              <w:widowControl w:val="0"/>
              <w:autoSpaceDE w:val="0"/>
              <w:autoSpaceDN w:val="0"/>
              <w:adjustRightInd w:val="0"/>
              <w:jc w:val="center"/>
              <w:rPr>
                <w:sz w:val="24"/>
                <w:szCs w:val="24"/>
              </w:rPr>
            </w:pPr>
          </w:p>
        </w:tc>
        <w:tc>
          <w:tcPr>
            <w:tcW w:w="1349"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679" w:rsidRPr="00F23F87" w:rsidRDefault="00497679" w:rsidP="00497679">
            <w:pPr>
              <w:jc w:val="both"/>
              <w:rPr>
                <w:sz w:val="24"/>
                <w:szCs w:val="24"/>
              </w:rPr>
            </w:pPr>
            <w:r w:rsidRPr="00F23F87">
              <w:rPr>
                <w:sz w:val="24"/>
                <w:szCs w:val="24"/>
              </w:rPr>
              <w:t xml:space="preserve">По состоянию на 30.12.2021 на территории района оказывают ритуальные услуги: ИП Кузьминов </w:t>
            </w:r>
            <w:proofErr w:type="gramStart"/>
            <w:r w:rsidRPr="00F23F87">
              <w:rPr>
                <w:sz w:val="24"/>
                <w:szCs w:val="24"/>
              </w:rPr>
              <w:t>А.Н..-</w:t>
            </w:r>
            <w:proofErr w:type="spellStart"/>
            <w:proofErr w:type="gramEnd"/>
            <w:r w:rsidRPr="00F23F87">
              <w:rPr>
                <w:sz w:val="24"/>
                <w:szCs w:val="24"/>
              </w:rPr>
              <w:t>пгт</w:t>
            </w:r>
            <w:proofErr w:type="spellEnd"/>
            <w:r w:rsidRPr="00F23F87">
              <w:rPr>
                <w:sz w:val="24"/>
                <w:szCs w:val="24"/>
              </w:rPr>
              <w:t xml:space="preserve">. </w:t>
            </w:r>
            <w:proofErr w:type="spellStart"/>
            <w:r w:rsidRPr="00F23F87">
              <w:rPr>
                <w:sz w:val="24"/>
                <w:szCs w:val="24"/>
              </w:rPr>
              <w:t>Новоаганск</w:t>
            </w:r>
            <w:proofErr w:type="spellEnd"/>
            <w:r w:rsidRPr="00F23F87">
              <w:rPr>
                <w:sz w:val="24"/>
                <w:szCs w:val="24"/>
              </w:rPr>
              <w:t xml:space="preserve">; ИП </w:t>
            </w:r>
            <w:proofErr w:type="spellStart"/>
            <w:r w:rsidRPr="00F23F87">
              <w:rPr>
                <w:sz w:val="24"/>
                <w:szCs w:val="24"/>
              </w:rPr>
              <w:t>Сабаев</w:t>
            </w:r>
            <w:proofErr w:type="spellEnd"/>
            <w:r w:rsidRPr="00F23F87">
              <w:rPr>
                <w:sz w:val="24"/>
                <w:szCs w:val="24"/>
              </w:rPr>
              <w:t xml:space="preserve"> Н.И. – </w:t>
            </w:r>
            <w:proofErr w:type="spellStart"/>
            <w:r w:rsidRPr="00F23F87">
              <w:rPr>
                <w:sz w:val="24"/>
                <w:szCs w:val="24"/>
              </w:rPr>
              <w:t>гп</w:t>
            </w:r>
            <w:proofErr w:type="spellEnd"/>
            <w:r w:rsidRPr="00F23F87">
              <w:rPr>
                <w:sz w:val="24"/>
                <w:szCs w:val="24"/>
              </w:rPr>
              <w:t>. Излучинск, МКУ «Партнер» -</w:t>
            </w:r>
            <w:proofErr w:type="spellStart"/>
            <w:r w:rsidRPr="00F23F87">
              <w:rPr>
                <w:sz w:val="24"/>
                <w:szCs w:val="24"/>
              </w:rPr>
              <w:t>пгт</w:t>
            </w:r>
            <w:proofErr w:type="spellEnd"/>
            <w:r w:rsidRPr="00F23F87">
              <w:rPr>
                <w:sz w:val="24"/>
                <w:szCs w:val="24"/>
              </w:rPr>
              <w:t xml:space="preserve">. Излучинск; ИП Каменских - </w:t>
            </w:r>
            <w:proofErr w:type="spellStart"/>
            <w:r w:rsidRPr="00F23F87">
              <w:rPr>
                <w:sz w:val="24"/>
                <w:szCs w:val="24"/>
              </w:rPr>
              <w:t>сп</w:t>
            </w:r>
            <w:proofErr w:type="spellEnd"/>
            <w:r w:rsidRPr="00F23F87">
              <w:rPr>
                <w:sz w:val="24"/>
                <w:szCs w:val="24"/>
              </w:rPr>
              <w:t xml:space="preserve">. </w:t>
            </w:r>
            <w:proofErr w:type="spellStart"/>
            <w:r w:rsidRPr="00F23F87">
              <w:rPr>
                <w:sz w:val="24"/>
                <w:szCs w:val="24"/>
              </w:rPr>
              <w:t>Ваховск</w:t>
            </w:r>
            <w:proofErr w:type="spellEnd"/>
            <w:r w:rsidRPr="00F23F87">
              <w:rPr>
                <w:sz w:val="24"/>
                <w:szCs w:val="24"/>
              </w:rPr>
              <w:t xml:space="preserve">, МКУ «УМТОДОМС» - </w:t>
            </w:r>
            <w:proofErr w:type="spellStart"/>
            <w:r w:rsidRPr="00F23F87">
              <w:rPr>
                <w:sz w:val="24"/>
                <w:szCs w:val="24"/>
              </w:rPr>
              <w:t>пгт</w:t>
            </w:r>
            <w:proofErr w:type="spellEnd"/>
            <w:r w:rsidRPr="00F23F87">
              <w:rPr>
                <w:sz w:val="24"/>
                <w:szCs w:val="24"/>
              </w:rPr>
              <w:t xml:space="preserve">. </w:t>
            </w:r>
            <w:proofErr w:type="spellStart"/>
            <w:r w:rsidRPr="00F23F87">
              <w:rPr>
                <w:sz w:val="24"/>
                <w:szCs w:val="24"/>
              </w:rPr>
              <w:t>Новоаганск</w:t>
            </w:r>
            <w:proofErr w:type="spellEnd"/>
            <w:r w:rsidRPr="00F23F87">
              <w:rPr>
                <w:sz w:val="24"/>
                <w:szCs w:val="24"/>
              </w:rPr>
              <w:t xml:space="preserve">, МКУ «Содружество» - </w:t>
            </w:r>
            <w:proofErr w:type="spellStart"/>
            <w:r w:rsidRPr="00F23F87">
              <w:rPr>
                <w:sz w:val="24"/>
                <w:szCs w:val="24"/>
              </w:rPr>
              <w:t>сп</w:t>
            </w:r>
            <w:proofErr w:type="spellEnd"/>
            <w:r w:rsidRPr="00F23F87">
              <w:rPr>
                <w:sz w:val="24"/>
                <w:szCs w:val="24"/>
              </w:rPr>
              <w:t xml:space="preserve">. Зайцева Речка, МКУ «Сотрудничество» - </w:t>
            </w:r>
            <w:proofErr w:type="spellStart"/>
            <w:r w:rsidRPr="00F23F87">
              <w:rPr>
                <w:sz w:val="24"/>
                <w:szCs w:val="24"/>
              </w:rPr>
              <w:t>сп</w:t>
            </w:r>
            <w:proofErr w:type="spellEnd"/>
            <w:r w:rsidRPr="00F23F87">
              <w:rPr>
                <w:sz w:val="24"/>
                <w:szCs w:val="24"/>
              </w:rPr>
              <w:t xml:space="preserve">. Ларьяк, МКУ «УМТО» - </w:t>
            </w:r>
            <w:proofErr w:type="spellStart"/>
            <w:r w:rsidRPr="00F23F87">
              <w:rPr>
                <w:sz w:val="24"/>
                <w:szCs w:val="24"/>
              </w:rPr>
              <w:t>сп</w:t>
            </w:r>
            <w:proofErr w:type="spellEnd"/>
            <w:r w:rsidRPr="00F23F87">
              <w:rPr>
                <w:sz w:val="24"/>
                <w:szCs w:val="24"/>
              </w:rPr>
              <w:t xml:space="preserve">. Вата, МКУ «Контакт» - </w:t>
            </w:r>
            <w:proofErr w:type="spellStart"/>
            <w:r w:rsidRPr="00F23F87">
              <w:rPr>
                <w:sz w:val="24"/>
                <w:szCs w:val="24"/>
              </w:rPr>
              <w:t>сп</w:t>
            </w:r>
            <w:proofErr w:type="spellEnd"/>
            <w:r w:rsidRPr="00F23F87">
              <w:rPr>
                <w:sz w:val="24"/>
                <w:szCs w:val="24"/>
              </w:rPr>
              <w:t xml:space="preserve">. </w:t>
            </w:r>
            <w:proofErr w:type="spellStart"/>
            <w:r w:rsidRPr="00F23F87">
              <w:rPr>
                <w:sz w:val="24"/>
                <w:szCs w:val="24"/>
              </w:rPr>
              <w:t>Покур</w:t>
            </w:r>
            <w:proofErr w:type="spellEnd"/>
            <w:r w:rsidRPr="00F23F87">
              <w:rPr>
                <w:sz w:val="24"/>
                <w:szCs w:val="24"/>
              </w:rPr>
              <w:t xml:space="preserve">, МКУ «УМТО» - </w:t>
            </w:r>
            <w:proofErr w:type="spellStart"/>
            <w:r w:rsidRPr="00F23F87">
              <w:rPr>
                <w:sz w:val="24"/>
                <w:szCs w:val="24"/>
              </w:rPr>
              <w:t>сп</w:t>
            </w:r>
            <w:proofErr w:type="spellEnd"/>
            <w:r w:rsidRPr="00F23F87">
              <w:rPr>
                <w:sz w:val="24"/>
                <w:szCs w:val="24"/>
              </w:rPr>
              <w:t xml:space="preserve">. Аган, МКУ «УМТОДОМС» - </w:t>
            </w:r>
            <w:proofErr w:type="spellStart"/>
            <w:r w:rsidRPr="00F23F87">
              <w:rPr>
                <w:sz w:val="24"/>
                <w:szCs w:val="24"/>
              </w:rPr>
              <w:t>сп</w:t>
            </w:r>
            <w:proofErr w:type="spellEnd"/>
            <w:r w:rsidRPr="00F23F87">
              <w:rPr>
                <w:sz w:val="24"/>
                <w:szCs w:val="24"/>
              </w:rPr>
              <w:t xml:space="preserve">. </w:t>
            </w:r>
            <w:proofErr w:type="spellStart"/>
            <w:r w:rsidRPr="00F23F87">
              <w:rPr>
                <w:sz w:val="24"/>
                <w:szCs w:val="24"/>
              </w:rPr>
              <w:t>Ваховск</w:t>
            </w:r>
            <w:proofErr w:type="spellEnd"/>
          </w:p>
        </w:tc>
      </w:tr>
      <w:tr w:rsidR="00843824" w:rsidRPr="00DF0D4A" w:rsidTr="00B31266">
        <w:trPr>
          <w:gridAfter w:val="2"/>
          <w:wAfter w:w="659" w:type="pct"/>
          <w:trHeight w:val="23"/>
        </w:trPr>
        <w:tc>
          <w:tcPr>
            <w:tcW w:w="4341" w:type="pct"/>
            <w:gridSpan w:val="13"/>
            <w:tcBorders>
              <w:top w:val="single" w:sz="4" w:space="0" w:color="auto"/>
              <w:left w:val="single" w:sz="4" w:space="0" w:color="auto"/>
              <w:right w:val="single" w:sz="4" w:space="0" w:color="auto"/>
            </w:tcBorders>
            <w:tcMar>
              <w:top w:w="62" w:type="dxa"/>
              <w:left w:w="102" w:type="dxa"/>
              <w:bottom w:w="102" w:type="dxa"/>
              <w:right w:w="62" w:type="dxa"/>
            </w:tcMar>
          </w:tcPr>
          <w:p w:rsidR="00843824" w:rsidRPr="00DF0D4A" w:rsidRDefault="00843824" w:rsidP="00843824">
            <w:pPr>
              <w:ind w:firstLine="709"/>
              <w:jc w:val="center"/>
              <w:rPr>
                <w:b/>
                <w:sz w:val="24"/>
                <w:szCs w:val="24"/>
              </w:rPr>
            </w:pPr>
            <w:r w:rsidRPr="00DF0D4A">
              <w:rPr>
                <w:b/>
                <w:sz w:val="24"/>
                <w:szCs w:val="24"/>
              </w:rPr>
              <w:t xml:space="preserve">13. </w:t>
            </w:r>
            <w:r w:rsidRPr="00DF0D4A">
              <w:rPr>
                <w:b/>
                <w:iCs/>
                <w:sz w:val="24"/>
                <w:szCs w:val="24"/>
              </w:rPr>
              <w:t>Рынок «Сфера наружной рекламы»</w:t>
            </w:r>
          </w:p>
        </w:tc>
      </w:tr>
      <w:tr w:rsidR="00843824" w:rsidRPr="00DF0D4A" w:rsidTr="00236430">
        <w:trPr>
          <w:trHeight w:val="1995"/>
        </w:trPr>
        <w:tc>
          <w:tcPr>
            <w:tcW w:w="19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824" w:rsidRPr="00DF0D4A" w:rsidRDefault="00843824" w:rsidP="00843824">
            <w:pPr>
              <w:widowControl w:val="0"/>
              <w:autoSpaceDE w:val="0"/>
              <w:autoSpaceDN w:val="0"/>
              <w:adjustRightInd w:val="0"/>
              <w:jc w:val="center"/>
              <w:rPr>
                <w:sz w:val="24"/>
                <w:szCs w:val="24"/>
              </w:rPr>
            </w:pPr>
            <w:r w:rsidRPr="00DF0D4A">
              <w:rPr>
                <w:sz w:val="24"/>
                <w:szCs w:val="24"/>
              </w:rPr>
              <w:t>13.1.</w:t>
            </w:r>
          </w:p>
        </w:tc>
        <w:tc>
          <w:tcPr>
            <w:tcW w:w="945"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824" w:rsidRPr="00DF0D4A" w:rsidRDefault="00843824" w:rsidP="00843824">
            <w:pPr>
              <w:widowControl w:val="0"/>
              <w:autoSpaceDE w:val="0"/>
              <w:autoSpaceDN w:val="0"/>
              <w:rPr>
                <w:sz w:val="24"/>
                <w:szCs w:val="24"/>
                <w:lang w:eastAsia="en-US"/>
              </w:rPr>
            </w:pPr>
            <w:r w:rsidRPr="00DF0D4A">
              <w:rPr>
                <w:sz w:val="24"/>
                <w:szCs w:val="24"/>
                <w:lang w:eastAsia="en-US"/>
              </w:rPr>
              <w:t xml:space="preserve">Размещение на официальном сайте </w:t>
            </w:r>
            <w:r w:rsidRPr="00DF0D4A">
              <w:rPr>
                <w:sz w:val="24"/>
                <w:szCs w:val="24"/>
              </w:rPr>
              <w:t>органа местного самоуправления</w:t>
            </w:r>
            <w:r w:rsidRPr="00DF0D4A">
              <w:rPr>
                <w:sz w:val="24"/>
                <w:szCs w:val="24"/>
                <w:lang w:eastAsia="en-US"/>
              </w:rPr>
              <w:t xml:space="preserve"> правовых актов в сфере наружной рекламы</w:t>
            </w:r>
          </w:p>
        </w:tc>
        <w:tc>
          <w:tcPr>
            <w:tcW w:w="632"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824" w:rsidRPr="00DF0D4A" w:rsidRDefault="00843824" w:rsidP="00843824">
            <w:pPr>
              <w:widowControl w:val="0"/>
              <w:autoSpaceDE w:val="0"/>
              <w:autoSpaceDN w:val="0"/>
              <w:rPr>
                <w:sz w:val="24"/>
                <w:szCs w:val="24"/>
                <w:lang w:eastAsia="en-US"/>
              </w:rPr>
            </w:pPr>
            <w:r w:rsidRPr="00DF0D4A">
              <w:rPr>
                <w:sz w:val="24"/>
                <w:szCs w:val="24"/>
                <w:lang w:eastAsia="en-US"/>
              </w:rPr>
              <w:t>повышение уровня правовой грамотности хозяйствующих субъектов, осуществляющих деятельность в сфере наружной рекламы</w:t>
            </w:r>
          </w:p>
        </w:tc>
        <w:tc>
          <w:tcPr>
            <w:tcW w:w="844" w:type="pct"/>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824" w:rsidRDefault="00843824" w:rsidP="00843824">
            <w:pPr>
              <w:widowControl w:val="0"/>
              <w:autoSpaceDE w:val="0"/>
              <w:autoSpaceDN w:val="0"/>
              <w:adjustRightInd w:val="0"/>
              <w:jc w:val="center"/>
              <w:rPr>
                <w:sz w:val="24"/>
                <w:szCs w:val="24"/>
              </w:rPr>
            </w:pPr>
            <w:r w:rsidRPr="00DF0D4A">
              <w:rPr>
                <w:sz w:val="24"/>
                <w:szCs w:val="24"/>
              </w:rPr>
              <w:t xml:space="preserve">30 декабря </w:t>
            </w:r>
          </w:p>
          <w:p w:rsidR="00843824" w:rsidRPr="00DF0D4A" w:rsidRDefault="00843824" w:rsidP="00843824">
            <w:pPr>
              <w:widowControl w:val="0"/>
              <w:autoSpaceDE w:val="0"/>
              <w:autoSpaceDN w:val="0"/>
              <w:adjustRightInd w:val="0"/>
              <w:jc w:val="center"/>
              <w:rPr>
                <w:sz w:val="24"/>
                <w:szCs w:val="24"/>
              </w:rPr>
            </w:pPr>
            <w:r w:rsidRPr="00DF0D4A">
              <w:rPr>
                <w:sz w:val="24"/>
                <w:szCs w:val="24"/>
              </w:rPr>
              <w:t>2020 года,</w:t>
            </w:r>
          </w:p>
          <w:p w:rsidR="00843824" w:rsidRDefault="00843824" w:rsidP="00843824">
            <w:pPr>
              <w:widowControl w:val="0"/>
              <w:autoSpaceDE w:val="0"/>
              <w:autoSpaceDN w:val="0"/>
              <w:adjustRightInd w:val="0"/>
              <w:jc w:val="center"/>
              <w:rPr>
                <w:sz w:val="24"/>
                <w:szCs w:val="24"/>
              </w:rPr>
            </w:pPr>
            <w:r w:rsidRPr="00DF0D4A">
              <w:rPr>
                <w:sz w:val="24"/>
                <w:szCs w:val="24"/>
              </w:rPr>
              <w:t xml:space="preserve">30 декабря </w:t>
            </w:r>
          </w:p>
          <w:p w:rsidR="00843824" w:rsidRPr="00DF0D4A" w:rsidRDefault="00843824" w:rsidP="00843824">
            <w:pPr>
              <w:widowControl w:val="0"/>
              <w:autoSpaceDE w:val="0"/>
              <w:autoSpaceDN w:val="0"/>
              <w:adjustRightInd w:val="0"/>
              <w:jc w:val="center"/>
              <w:rPr>
                <w:sz w:val="24"/>
                <w:szCs w:val="24"/>
              </w:rPr>
            </w:pPr>
            <w:r w:rsidRPr="00DF0D4A">
              <w:rPr>
                <w:sz w:val="24"/>
                <w:szCs w:val="24"/>
              </w:rPr>
              <w:t>2021 года</w:t>
            </w:r>
          </w:p>
        </w:tc>
        <w:tc>
          <w:tcPr>
            <w:tcW w:w="506"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824" w:rsidRPr="00DF0D4A" w:rsidRDefault="00843824" w:rsidP="00843824">
            <w:pPr>
              <w:jc w:val="center"/>
              <w:rPr>
                <w:sz w:val="24"/>
                <w:szCs w:val="24"/>
              </w:rPr>
            </w:pPr>
            <w:r w:rsidRPr="00DF0D4A">
              <w:rPr>
                <w:sz w:val="24"/>
                <w:szCs w:val="24"/>
              </w:rPr>
              <w:t>информация на официальном веб-сайте администрации района</w:t>
            </w:r>
          </w:p>
          <w:p w:rsidR="00843824" w:rsidRPr="00DF0D4A" w:rsidRDefault="00843824" w:rsidP="00843824">
            <w:pPr>
              <w:widowControl w:val="0"/>
              <w:autoSpaceDE w:val="0"/>
              <w:autoSpaceDN w:val="0"/>
              <w:rPr>
                <w:sz w:val="24"/>
                <w:szCs w:val="24"/>
                <w:lang w:eastAsia="en-US"/>
              </w:rPr>
            </w:pPr>
          </w:p>
        </w:tc>
        <w:tc>
          <w:tcPr>
            <w:tcW w:w="122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AF6714" w:rsidRPr="00D6454E" w:rsidRDefault="00AF6714" w:rsidP="00AF6714">
            <w:pPr>
              <w:jc w:val="both"/>
              <w:rPr>
                <w:sz w:val="24"/>
                <w:szCs w:val="24"/>
              </w:rPr>
            </w:pPr>
            <w:r w:rsidRPr="00D6454E">
              <w:rPr>
                <w:sz w:val="24"/>
                <w:szCs w:val="24"/>
              </w:rPr>
              <w:t xml:space="preserve">Информация размещена на сайтах администраций поселений Нижневартовского района: </w:t>
            </w:r>
            <w:hyperlink r:id="rId16" w:history="1">
              <w:r w:rsidRPr="00D6454E">
                <w:rPr>
                  <w:rStyle w:val="af9"/>
                  <w:sz w:val="24"/>
                  <w:szCs w:val="24"/>
                </w:rPr>
                <w:t>http://nvraion.ru/architecture/</w:t>
              </w:r>
            </w:hyperlink>
          </w:p>
          <w:p w:rsidR="00843824" w:rsidRPr="00D6454E" w:rsidRDefault="00843824" w:rsidP="00843824">
            <w:pPr>
              <w:widowControl w:val="0"/>
              <w:autoSpaceDE w:val="0"/>
              <w:autoSpaceDN w:val="0"/>
              <w:jc w:val="center"/>
              <w:rPr>
                <w:sz w:val="24"/>
                <w:szCs w:val="24"/>
                <w:lang w:eastAsia="en-US"/>
              </w:rPr>
            </w:pPr>
          </w:p>
        </w:tc>
        <w:tc>
          <w:tcPr>
            <w:tcW w:w="659" w:type="pct"/>
            <w:gridSpan w:val="2"/>
            <w:vMerge w:val="restart"/>
          </w:tcPr>
          <w:p w:rsidR="00843824" w:rsidRPr="00DF0D4A" w:rsidRDefault="00843824" w:rsidP="00843824">
            <w:pPr>
              <w:widowControl w:val="0"/>
              <w:autoSpaceDE w:val="0"/>
              <w:autoSpaceDN w:val="0"/>
              <w:adjustRightInd w:val="0"/>
              <w:rPr>
                <w:b/>
                <w:sz w:val="24"/>
                <w:szCs w:val="24"/>
                <w:highlight w:val="yellow"/>
              </w:rPr>
            </w:pPr>
          </w:p>
          <w:p w:rsidR="00843824" w:rsidRPr="00DF0D4A" w:rsidRDefault="00843824" w:rsidP="00843824">
            <w:pPr>
              <w:widowControl w:val="0"/>
              <w:autoSpaceDE w:val="0"/>
              <w:autoSpaceDN w:val="0"/>
              <w:adjustRightInd w:val="0"/>
              <w:rPr>
                <w:b/>
                <w:sz w:val="24"/>
                <w:szCs w:val="24"/>
                <w:highlight w:val="yellow"/>
              </w:rPr>
            </w:pPr>
          </w:p>
          <w:p w:rsidR="00843824" w:rsidRPr="00DF0D4A" w:rsidRDefault="00843824" w:rsidP="00843824">
            <w:pPr>
              <w:widowControl w:val="0"/>
              <w:autoSpaceDE w:val="0"/>
              <w:autoSpaceDN w:val="0"/>
              <w:adjustRightInd w:val="0"/>
              <w:rPr>
                <w:b/>
                <w:sz w:val="24"/>
                <w:szCs w:val="24"/>
                <w:highlight w:val="yellow"/>
              </w:rPr>
            </w:pPr>
          </w:p>
          <w:p w:rsidR="00843824" w:rsidRPr="00DF0D4A" w:rsidRDefault="00843824" w:rsidP="00843824">
            <w:pPr>
              <w:widowControl w:val="0"/>
              <w:autoSpaceDE w:val="0"/>
              <w:autoSpaceDN w:val="0"/>
              <w:adjustRightInd w:val="0"/>
              <w:rPr>
                <w:b/>
                <w:sz w:val="24"/>
                <w:szCs w:val="24"/>
                <w:highlight w:val="yellow"/>
              </w:rPr>
            </w:pPr>
          </w:p>
          <w:p w:rsidR="00843824" w:rsidRPr="00DF0D4A" w:rsidRDefault="00843824" w:rsidP="00843824">
            <w:pPr>
              <w:widowControl w:val="0"/>
              <w:autoSpaceDE w:val="0"/>
              <w:autoSpaceDN w:val="0"/>
              <w:adjustRightInd w:val="0"/>
              <w:rPr>
                <w:b/>
                <w:sz w:val="24"/>
                <w:szCs w:val="24"/>
                <w:highlight w:val="yellow"/>
              </w:rPr>
            </w:pPr>
          </w:p>
          <w:p w:rsidR="00843824" w:rsidRPr="00DF0D4A" w:rsidRDefault="00843824" w:rsidP="00843824">
            <w:pPr>
              <w:widowControl w:val="0"/>
              <w:autoSpaceDE w:val="0"/>
              <w:autoSpaceDN w:val="0"/>
              <w:adjustRightInd w:val="0"/>
              <w:rPr>
                <w:b/>
                <w:sz w:val="24"/>
                <w:szCs w:val="24"/>
                <w:highlight w:val="yellow"/>
              </w:rPr>
            </w:pPr>
          </w:p>
        </w:tc>
      </w:tr>
      <w:tr w:rsidR="00843824" w:rsidRPr="00DF0D4A" w:rsidTr="00236430">
        <w:trPr>
          <w:trHeight w:val="630"/>
        </w:trPr>
        <w:tc>
          <w:tcPr>
            <w:tcW w:w="19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824" w:rsidRPr="006F1422" w:rsidRDefault="00843824" w:rsidP="00843824">
            <w:pPr>
              <w:widowControl w:val="0"/>
              <w:autoSpaceDE w:val="0"/>
              <w:autoSpaceDN w:val="0"/>
              <w:adjustRightInd w:val="0"/>
              <w:jc w:val="center"/>
              <w:rPr>
                <w:sz w:val="24"/>
                <w:szCs w:val="24"/>
              </w:rPr>
            </w:pPr>
            <w:r w:rsidRPr="006F1422">
              <w:rPr>
                <w:sz w:val="24"/>
                <w:szCs w:val="24"/>
              </w:rPr>
              <w:lastRenderedPageBreak/>
              <w:t>13.2</w:t>
            </w:r>
            <w:r>
              <w:rPr>
                <w:sz w:val="24"/>
                <w:szCs w:val="24"/>
              </w:rPr>
              <w:t>.</w:t>
            </w:r>
          </w:p>
        </w:tc>
        <w:tc>
          <w:tcPr>
            <w:tcW w:w="945"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824" w:rsidRPr="00DF0D4A" w:rsidRDefault="00843824" w:rsidP="00843824">
            <w:pPr>
              <w:ind w:right="80"/>
              <w:jc w:val="both"/>
              <w:rPr>
                <w:sz w:val="24"/>
                <w:szCs w:val="24"/>
              </w:rPr>
            </w:pPr>
            <w:r w:rsidRPr="00DF0D4A">
              <w:rPr>
                <w:sz w:val="24"/>
                <w:szCs w:val="24"/>
              </w:rPr>
              <w:t>Оценка состояния конкурентной среды на рынке «Сфера наружной рекламы»</w:t>
            </w:r>
          </w:p>
        </w:tc>
        <w:tc>
          <w:tcPr>
            <w:tcW w:w="632"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824" w:rsidRPr="00DF0D4A" w:rsidRDefault="00843824" w:rsidP="00843824">
            <w:pPr>
              <w:widowControl w:val="0"/>
              <w:autoSpaceDE w:val="0"/>
              <w:autoSpaceDN w:val="0"/>
              <w:adjustRightInd w:val="0"/>
              <w:ind w:right="58"/>
              <w:jc w:val="both"/>
              <w:rPr>
                <w:sz w:val="24"/>
                <w:szCs w:val="24"/>
              </w:rPr>
            </w:pPr>
            <w:r w:rsidRPr="00DF0D4A">
              <w:rPr>
                <w:sz w:val="24"/>
                <w:szCs w:val="24"/>
              </w:rPr>
              <w:t>устранение административных барьеров с целью развития конкурентной среды на рынке «Сфера наружной рекламы»</w:t>
            </w:r>
          </w:p>
        </w:tc>
        <w:tc>
          <w:tcPr>
            <w:tcW w:w="844" w:type="pct"/>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824" w:rsidRPr="00DF0D4A" w:rsidRDefault="00843824" w:rsidP="00843824">
            <w:pPr>
              <w:widowControl w:val="0"/>
              <w:autoSpaceDE w:val="0"/>
              <w:autoSpaceDN w:val="0"/>
              <w:adjustRightInd w:val="0"/>
              <w:jc w:val="center"/>
              <w:rPr>
                <w:sz w:val="24"/>
                <w:szCs w:val="24"/>
              </w:rPr>
            </w:pPr>
            <w:r w:rsidRPr="00DF0D4A">
              <w:rPr>
                <w:sz w:val="24"/>
                <w:szCs w:val="24"/>
              </w:rPr>
              <w:t xml:space="preserve">30 декабря </w:t>
            </w:r>
          </w:p>
          <w:p w:rsidR="00843824" w:rsidRPr="00DF0D4A" w:rsidRDefault="00843824" w:rsidP="00843824">
            <w:pPr>
              <w:widowControl w:val="0"/>
              <w:autoSpaceDE w:val="0"/>
              <w:autoSpaceDN w:val="0"/>
              <w:adjustRightInd w:val="0"/>
              <w:jc w:val="center"/>
              <w:rPr>
                <w:sz w:val="24"/>
                <w:szCs w:val="24"/>
              </w:rPr>
            </w:pPr>
            <w:r w:rsidRPr="00DF0D4A">
              <w:rPr>
                <w:sz w:val="24"/>
                <w:szCs w:val="24"/>
              </w:rPr>
              <w:t>2020 года,</w:t>
            </w:r>
          </w:p>
          <w:p w:rsidR="00843824" w:rsidRPr="00DF0D4A" w:rsidRDefault="00843824" w:rsidP="00843824">
            <w:pPr>
              <w:jc w:val="center"/>
              <w:rPr>
                <w:sz w:val="24"/>
                <w:szCs w:val="24"/>
              </w:rPr>
            </w:pPr>
            <w:r w:rsidRPr="00DF0D4A">
              <w:rPr>
                <w:sz w:val="24"/>
                <w:szCs w:val="24"/>
              </w:rPr>
              <w:t xml:space="preserve">30 декабря </w:t>
            </w:r>
          </w:p>
          <w:p w:rsidR="00843824" w:rsidRPr="00DF0D4A" w:rsidRDefault="00843824" w:rsidP="00843824">
            <w:pPr>
              <w:jc w:val="center"/>
              <w:rPr>
                <w:sz w:val="24"/>
                <w:szCs w:val="24"/>
              </w:rPr>
            </w:pPr>
            <w:r w:rsidRPr="00DF0D4A">
              <w:rPr>
                <w:sz w:val="24"/>
                <w:szCs w:val="24"/>
              </w:rPr>
              <w:t>2021 года</w:t>
            </w:r>
          </w:p>
        </w:tc>
        <w:tc>
          <w:tcPr>
            <w:tcW w:w="506"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824" w:rsidRPr="00DF0D4A" w:rsidRDefault="00843824" w:rsidP="00843824">
            <w:pPr>
              <w:jc w:val="center"/>
              <w:rPr>
                <w:sz w:val="24"/>
                <w:szCs w:val="24"/>
              </w:rPr>
            </w:pPr>
            <w:r w:rsidRPr="00DF0D4A">
              <w:rPr>
                <w:sz w:val="24"/>
                <w:szCs w:val="24"/>
              </w:rPr>
              <w:t>информация на официальном веб-сайте администрации района</w:t>
            </w:r>
          </w:p>
          <w:p w:rsidR="00843824" w:rsidRPr="00DF0D4A" w:rsidRDefault="00843824" w:rsidP="00843824">
            <w:pPr>
              <w:jc w:val="center"/>
              <w:rPr>
                <w:sz w:val="24"/>
                <w:szCs w:val="24"/>
              </w:rPr>
            </w:pPr>
          </w:p>
        </w:tc>
        <w:tc>
          <w:tcPr>
            <w:tcW w:w="122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F6714" w:rsidRPr="00D6454E" w:rsidRDefault="00AF6714" w:rsidP="00AF6714">
            <w:pPr>
              <w:widowControl w:val="0"/>
              <w:autoSpaceDE w:val="0"/>
              <w:autoSpaceDN w:val="0"/>
              <w:jc w:val="both"/>
              <w:rPr>
                <w:sz w:val="24"/>
                <w:szCs w:val="24"/>
              </w:rPr>
            </w:pPr>
            <w:r w:rsidRPr="00D6454E">
              <w:rPr>
                <w:sz w:val="24"/>
                <w:szCs w:val="24"/>
              </w:rPr>
              <w:t xml:space="preserve">В настоящее время на территории района расположено 40 конструкций (информационных щитов), из них 37 конструкций с социальной </w:t>
            </w:r>
          </w:p>
          <w:p w:rsidR="00AF6714" w:rsidRPr="00D6454E" w:rsidRDefault="00AF6714" w:rsidP="00AF6714">
            <w:pPr>
              <w:widowControl w:val="0"/>
              <w:autoSpaceDE w:val="0"/>
              <w:autoSpaceDN w:val="0"/>
              <w:jc w:val="both"/>
              <w:rPr>
                <w:sz w:val="24"/>
                <w:szCs w:val="24"/>
              </w:rPr>
            </w:pPr>
            <w:r w:rsidRPr="00D6454E">
              <w:rPr>
                <w:sz w:val="24"/>
                <w:szCs w:val="24"/>
              </w:rPr>
              <w:t xml:space="preserve">информацией (презентации населенных пунктов района; информация, посвященная государственным и иным праздникам) размещены в поселениях городского типа Излучинск и </w:t>
            </w:r>
            <w:proofErr w:type="spellStart"/>
            <w:r w:rsidRPr="00D6454E">
              <w:rPr>
                <w:sz w:val="24"/>
                <w:szCs w:val="24"/>
              </w:rPr>
              <w:t>Новоаганск</w:t>
            </w:r>
            <w:proofErr w:type="spellEnd"/>
            <w:r w:rsidRPr="00D6454E">
              <w:rPr>
                <w:sz w:val="24"/>
                <w:szCs w:val="24"/>
              </w:rPr>
              <w:t xml:space="preserve"> и </w:t>
            </w:r>
            <w:proofErr w:type="gramStart"/>
            <w:r w:rsidRPr="00D6454E">
              <w:rPr>
                <w:sz w:val="24"/>
                <w:szCs w:val="24"/>
              </w:rPr>
              <w:t>толь-ко</w:t>
            </w:r>
            <w:proofErr w:type="gramEnd"/>
            <w:r w:rsidRPr="00D6454E">
              <w:rPr>
                <w:sz w:val="24"/>
                <w:szCs w:val="24"/>
              </w:rPr>
              <w:t xml:space="preserve"> 3 конструкции расположены в сельских поселениях. Данные </w:t>
            </w:r>
          </w:p>
          <w:p w:rsidR="00AF6714" w:rsidRPr="00D6454E" w:rsidRDefault="00AF6714" w:rsidP="00AF6714">
            <w:pPr>
              <w:widowControl w:val="0"/>
              <w:autoSpaceDE w:val="0"/>
              <w:autoSpaceDN w:val="0"/>
              <w:jc w:val="both"/>
              <w:rPr>
                <w:sz w:val="24"/>
                <w:szCs w:val="24"/>
              </w:rPr>
            </w:pPr>
            <w:r w:rsidRPr="00D6454E">
              <w:rPr>
                <w:sz w:val="24"/>
                <w:szCs w:val="24"/>
              </w:rPr>
              <w:t xml:space="preserve">конструкции на праве безвозмездного пользования закреплены за </w:t>
            </w:r>
          </w:p>
          <w:p w:rsidR="00843824" w:rsidRPr="00D6454E" w:rsidRDefault="00AF6714" w:rsidP="00AF6714">
            <w:pPr>
              <w:widowControl w:val="0"/>
              <w:autoSpaceDE w:val="0"/>
              <w:autoSpaceDN w:val="0"/>
              <w:jc w:val="both"/>
              <w:rPr>
                <w:sz w:val="24"/>
                <w:szCs w:val="24"/>
                <w:lang w:eastAsia="en-US"/>
              </w:rPr>
            </w:pPr>
            <w:r w:rsidRPr="00D6454E">
              <w:rPr>
                <w:sz w:val="24"/>
                <w:szCs w:val="24"/>
              </w:rPr>
              <w:t>учреждениями района МБУ «Телевидение Нижневартовского района» и МКУ «Партнер».</w:t>
            </w:r>
          </w:p>
        </w:tc>
        <w:tc>
          <w:tcPr>
            <w:tcW w:w="659" w:type="pct"/>
            <w:gridSpan w:val="2"/>
            <w:vMerge/>
          </w:tcPr>
          <w:p w:rsidR="00843824" w:rsidRPr="00DF0D4A" w:rsidRDefault="00843824" w:rsidP="00843824">
            <w:pPr>
              <w:widowControl w:val="0"/>
              <w:autoSpaceDE w:val="0"/>
              <w:autoSpaceDN w:val="0"/>
              <w:adjustRightInd w:val="0"/>
              <w:rPr>
                <w:b/>
                <w:sz w:val="24"/>
                <w:szCs w:val="24"/>
                <w:highlight w:val="yellow"/>
              </w:rPr>
            </w:pPr>
          </w:p>
        </w:tc>
      </w:tr>
      <w:tr w:rsidR="00843824" w:rsidRPr="00DF0D4A" w:rsidTr="00B31266">
        <w:trPr>
          <w:gridAfter w:val="2"/>
          <w:wAfter w:w="659" w:type="pct"/>
          <w:trHeight w:val="117"/>
        </w:trPr>
        <w:tc>
          <w:tcPr>
            <w:tcW w:w="4341" w:type="pct"/>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824" w:rsidRPr="00641761" w:rsidRDefault="00843824" w:rsidP="00843824">
            <w:pPr>
              <w:jc w:val="center"/>
              <w:rPr>
                <w:b/>
                <w:sz w:val="24"/>
                <w:szCs w:val="24"/>
              </w:rPr>
            </w:pPr>
            <w:r w:rsidRPr="006F1422">
              <w:rPr>
                <w:b/>
                <w:sz w:val="24"/>
                <w:szCs w:val="24"/>
              </w:rPr>
              <w:t>14.</w:t>
            </w:r>
            <w:r w:rsidRPr="00DF0D4A">
              <w:rPr>
                <w:sz w:val="24"/>
                <w:szCs w:val="24"/>
              </w:rPr>
              <w:t xml:space="preserve"> </w:t>
            </w:r>
            <w:r w:rsidRPr="00DF0D4A">
              <w:rPr>
                <w:b/>
                <w:sz w:val="24"/>
                <w:szCs w:val="24"/>
              </w:rPr>
              <w:t>Рынок строительства объектов капитального строительства, за исключением жилищного и дорожного строительства</w:t>
            </w:r>
          </w:p>
        </w:tc>
      </w:tr>
      <w:tr w:rsidR="00843824" w:rsidRPr="00DF0D4A" w:rsidTr="00236430">
        <w:trPr>
          <w:trHeight w:val="20"/>
        </w:trPr>
        <w:tc>
          <w:tcPr>
            <w:tcW w:w="19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824" w:rsidRPr="00DF0D4A" w:rsidRDefault="00843824" w:rsidP="00843824">
            <w:pPr>
              <w:autoSpaceDE w:val="0"/>
              <w:autoSpaceDN w:val="0"/>
              <w:adjustRightInd w:val="0"/>
              <w:jc w:val="center"/>
              <w:rPr>
                <w:sz w:val="24"/>
                <w:szCs w:val="24"/>
              </w:rPr>
            </w:pPr>
            <w:r w:rsidRPr="00DF0D4A">
              <w:rPr>
                <w:sz w:val="24"/>
                <w:szCs w:val="24"/>
              </w:rPr>
              <w:t>14.1</w:t>
            </w:r>
            <w:r>
              <w:rPr>
                <w:sz w:val="24"/>
                <w:szCs w:val="24"/>
              </w:rPr>
              <w:t>.</w:t>
            </w:r>
          </w:p>
        </w:tc>
        <w:tc>
          <w:tcPr>
            <w:tcW w:w="945"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824" w:rsidRPr="00DF0D4A" w:rsidRDefault="00843824" w:rsidP="00843824">
            <w:pPr>
              <w:pStyle w:val="ConsPlusNormal"/>
              <w:ind w:firstLine="0"/>
              <w:rPr>
                <w:rFonts w:ascii="Times New Roman" w:hAnsi="Times New Roman" w:cs="Times New Roman"/>
                <w:sz w:val="24"/>
                <w:szCs w:val="24"/>
              </w:rPr>
            </w:pPr>
            <w:r w:rsidRPr="00DF0D4A">
              <w:rPr>
                <w:rFonts w:ascii="Times New Roman" w:hAnsi="Times New Roman" w:cs="Times New Roman"/>
                <w:sz w:val="24"/>
                <w:szCs w:val="24"/>
              </w:rPr>
              <w:t>Мониторинг федерального законодательства, нормативных правовых актов автономного округа, приведение в соответствие нормативно</w:t>
            </w:r>
            <w:r>
              <w:rPr>
                <w:rFonts w:ascii="Times New Roman" w:hAnsi="Times New Roman" w:cs="Times New Roman"/>
                <w:sz w:val="24"/>
                <w:szCs w:val="24"/>
              </w:rPr>
              <w:t>-</w:t>
            </w:r>
            <w:r w:rsidRPr="00DF0D4A">
              <w:rPr>
                <w:rFonts w:ascii="Times New Roman" w:hAnsi="Times New Roman" w:cs="Times New Roman"/>
                <w:sz w:val="24"/>
                <w:szCs w:val="24"/>
              </w:rPr>
              <w:t xml:space="preserve"> правовых актов района в сфере градостроительства</w:t>
            </w:r>
          </w:p>
        </w:tc>
        <w:tc>
          <w:tcPr>
            <w:tcW w:w="632"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824" w:rsidRPr="00DF0D4A" w:rsidRDefault="00843824" w:rsidP="00843824">
            <w:pPr>
              <w:pStyle w:val="ConsPlusNormal"/>
              <w:ind w:firstLine="0"/>
              <w:rPr>
                <w:rFonts w:ascii="Times New Roman" w:hAnsi="Times New Roman" w:cs="Times New Roman"/>
                <w:sz w:val="24"/>
                <w:szCs w:val="24"/>
              </w:rPr>
            </w:pPr>
            <w:r w:rsidRPr="00DF0D4A">
              <w:rPr>
                <w:rFonts w:ascii="Times New Roman" w:hAnsi="Times New Roman" w:cs="Times New Roman"/>
                <w:sz w:val="24"/>
                <w:szCs w:val="24"/>
              </w:rPr>
              <w:t>соответствие муниципальных правовых актов региональным нормативным актам, федеральному законодательству, упрощение процедур в сфере градостроительства</w:t>
            </w:r>
          </w:p>
        </w:tc>
        <w:tc>
          <w:tcPr>
            <w:tcW w:w="844" w:type="pct"/>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824" w:rsidRDefault="00843824" w:rsidP="00843824">
            <w:pPr>
              <w:pStyle w:val="ConsPlusNormal"/>
              <w:ind w:firstLine="0"/>
              <w:jc w:val="center"/>
              <w:rPr>
                <w:rFonts w:ascii="Times New Roman" w:hAnsi="Times New Roman" w:cs="Times New Roman"/>
                <w:sz w:val="24"/>
                <w:szCs w:val="24"/>
              </w:rPr>
            </w:pPr>
            <w:r w:rsidRPr="00DF0D4A">
              <w:rPr>
                <w:rFonts w:ascii="Times New Roman" w:hAnsi="Times New Roman" w:cs="Times New Roman"/>
                <w:sz w:val="24"/>
                <w:szCs w:val="24"/>
              </w:rPr>
              <w:t xml:space="preserve">30 декабря </w:t>
            </w:r>
          </w:p>
          <w:p w:rsidR="00843824" w:rsidRPr="00DF0D4A" w:rsidRDefault="00843824" w:rsidP="00843824">
            <w:pPr>
              <w:pStyle w:val="ConsPlusNormal"/>
              <w:ind w:firstLine="0"/>
              <w:jc w:val="center"/>
              <w:rPr>
                <w:rFonts w:ascii="Times New Roman" w:hAnsi="Times New Roman" w:cs="Times New Roman"/>
                <w:sz w:val="24"/>
                <w:szCs w:val="24"/>
              </w:rPr>
            </w:pPr>
            <w:r w:rsidRPr="00DF0D4A">
              <w:rPr>
                <w:rFonts w:ascii="Times New Roman" w:hAnsi="Times New Roman" w:cs="Times New Roman"/>
                <w:sz w:val="24"/>
                <w:szCs w:val="24"/>
              </w:rPr>
              <w:t>2020 года,</w:t>
            </w:r>
          </w:p>
          <w:p w:rsidR="00843824" w:rsidRDefault="00843824" w:rsidP="00843824">
            <w:pPr>
              <w:pStyle w:val="ConsPlusNormal"/>
              <w:ind w:firstLine="0"/>
              <w:jc w:val="center"/>
              <w:rPr>
                <w:rFonts w:ascii="Times New Roman" w:hAnsi="Times New Roman" w:cs="Times New Roman"/>
                <w:sz w:val="24"/>
                <w:szCs w:val="24"/>
              </w:rPr>
            </w:pPr>
            <w:r w:rsidRPr="00DF0D4A">
              <w:rPr>
                <w:rFonts w:ascii="Times New Roman" w:hAnsi="Times New Roman" w:cs="Times New Roman"/>
                <w:sz w:val="24"/>
                <w:szCs w:val="24"/>
              </w:rPr>
              <w:t xml:space="preserve">30 декабря </w:t>
            </w:r>
          </w:p>
          <w:p w:rsidR="00843824" w:rsidRPr="00DF0D4A" w:rsidRDefault="00843824" w:rsidP="00843824">
            <w:pPr>
              <w:pStyle w:val="ConsPlusNormal"/>
              <w:ind w:firstLine="0"/>
              <w:jc w:val="center"/>
              <w:rPr>
                <w:rFonts w:ascii="Times New Roman" w:hAnsi="Times New Roman" w:cs="Times New Roman"/>
                <w:sz w:val="24"/>
                <w:szCs w:val="24"/>
              </w:rPr>
            </w:pPr>
            <w:r w:rsidRPr="00DF0D4A">
              <w:rPr>
                <w:rFonts w:ascii="Times New Roman" w:hAnsi="Times New Roman" w:cs="Times New Roman"/>
                <w:sz w:val="24"/>
                <w:szCs w:val="24"/>
              </w:rPr>
              <w:t>2021 года</w:t>
            </w:r>
          </w:p>
        </w:tc>
        <w:tc>
          <w:tcPr>
            <w:tcW w:w="506"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824" w:rsidRPr="00DF0D4A" w:rsidRDefault="00843824" w:rsidP="00843824">
            <w:pPr>
              <w:jc w:val="center"/>
              <w:rPr>
                <w:sz w:val="24"/>
                <w:szCs w:val="24"/>
              </w:rPr>
            </w:pPr>
            <w:r w:rsidRPr="00DF0D4A">
              <w:rPr>
                <w:sz w:val="24"/>
                <w:szCs w:val="24"/>
              </w:rPr>
              <w:t>информация на официальном веб-сайте администрации района</w:t>
            </w:r>
          </w:p>
          <w:p w:rsidR="00843824" w:rsidRPr="00DF0D4A" w:rsidRDefault="00843824" w:rsidP="00843824">
            <w:pPr>
              <w:pStyle w:val="ConsPlusNormal"/>
              <w:rPr>
                <w:rFonts w:ascii="Times New Roman" w:hAnsi="Times New Roman" w:cs="Times New Roman"/>
                <w:sz w:val="24"/>
                <w:szCs w:val="24"/>
              </w:rPr>
            </w:pPr>
          </w:p>
        </w:tc>
        <w:tc>
          <w:tcPr>
            <w:tcW w:w="122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824" w:rsidRPr="00D6454E" w:rsidRDefault="00843824" w:rsidP="00843824">
            <w:pPr>
              <w:pStyle w:val="ConsPlusNormal"/>
              <w:ind w:firstLine="0"/>
              <w:jc w:val="both"/>
              <w:rPr>
                <w:rFonts w:ascii="Times New Roman" w:hAnsi="Times New Roman" w:cs="Times New Roman"/>
                <w:sz w:val="24"/>
                <w:szCs w:val="24"/>
              </w:rPr>
            </w:pPr>
            <w:r w:rsidRPr="00D6454E">
              <w:rPr>
                <w:rFonts w:ascii="Times New Roman" w:hAnsi="Times New Roman" w:cs="Times New Roman"/>
                <w:sz w:val="24"/>
                <w:szCs w:val="24"/>
              </w:rPr>
              <w:t xml:space="preserve">Мониторинг федерального, регионального законодательства в сфере градостроительства проводится на постоянной основе, на сегодняшний день все нормативно правовые акты </w:t>
            </w:r>
            <w:proofErr w:type="gramStart"/>
            <w:r w:rsidRPr="00D6454E">
              <w:rPr>
                <w:rFonts w:ascii="Times New Roman" w:hAnsi="Times New Roman" w:cs="Times New Roman"/>
                <w:sz w:val="24"/>
                <w:szCs w:val="24"/>
              </w:rPr>
              <w:t>района  в</w:t>
            </w:r>
            <w:proofErr w:type="gramEnd"/>
            <w:r w:rsidRPr="00D6454E">
              <w:rPr>
                <w:rFonts w:ascii="Times New Roman" w:hAnsi="Times New Roman" w:cs="Times New Roman"/>
                <w:sz w:val="24"/>
                <w:szCs w:val="24"/>
              </w:rPr>
              <w:t xml:space="preserve"> сфере градостроительства соответствуют требованиям законодательства.</w:t>
            </w:r>
          </w:p>
        </w:tc>
        <w:tc>
          <w:tcPr>
            <w:tcW w:w="659" w:type="pct"/>
            <w:gridSpan w:val="2"/>
            <w:vMerge w:val="restart"/>
          </w:tcPr>
          <w:p w:rsidR="00843824" w:rsidRPr="00DF0D4A" w:rsidRDefault="00843824" w:rsidP="00843824">
            <w:pPr>
              <w:pStyle w:val="ConsPlusNormal"/>
              <w:rPr>
                <w:sz w:val="24"/>
                <w:szCs w:val="24"/>
              </w:rPr>
            </w:pPr>
          </w:p>
          <w:p w:rsidR="00843824" w:rsidRPr="00DF0D4A" w:rsidRDefault="00843824" w:rsidP="00843824">
            <w:pPr>
              <w:pStyle w:val="ConsPlusNormal"/>
              <w:rPr>
                <w:sz w:val="24"/>
                <w:szCs w:val="24"/>
              </w:rPr>
            </w:pPr>
          </w:p>
          <w:p w:rsidR="00843824" w:rsidRPr="00DF0D4A" w:rsidRDefault="00843824" w:rsidP="00843824">
            <w:pPr>
              <w:pStyle w:val="ConsPlusNormal"/>
              <w:rPr>
                <w:sz w:val="24"/>
                <w:szCs w:val="24"/>
              </w:rPr>
            </w:pPr>
          </w:p>
          <w:p w:rsidR="00843824" w:rsidRPr="00DF0D4A" w:rsidRDefault="00843824" w:rsidP="00843824">
            <w:pPr>
              <w:pStyle w:val="ConsPlusNormal"/>
              <w:rPr>
                <w:sz w:val="24"/>
                <w:szCs w:val="24"/>
              </w:rPr>
            </w:pPr>
            <w:proofErr w:type="spellStart"/>
            <w:r w:rsidRPr="00DF0D4A">
              <w:rPr>
                <w:sz w:val="24"/>
                <w:szCs w:val="24"/>
              </w:rPr>
              <w:t>Депстрой</w:t>
            </w:r>
            <w:proofErr w:type="spellEnd"/>
            <w:r w:rsidRPr="00DF0D4A">
              <w:rPr>
                <w:sz w:val="24"/>
                <w:szCs w:val="24"/>
              </w:rPr>
              <w:t xml:space="preserve"> </w:t>
            </w:r>
          </w:p>
        </w:tc>
      </w:tr>
      <w:tr w:rsidR="00843824" w:rsidRPr="00DF0D4A" w:rsidTr="00236430">
        <w:trPr>
          <w:trHeight w:val="884"/>
        </w:trPr>
        <w:tc>
          <w:tcPr>
            <w:tcW w:w="19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824" w:rsidRPr="00DF0D4A" w:rsidRDefault="00843824" w:rsidP="00843824">
            <w:pPr>
              <w:autoSpaceDE w:val="0"/>
              <w:autoSpaceDN w:val="0"/>
              <w:adjustRightInd w:val="0"/>
              <w:jc w:val="center"/>
              <w:rPr>
                <w:sz w:val="24"/>
                <w:szCs w:val="24"/>
              </w:rPr>
            </w:pPr>
            <w:r w:rsidRPr="00DF0D4A">
              <w:rPr>
                <w:sz w:val="24"/>
                <w:szCs w:val="24"/>
              </w:rPr>
              <w:lastRenderedPageBreak/>
              <w:t>14.2.</w:t>
            </w:r>
          </w:p>
        </w:tc>
        <w:tc>
          <w:tcPr>
            <w:tcW w:w="945"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824" w:rsidRPr="00DF0D4A" w:rsidRDefault="00843824" w:rsidP="00843824">
            <w:pPr>
              <w:pStyle w:val="ConsPlusNormal"/>
              <w:ind w:firstLine="0"/>
              <w:rPr>
                <w:rFonts w:ascii="Times New Roman" w:hAnsi="Times New Roman" w:cs="Times New Roman"/>
                <w:sz w:val="24"/>
                <w:szCs w:val="24"/>
              </w:rPr>
            </w:pPr>
            <w:r w:rsidRPr="00DF0D4A">
              <w:rPr>
                <w:rFonts w:ascii="Times New Roman" w:hAnsi="Times New Roman" w:cs="Times New Roman"/>
                <w:sz w:val="24"/>
                <w:szCs w:val="24"/>
              </w:rPr>
              <w:t>Обеспечение предоставления государственных (муниципальных) услуг по выдаче разрешения на строительство, а также разрешения на ввод объекта в эксплуатацию исключительно в электронном виде</w:t>
            </w:r>
          </w:p>
        </w:tc>
        <w:tc>
          <w:tcPr>
            <w:tcW w:w="632"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824" w:rsidRPr="00DF0D4A" w:rsidRDefault="00843824" w:rsidP="00843824">
            <w:pPr>
              <w:pStyle w:val="ConsPlusNormal"/>
              <w:ind w:firstLine="0"/>
              <w:rPr>
                <w:rFonts w:ascii="Times New Roman" w:hAnsi="Times New Roman" w:cs="Times New Roman"/>
                <w:sz w:val="24"/>
                <w:szCs w:val="24"/>
              </w:rPr>
            </w:pPr>
            <w:r w:rsidRPr="00DF0D4A">
              <w:rPr>
                <w:rFonts w:ascii="Times New Roman" w:hAnsi="Times New Roman" w:cs="Times New Roman"/>
                <w:sz w:val="24"/>
                <w:szCs w:val="24"/>
              </w:rPr>
              <w:t>снижение административной нагрузки при прохождении процедур в сфере строительства</w:t>
            </w:r>
          </w:p>
        </w:tc>
        <w:tc>
          <w:tcPr>
            <w:tcW w:w="844" w:type="pct"/>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824" w:rsidRDefault="00843824" w:rsidP="00843824">
            <w:pPr>
              <w:pStyle w:val="ConsPlusNormal"/>
              <w:ind w:firstLine="0"/>
              <w:jc w:val="center"/>
              <w:rPr>
                <w:rFonts w:ascii="Times New Roman" w:hAnsi="Times New Roman" w:cs="Times New Roman"/>
                <w:sz w:val="24"/>
                <w:szCs w:val="24"/>
              </w:rPr>
            </w:pPr>
            <w:r w:rsidRPr="00DF0D4A">
              <w:rPr>
                <w:rFonts w:ascii="Times New Roman" w:hAnsi="Times New Roman" w:cs="Times New Roman"/>
                <w:sz w:val="24"/>
                <w:szCs w:val="24"/>
              </w:rPr>
              <w:t xml:space="preserve">30 декабря </w:t>
            </w:r>
          </w:p>
          <w:p w:rsidR="00843824" w:rsidRPr="00DF0D4A" w:rsidRDefault="00843824" w:rsidP="00843824">
            <w:pPr>
              <w:pStyle w:val="ConsPlusNormal"/>
              <w:ind w:firstLine="0"/>
              <w:jc w:val="center"/>
              <w:rPr>
                <w:rFonts w:ascii="Times New Roman" w:hAnsi="Times New Roman" w:cs="Times New Roman"/>
                <w:sz w:val="24"/>
                <w:szCs w:val="24"/>
              </w:rPr>
            </w:pPr>
            <w:r w:rsidRPr="00DF0D4A">
              <w:rPr>
                <w:rFonts w:ascii="Times New Roman" w:hAnsi="Times New Roman" w:cs="Times New Roman"/>
                <w:sz w:val="24"/>
                <w:szCs w:val="24"/>
              </w:rPr>
              <w:t>2021 года,</w:t>
            </w:r>
          </w:p>
          <w:p w:rsidR="00843824" w:rsidRDefault="00843824" w:rsidP="00843824">
            <w:pPr>
              <w:pStyle w:val="ConsPlusNormal"/>
              <w:ind w:firstLine="0"/>
              <w:jc w:val="center"/>
              <w:rPr>
                <w:rFonts w:ascii="Times New Roman" w:hAnsi="Times New Roman" w:cs="Times New Roman"/>
                <w:sz w:val="24"/>
                <w:szCs w:val="24"/>
              </w:rPr>
            </w:pPr>
            <w:r w:rsidRPr="00DF0D4A">
              <w:rPr>
                <w:rFonts w:ascii="Times New Roman" w:hAnsi="Times New Roman" w:cs="Times New Roman"/>
                <w:sz w:val="24"/>
                <w:szCs w:val="24"/>
              </w:rPr>
              <w:t xml:space="preserve">30 декабря </w:t>
            </w:r>
          </w:p>
          <w:p w:rsidR="00843824" w:rsidRPr="00DF0D4A" w:rsidRDefault="00843824" w:rsidP="00843824">
            <w:pPr>
              <w:pStyle w:val="ConsPlusNormal"/>
              <w:ind w:firstLine="0"/>
              <w:jc w:val="center"/>
              <w:rPr>
                <w:rFonts w:ascii="Times New Roman" w:hAnsi="Times New Roman" w:cs="Times New Roman"/>
                <w:sz w:val="24"/>
                <w:szCs w:val="24"/>
              </w:rPr>
            </w:pPr>
            <w:r w:rsidRPr="00DF0D4A">
              <w:rPr>
                <w:rFonts w:ascii="Times New Roman" w:hAnsi="Times New Roman" w:cs="Times New Roman"/>
                <w:sz w:val="24"/>
                <w:szCs w:val="24"/>
              </w:rPr>
              <w:t>2022 года</w:t>
            </w:r>
          </w:p>
        </w:tc>
        <w:tc>
          <w:tcPr>
            <w:tcW w:w="506"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824" w:rsidRPr="00DF0D4A" w:rsidRDefault="00843824" w:rsidP="00843824">
            <w:pPr>
              <w:pStyle w:val="ConsPlusNormal"/>
              <w:ind w:firstLine="0"/>
              <w:jc w:val="center"/>
              <w:rPr>
                <w:rFonts w:ascii="Times New Roman" w:hAnsi="Times New Roman" w:cs="Times New Roman"/>
                <w:sz w:val="24"/>
                <w:szCs w:val="24"/>
              </w:rPr>
            </w:pPr>
            <w:r w:rsidRPr="00DF0D4A">
              <w:rPr>
                <w:rFonts w:ascii="Times New Roman" w:hAnsi="Times New Roman" w:cs="Times New Roman"/>
                <w:sz w:val="24"/>
                <w:szCs w:val="24"/>
              </w:rPr>
              <w:t>правовой акт муниципального образования</w:t>
            </w:r>
          </w:p>
        </w:tc>
        <w:tc>
          <w:tcPr>
            <w:tcW w:w="122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824" w:rsidRPr="00D6454E" w:rsidRDefault="00843824" w:rsidP="00843824">
            <w:pPr>
              <w:tabs>
                <w:tab w:val="num" w:pos="0"/>
              </w:tabs>
              <w:jc w:val="both"/>
              <w:rPr>
                <w:sz w:val="24"/>
                <w:szCs w:val="24"/>
              </w:rPr>
            </w:pPr>
            <w:r w:rsidRPr="00D6454E">
              <w:rPr>
                <w:sz w:val="24"/>
                <w:szCs w:val="24"/>
              </w:rPr>
              <w:t>В соответствии с постановлением администрации Нижневартовского района от 30.08.2019 № 1721 «Об утверждении административного регламента предоставления муниципальной услуги «Выдача разрешения на строительство (за исключением случаев, предусмотренных Градостроительным кодексом Российской Федерации, иными федеральными законами) при осуществлении строительства, реконструкции объекта капитального строительства, расположенного на территории Нижневартовского района»:</w:t>
            </w:r>
          </w:p>
          <w:p w:rsidR="00843824" w:rsidRPr="00D6454E" w:rsidRDefault="00843824" w:rsidP="00843824">
            <w:pPr>
              <w:tabs>
                <w:tab w:val="num" w:pos="0"/>
              </w:tabs>
              <w:jc w:val="both"/>
              <w:rPr>
                <w:sz w:val="24"/>
                <w:szCs w:val="24"/>
              </w:rPr>
            </w:pPr>
            <w:r w:rsidRPr="00D6454E">
              <w:rPr>
                <w:sz w:val="24"/>
                <w:szCs w:val="24"/>
              </w:rPr>
              <w:t xml:space="preserve">- в части выдачи разрешения на строительство, разрешения на строительство с изменениями исключительно в связи с продлением срока действия такого разрешения предоставляется </w:t>
            </w:r>
            <w:proofErr w:type="gramStart"/>
            <w:r w:rsidRPr="00D6454E">
              <w:rPr>
                <w:sz w:val="24"/>
                <w:szCs w:val="24"/>
              </w:rPr>
              <w:t>в электроном</w:t>
            </w:r>
            <w:proofErr w:type="gramEnd"/>
            <w:r w:rsidRPr="00D6454E">
              <w:rPr>
                <w:sz w:val="24"/>
                <w:szCs w:val="24"/>
              </w:rPr>
              <w:t xml:space="preserve"> виде через портал государственных услуг</w:t>
            </w:r>
          </w:p>
          <w:p w:rsidR="00843824" w:rsidRPr="00D6454E" w:rsidRDefault="00843824" w:rsidP="00843824">
            <w:pPr>
              <w:tabs>
                <w:tab w:val="num" w:pos="0"/>
              </w:tabs>
              <w:jc w:val="both"/>
              <w:rPr>
                <w:sz w:val="24"/>
                <w:szCs w:val="24"/>
              </w:rPr>
            </w:pPr>
            <w:r w:rsidRPr="00D6454E">
              <w:rPr>
                <w:sz w:val="24"/>
                <w:szCs w:val="24"/>
              </w:rPr>
              <w:t xml:space="preserve">В соответствии с постановлением администрации Нижневартовского района от 09.04.2020 № 569 «Об утверждении административного регламента предоставления муниципальной услуги «Выдача разрешения на ввод объекта в эксплуатацию при осуществлении строительства, реконструкции объекта капитального строительства, </w:t>
            </w:r>
            <w:r w:rsidRPr="00D6454E">
              <w:rPr>
                <w:sz w:val="24"/>
                <w:szCs w:val="24"/>
              </w:rPr>
              <w:lastRenderedPageBreak/>
              <w:t>расположенного на территории Нижневартовского района»:</w:t>
            </w:r>
          </w:p>
          <w:p w:rsidR="00843824" w:rsidRPr="00D6454E" w:rsidRDefault="00843824" w:rsidP="00843824">
            <w:pPr>
              <w:pStyle w:val="ConsPlusNormal"/>
              <w:ind w:firstLine="0"/>
              <w:jc w:val="both"/>
              <w:rPr>
                <w:rFonts w:ascii="Times New Roman" w:hAnsi="Times New Roman" w:cs="Times New Roman"/>
                <w:sz w:val="24"/>
                <w:szCs w:val="24"/>
              </w:rPr>
            </w:pPr>
            <w:r w:rsidRPr="00D6454E">
              <w:rPr>
                <w:rFonts w:ascii="Times New Roman" w:hAnsi="Times New Roman" w:cs="Times New Roman"/>
                <w:sz w:val="24"/>
                <w:szCs w:val="24"/>
              </w:rPr>
              <w:t xml:space="preserve">- муниципальная услуга предоставляется </w:t>
            </w:r>
            <w:proofErr w:type="gramStart"/>
            <w:r w:rsidRPr="00D6454E">
              <w:rPr>
                <w:rFonts w:ascii="Times New Roman" w:hAnsi="Times New Roman" w:cs="Times New Roman"/>
                <w:sz w:val="24"/>
                <w:szCs w:val="24"/>
              </w:rPr>
              <w:t>в электроном</w:t>
            </w:r>
            <w:proofErr w:type="gramEnd"/>
            <w:r w:rsidRPr="00D6454E">
              <w:rPr>
                <w:rFonts w:ascii="Times New Roman" w:hAnsi="Times New Roman" w:cs="Times New Roman"/>
                <w:sz w:val="24"/>
                <w:szCs w:val="24"/>
              </w:rPr>
              <w:t xml:space="preserve"> виде через портал государственных услуг</w:t>
            </w:r>
          </w:p>
        </w:tc>
        <w:tc>
          <w:tcPr>
            <w:tcW w:w="659" w:type="pct"/>
            <w:gridSpan w:val="2"/>
            <w:vMerge/>
          </w:tcPr>
          <w:p w:rsidR="00843824" w:rsidRPr="00DF0D4A" w:rsidRDefault="00843824" w:rsidP="00843824">
            <w:pPr>
              <w:pStyle w:val="ConsPlusNormal"/>
              <w:rPr>
                <w:sz w:val="24"/>
                <w:szCs w:val="24"/>
              </w:rPr>
            </w:pPr>
          </w:p>
        </w:tc>
      </w:tr>
      <w:tr w:rsidR="00843824" w:rsidRPr="00DF0D4A" w:rsidTr="00236430">
        <w:trPr>
          <w:trHeight w:val="772"/>
        </w:trPr>
        <w:tc>
          <w:tcPr>
            <w:tcW w:w="19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824" w:rsidRPr="00DF0D4A" w:rsidRDefault="00843824" w:rsidP="00843824">
            <w:pPr>
              <w:autoSpaceDE w:val="0"/>
              <w:autoSpaceDN w:val="0"/>
              <w:adjustRightInd w:val="0"/>
              <w:jc w:val="center"/>
              <w:rPr>
                <w:sz w:val="24"/>
                <w:szCs w:val="24"/>
              </w:rPr>
            </w:pPr>
            <w:r w:rsidRPr="00DF0D4A">
              <w:rPr>
                <w:sz w:val="24"/>
                <w:szCs w:val="24"/>
              </w:rPr>
              <w:lastRenderedPageBreak/>
              <w:t>14.3.</w:t>
            </w:r>
          </w:p>
        </w:tc>
        <w:tc>
          <w:tcPr>
            <w:tcW w:w="945"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824" w:rsidRPr="00DF0D4A" w:rsidRDefault="00843824" w:rsidP="00843824">
            <w:pPr>
              <w:rPr>
                <w:sz w:val="24"/>
                <w:szCs w:val="24"/>
              </w:rPr>
            </w:pPr>
            <w:r w:rsidRPr="00DF0D4A">
              <w:rPr>
                <w:sz w:val="24"/>
                <w:szCs w:val="24"/>
              </w:rPr>
              <w:t>Оценка состояния конкурентной среды на рынке строительства объектов капитального строительства, за исключением жилищного и дорожного строительства</w:t>
            </w:r>
          </w:p>
          <w:p w:rsidR="00843824" w:rsidRPr="00DF0D4A" w:rsidRDefault="00843824" w:rsidP="00843824">
            <w:pPr>
              <w:ind w:right="80"/>
              <w:jc w:val="both"/>
              <w:rPr>
                <w:sz w:val="24"/>
                <w:szCs w:val="24"/>
              </w:rPr>
            </w:pPr>
          </w:p>
        </w:tc>
        <w:tc>
          <w:tcPr>
            <w:tcW w:w="632"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824" w:rsidRPr="00DF0D4A" w:rsidRDefault="00843824" w:rsidP="00843824">
            <w:pPr>
              <w:rPr>
                <w:sz w:val="24"/>
                <w:szCs w:val="24"/>
              </w:rPr>
            </w:pPr>
            <w:r w:rsidRPr="00DF0D4A">
              <w:rPr>
                <w:sz w:val="24"/>
                <w:szCs w:val="24"/>
              </w:rPr>
              <w:t>устранение административных барьеров с целью развития конкурентной среды на рынке строительства объектов капитального строительства, за исключением жилищного и дорожного строительства</w:t>
            </w:r>
          </w:p>
        </w:tc>
        <w:tc>
          <w:tcPr>
            <w:tcW w:w="844" w:type="pct"/>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824" w:rsidRPr="00DF0D4A" w:rsidRDefault="00843824" w:rsidP="00843824">
            <w:pPr>
              <w:widowControl w:val="0"/>
              <w:autoSpaceDE w:val="0"/>
              <w:autoSpaceDN w:val="0"/>
              <w:adjustRightInd w:val="0"/>
              <w:jc w:val="center"/>
              <w:rPr>
                <w:sz w:val="24"/>
                <w:szCs w:val="24"/>
              </w:rPr>
            </w:pPr>
            <w:r w:rsidRPr="00DF0D4A">
              <w:rPr>
                <w:sz w:val="24"/>
                <w:szCs w:val="24"/>
              </w:rPr>
              <w:t xml:space="preserve">30 декабря </w:t>
            </w:r>
          </w:p>
          <w:p w:rsidR="00843824" w:rsidRPr="00DF0D4A" w:rsidRDefault="00843824" w:rsidP="00843824">
            <w:pPr>
              <w:widowControl w:val="0"/>
              <w:autoSpaceDE w:val="0"/>
              <w:autoSpaceDN w:val="0"/>
              <w:adjustRightInd w:val="0"/>
              <w:jc w:val="center"/>
              <w:rPr>
                <w:sz w:val="24"/>
                <w:szCs w:val="24"/>
              </w:rPr>
            </w:pPr>
            <w:r w:rsidRPr="00DF0D4A">
              <w:rPr>
                <w:sz w:val="24"/>
                <w:szCs w:val="24"/>
              </w:rPr>
              <w:t>2020 года,</w:t>
            </w:r>
          </w:p>
          <w:p w:rsidR="00843824" w:rsidRPr="00DF0D4A" w:rsidRDefault="00843824" w:rsidP="00843824">
            <w:pPr>
              <w:jc w:val="center"/>
              <w:rPr>
                <w:sz w:val="24"/>
                <w:szCs w:val="24"/>
              </w:rPr>
            </w:pPr>
            <w:r w:rsidRPr="00DF0D4A">
              <w:rPr>
                <w:sz w:val="24"/>
                <w:szCs w:val="24"/>
              </w:rPr>
              <w:t xml:space="preserve">30 декабря </w:t>
            </w:r>
          </w:p>
          <w:p w:rsidR="00843824" w:rsidRPr="00DF0D4A" w:rsidRDefault="00843824" w:rsidP="00843824">
            <w:pPr>
              <w:jc w:val="center"/>
              <w:rPr>
                <w:sz w:val="24"/>
                <w:szCs w:val="24"/>
              </w:rPr>
            </w:pPr>
            <w:r w:rsidRPr="00DF0D4A">
              <w:rPr>
                <w:sz w:val="24"/>
                <w:szCs w:val="24"/>
              </w:rPr>
              <w:t>2021 года</w:t>
            </w:r>
          </w:p>
        </w:tc>
        <w:tc>
          <w:tcPr>
            <w:tcW w:w="506"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824" w:rsidRPr="00DF0D4A" w:rsidRDefault="00843824" w:rsidP="00843824">
            <w:pPr>
              <w:jc w:val="center"/>
              <w:rPr>
                <w:sz w:val="24"/>
                <w:szCs w:val="24"/>
              </w:rPr>
            </w:pPr>
            <w:r w:rsidRPr="00DF0D4A">
              <w:rPr>
                <w:sz w:val="24"/>
                <w:szCs w:val="24"/>
              </w:rPr>
              <w:t>информация на официальном веб-сайте администрации района</w:t>
            </w:r>
          </w:p>
          <w:p w:rsidR="00843824" w:rsidRPr="00DF0D4A" w:rsidRDefault="00843824" w:rsidP="00843824">
            <w:pPr>
              <w:jc w:val="center"/>
              <w:rPr>
                <w:sz w:val="24"/>
                <w:szCs w:val="24"/>
              </w:rPr>
            </w:pPr>
          </w:p>
        </w:tc>
        <w:tc>
          <w:tcPr>
            <w:tcW w:w="122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824" w:rsidRPr="00DF0D4A" w:rsidRDefault="00582607" w:rsidP="00843824">
            <w:pPr>
              <w:widowControl w:val="0"/>
              <w:autoSpaceDE w:val="0"/>
              <w:autoSpaceDN w:val="0"/>
              <w:jc w:val="both"/>
              <w:rPr>
                <w:sz w:val="24"/>
                <w:szCs w:val="24"/>
                <w:lang w:eastAsia="en-US"/>
              </w:rPr>
            </w:pPr>
            <w:r w:rsidRPr="00F23F87">
              <w:rPr>
                <w:sz w:val="24"/>
                <w:szCs w:val="24"/>
              </w:rPr>
              <w:t>По состоянию на 30.12.2021 на территории Нижневартовского района оказывают услуг строительства объектов капитального строительства за исключением жилищного и дорожного строительства: ООО «РДК «Электрические сети», ООО «</w:t>
            </w:r>
            <w:proofErr w:type="spellStart"/>
            <w:r w:rsidRPr="00F23F87">
              <w:rPr>
                <w:sz w:val="24"/>
                <w:szCs w:val="24"/>
              </w:rPr>
              <w:t>Стройэлектромонтаж</w:t>
            </w:r>
            <w:proofErr w:type="spellEnd"/>
            <w:r w:rsidRPr="00F23F87">
              <w:rPr>
                <w:sz w:val="24"/>
                <w:szCs w:val="24"/>
              </w:rPr>
              <w:t>», ООО СК «</w:t>
            </w:r>
            <w:proofErr w:type="spellStart"/>
            <w:r w:rsidRPr="00F23F87">
              <w:rPr>
                <w:sz w:val="24"/>
                <w:szCs w:val="24"/>
              </w:rPr>
              <w:t>КаПРеУс</w:t>
            </w:r>
            <w:proofErr w:type="spellEnd"/>
            <w:r w:rsidRPr="00F23F87">
              <w:rPr>
                <w:sz w:val="24"/>
                <w:szCs w:val="24"/>
              </w:rPr>
              <w:t>», ООО «СК «Спектр», ООО «</w:t>
            </w:r>
            <w:proofErr w:type="spellStart"/>
            <w:r w:rsidRPr="00F23F87">
              <w:rPr>
                <w:sz w:val="24"/>
                <w:szCs w:val="24"/>
              </w:rPr>
              <w:t>ЮграСтрой</w:t>
            </w:r>
            <w:proofErr w:type="spellEnd"/>
            <w:r w:rsidRPr="00F23F87">
              <w:rPr>
                <w:sz w:val="24"/>
                <w:szCs w:val="24"/>
              </w:rPr>
              <w:t>-НВ», ООО «</w:t>
            </w:r>
            <w:proofErr w:type="spellStart"/>
            <w:r w:rsidRPr="00F23F87">
              <w:rPr>
                <w:sz w:val="24"/>
                <w:szCs w:val="24"/>
              </w:rPr>
              <w:t>ТрасСтройМонтаж</w:t>
            </w:r>
            <w:proofErr w:type="spellEnd"/>
            <w:r w:rsidRPr="00F23F87">
              <w:rPr>
                <w:sz w:val="24"/>
                <w:szCs w:val="24"/>
              </w:rPr>
              <w:t>», ООО «СК Аган», ООО «Основа»</w:t>
            </w:r>
            <w:r>
              <w:rPr>
                <w:sz w:val="24"/>
                <w:szCs w:val="24"/>
              </w:rPr>
              <w:t>.</w:t>
            </w:r>
          </w:p>
        </w:tc>
        <w:tc>
          <w:tcPr>
            <w:tcW w:w="659" w:type="pct"/>
            <w:gridSpan w:val="2"/>
            <w:vMerge/>
          </w:tcPr>
          <w:p w:rsidR="00843824" w:rsidRPr="00DF0D4A" w:rsidRDefault="00843824" w:rsidP="00843824">
            <w:pPr>
              <w:pStyle w:val="ConsPlusNormal"/>
              <w:rPr>
                <w:sz w:val="24"/>
                <w:szCs w:val="24"/>
              </w:rPr>
            </w:pPr>
          </w:p>
        </w:tc>
      </w:tr>
      <w:tr w:rsidR="00843824" w:rsidRPr="00DF0D4A" w:rsidTr="00B31266">
        <w:trPr>
          <w:gridAfter w:val="2"/>
          <w:wAfter w:w="659" w:type="pct"/>
          <w:trHeight w:val="23"/>
        </w:trPr>
        <w:tc>
          <w:tcPr>
            <w:tcW w:w="4341" w:type="pct"/>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824" w:rsidRPr="00641761" w:rsidRDefault="00843824" w:rsidP="00843824">
            <w:pPr>
              <w:ind w:firstLine="35"/>
              <w:jc w:val="center"/>
              <w:rPr>
                <w:rFonts w:cstheme="minorBidi"/>
                <w:b/>
                <w:iCs/>
                <w:sz w:val="24"/>
                <w:szCs w:val="24"/>
              </w:rPr>
            </w:pPr>
            <w:r w:rsidRPr="006F1422">
              <w:rPr>
                <w:b/>
                <w:sz w:val="24"/>
                <w:szCs w:val="24"/>
              </w:rPr>
              <w:t xml:space="preserve">15. </w:t>
            </w:r>
            <w:proofErr w:type="gramStart"/>
            <w:r w:rsidRPr="006F1422">
              <w:rPr>
                <w:b/>
                <w:iCs/>
                <w:sz w:val="24"/>
                <w:szCs w:val="24"/>
              </w:rPr>
              <w:t xml:space="preserve">Рынок  </w:t>
            </w:r>
            <w:r>
              <w:rPr>
                <w:b/>
                <w:sz w:val="24"/>
                <w:szCs w:val="24"/>
              </w:rPr>
              <w:t>нефтепродуктов</w:t>
            </w:r>
            <w:proofErr w:type="gramEnd"/>
          </w:p>
        </w:tc>
      </w:tr>
      <w:tr w:rsidR="00843824" w:rsidRPr="00DF0D4A" w:rsidTr="00236430">
        <w:trPr>
          <w:gridAfter w:val="2"/>
          <w:wAfter w:w="659" w:type="pct"/>
          <w:trHeight w:val="117"/>
        </w:trPr>
        <w:tc>
          <w:tcPr>
            <w:tcW w:w="19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824" w:rsidRPr="00DF0D4A" w:rsidRDefault="00843824" w:rsidP="00843824">
            <w:pPr>
              <w:autoSpaceDE w:val="0"/>
              <w:autoSpaceDN w:val="0"/>
              <w:adjustRightInd w:val="0"/>
              <w:jc w:val="center"/>
              <w:rPr>
                <w:sz w:val="24"/>
                <w:szCs w:val="24"/>
              </w:rPr>
            </w:pPr>
            <w:r w:rsidRPr="00DF0D4A">
              <w:rPr>
                <w:sz w:val="24"/>
                <w:szCs w:val="24"/>
              </w:rPr>
              <w:t>15.1</w:t>
            </w:r>
          </w:p>
        </w:tc>
        <w:tc>
          <w:tcPr>
            <w:tcW w:w="945"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824" w:rsidRPr="00DF0D4A" w:rsidRDefault="00843824" w:rsidP="00843824">
            <w:pPr>
              <w:autoSpaceDE w:val="0"/>
              <w:autoSpaceDN w:val="0"/>
              <w:rPr>
                <w:sz w:val="24"/>
                <w:szCs w:val="24"/>
                <w:lang w:eastAsia="en-US"/>
              </w:rPr>
            </w:pPr>
            <w:r w:rsidRPr="00DF0D4A">
              <w:rPr>
                <w:sz w:val="24"/>
                <w:szCs w:val="24"/>
              </w:rPr>
              <w:t xml:space="preserve">Еженедельный мониторинг уровня ценовой конкуренции на розничном рынке автомобильного топлива (информация о средних розничных ценах автомобильного топлива в </w:t>
            </w:r>
            <w:proofErr w:type="gramStart"/>
            <w:r w:rsidRPr="00DF0D4A">
              <w:rPr>
                <w:sz w:val="24"/>
                <w:szCs w:val="24"/>
              </w:rPr>
              <w:t>разрезе  муниципального</w:t>
            </w:r>
            <w:proofErr w:type="gramEnd"/>
            <w:r w:rsidRPr="00DF0D4A">
              <w:rPr>
                <w:sz w:val="24"/>
                <w:szCs w:val="24"/>
              </w:rPr>
              <w:t xml:space="preserve"> образования </w:t>
            </w:r>
          </w:p>
        </w:tc>
        <w:tc>
          <w:tcPr>
            <w:tcW w:w="632"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824" w:rsidRPr="00DF0D4A" w:rsidRDefault="00843824" w:rsidP="00843824">
            <w:pPr>
              <w:rPr>
                <w:sz w:val="24"/>
                <w:szCs w:val="24"/>
                <w:lang w:eastAsia="en-US"/>
              </w:rPr>
            </w:pPr>
            <w:r w:rsidRPr="00DF0D4A">
              <w:rPr>
                <w:sz w:val="24"/>
                <w:szCs w:val="24"/>
              </w:rPr>
              <w:t>создание условий для формирования конкурентной среды</w:t>
            </w:r>
          </w:p>
        </w:tc>
        <w:tc>
          <w:tcPr>
            <w:tcW w:w="844" w:type="pct"/>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824" w:rsidRDefault="00843824" w:rsidP="00843824">
            <w:pPr>
              <w:widowControl w:val="0"/>
              <w:autoSpaceDE w:val="0"/>
              <w:autoSpaceDN w:val="0"/>
              <w:adjustRightInd w:val="0"/>
              <w:jc w:val="center"/>
              <w:rPr>
                <w:sz w:val="24"/>
                <w:szCs w:val="24"/>
              </w:rPr>
            </w:pPr>
            <w:r w:rsidRPr="00DF0D4A">
              <w:rPr>
                <w:sz w:val="24"/>
                <w:szCs w:val="24"/>
              </w:rPr>
              <w:t xml:space="preserve">30 декабря </w:t>
            </w:r>
          </w:p>
          <w:p w:rsidR="00843824" w:rsidRPr="00DF0D4A" w:rsidRDefault="00843824" w:rsidP="00843824">
            <w:pPr>
              <w:widowControl w:val="0"/>
              <w:autoSpaceDE w:val="0"/>
              <w:autoSpaceDN w:val="0"/>
              <w:adjustRightInd w:val="0"/>
              <w:jc w:val="center"/>
              <w:rPr>
                <w:sz w:val="24"/>
                <w:szCs w:val="24"/>
              </w:rPr>
            </w:pPr>
            <w:r w:rsidRPr="00DF0D4A">
              <w:rPr>
                <w:sz w:val="24"/>
                <w:szCs w:val="24"/>
              </w:rPr>
              <w:t>2020 года,</w:t>
            </w:r>
          </w:p>
          <w:p w:rsidR="00843824" w:rsidRDefault="00843824" w:rsidP="00843824">
            <w:pPr>
              <w:widowControl w:val="0"/>
              <w:autoSpaceDE w:val="0"/>
              <w:autoSpaceDN w:val="0"/>
              <w:adjustRightInd w:val="0"/>
              <w:jc w:val="center"/>
              <w:rPr>
                <w:sz w:val="24"/>
                <w:szCs w:val="24"/>
              </w:rPr>
            </w:pPr>
            <w:r w:rsidRPr="00DF0D4A">
              <w:rPr>
                <w:sz w:val="24"/>
                <w:szCs w:val="24"/>
              </w:rPr>
              <w:t xml:space="preserve">30 декабря </w:t>
            </w:r>
          </w:p>
          <w:p w:rsidR="00843824" w:rsidRPr="00DF0D4A" w:rsidRDefault="00843824" w:rsidP="00843824">
            <w:pPr>
              <w:widowControl w:val="0"/>
              <w:autoSpaceDE w:val="0"/>
              <w:autoSpaceDN w:val="0"/>
              <w:adjustRightInd w:val="0"/>
              <w:jc w:val="center"/>
              <w:rPr>
                <w:strike/>
                <w:sz w:val="24"/>
                <w:szCs w:val="24"/>
              </w:rPr>
            </w:pPr>
            <w:r w:rsidRPr="00DF0D4A">
              <w:rPr>
                <w:sz w:val="24"/>
                <w:szCs w:val="24"/>
              </w:rPr>
              <w:t>2021 года</w:t>
            </w:r>
          </w:p>
        </w:tc>
        <w:tc>
          <w:tcPr>
            <w:tcW w:w="506"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824" w:rsidRPr="00DF0D4A" w:rsidRDefault="00843824" w:rsidP="00843824">
            <w:pPr>
              <w:jc w:val="center"/>
              <w:rPr>
                <w:sz w:val="24"/>
                <w:szCs w:val="24"/>
              </w:rPr>
            </w:pPr>
            <w:r w:rsidRPr="00DF0D4A">
              <w:rPr>
                <w:sz w:val="24"/>
                <w:szCs w:val="24"/>
              </w:rPr>
              <w:t>информация на официальном веб-сайте администрации района</w:t>
            </w:r>
          </w:p>
          <w:p w:rsidR="00843824" w:rsidRPr="00DF0D4A" w:rsidRDefault="00843824" w:rsidP="00843824">
            <w:pPr>
              <w:widowControl w:val="0"/>
              <w:autoSpaceDE w:val="0"/>
              <w:autoSpaceDN w:val="0"/>
              <w:adjustRightInd w:val="0"/>
              <w:rPr>
                <w:strike/>
                <w:sz w:val="24"/>
                <w:szCs w:val="24"/>
              </w:rPr>
            </w:pPr>
          </w:p>
        </w:tc>
        <w:tc>
          <w:tcPr>
            <w:tcW w:w="122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A0741" w:rsidRPr="006A0741" w:rsidRDefault="006A0741" w:rsidP="00FD385E">
            <w:pPr>
              <w:spacing w:after="200" w:line="276" w:lineRule="auto"/>
              <w:jc w:val="both"/>
              <w:rPr>
                <w:rFonts w:eastAsiaTheme="minorEastAsia"/>
                <w:sz w:val="24"/>
                <w:szCs w:val="24"/>
              </w:rPr>
            </w:pPr>
            <w:r w:rsidRPr="006A0741">
              <w:rPr>
                <w:rFonts w:eastAsiaTheme="minorEastAsia"/>
                <w:sz w:val="24"/>
                <w:szCs w:val="24"/>
              </w:rPr>
              <w:t>Мониторинг проводится на основании данных, предоставляемых предприятиями, имеющими АЗС на территории Нижневартовского района: ООО «Югра-Система» (</w:t>
            </w:r>
            <w:proofErr w:type="spellStart"/>
            <w:proofErr w:type="gramStart"/>
            <w:r w:rsidRPr="006A0741">
              <w:rPr>
                <w:rFonts w:eastAsiaTheme="minorEastAsia"/>
                <w:sz w:val="24"/>
                <w:szCs w:val="24"/>
              </w:rPr>
              <w:t>пгт.Излучинск</w:t>
            </w:r>
            <w:proofErr w:type="spellEnd"/>
            <w:proofErr w:type="gramEnd"/>
            <w:r w:rsidRPr="006A0741">
              <w:rPr>
                <w:rFonts w:eastAsiaTheme="minorEastAsia"/>
                <w:sz w:val="24"/>
                <w:szCs w:val="24"/>
              </w:rPr>
              <w:t xml:space="preserve">, </w:t>
            </w:r>
            <w:proofErr w:type="spellStart"/>
            <w:r w:rsidRPr="006A0741">
              <w:rPr>
                <w:rFonts w:eastAsiaTheme="minorEastAsia"/>
                <w:sz w:val="24"/>
                <w:szCs w:val="24"/>
              </w:rPr>
              <w:t>ул.Пионерная</w:t>
            </w:r>
            <w:proofErr w:type="spellEnd"/>
            <w:r w:rsidRPr="006A0741">
              <w:rPr>
                <w:rFonts w:eastAsiaTheme="minorEastAsia"/>
                <w:sz w:val="24"/>
                <w:szCs w:val="24"/>
              </w:rPr>
              <w:t xml:space="preserve">, д.11), ИП </w:t>
            </w:r>
            <w:proofErr w:type="spellStart"/>
            <w:r w:rsidRPr="006A0741">
              <w:rPr>
                <w:rFonts w:eastAsiaTheme="minorEastAsia"/>
                <w:sz w:val="24"/>
                <w:szCs w:val="24"/>
              </w:rPr>
              <w:t>А.М.Малышев</w:t>
            </w:r>
            <w:proofErr w:type="spellEnd"/>
            <w:r w:rsidRPr="006A0741">
              <w:rPr>
                <w:rFonts w:eastAsiaTheme="minorEastAsia"/>
                <w:sz w:val="24"/>
                <w:szCs w:val="24"/>
              </w:rPr>
              <w:t xml:space="preserve"> (100 м на юг от поста ГАИ </w:t>
            </w:r>
            <w:proofErr w:type="spellStart"/>
            <w:r w:rsidRPr="006A0741">
              <w:rPr>
                <w:rFonts w:eastAsiaTheme="minorEastAsia"/>
                <w:sz w:val="24"/>
                <w:szCs w:val="24"/>
              </w:rPr>
              <w:t>пгт.Излучинск</w:t>
            </w:r>
            <w:proofErr w:type="spellEnd"/>
            <w:r w:rsidRPr="006A0741">
              <w:rPr>
                <w:rFonts w:eastAsiaTheme="minorEastAsia"/>
                <w:sz w:val="24"/>
                <w:szCs w:val="24"/>
              </w:rPr>
              <w:t>), ООО «</w:t>
            </w:r>
            <w:proofErr w:type="spellStart"/>
            <w:r w:rsidRPr="006A0741">
              <w:rPr>
                <w:rFonts w:eastAsiaTheme="minorEastAsia"/>
                <w:sz w:val="24"/>
                <w:szCs w:val="24"/>
              </w:rPr>
              <w:t>Аганнефтепродукт</w:t>
            </w:r>
            <w:proofErr w:type="spellEnd"/>
            <w:r w:rsidRPr="006A0741">
              <w:rPr>
                <w:rFonts w:eastAsiaTheme="minorEastAsia"/>
                <w:sz w:val="24"/>
                <w:szCs w:val="24"/>
              </w:rPr>
              <w:t>» (</w:t>
            </w:r>
            <w:proofErr w:type="spellStart"/>
            <w:r w:rsidRPr="006A0741">
              <w:rPr>
                <w:rFonts w:eastAsiaTheme="minorEastAsia"/>
                <w:sz w:val="24"/>
                <w:szCs w:val="24"/>
              </w:rPr>
              <w:t>пгт</w:t>
            </w:r>
            <w:proofErr w:type="spellEnd"/>
            <w:r w:rsidRPr="006A0741">
              <w:rPr>
                <w:rFonts w:eastAsiaTheme="minorEastAsia"/>
                <w:sz w:val="24"/>
                <w:szCs w:val="24"/>
              </w:rPr>
              <w:t xml:space="preserve">. </w:t>
            </w:r>
            <w:proofErr w:type="spellStart"/>
            <w:r w:rsidRPr="006A0741">
              <w:rPr>
                <w:rFonts w:eastAsiaTheme="minorEastAsia"/>
                <w:sz w:val="24"/>
                <w:szCs w:val="24"/>
              </w:rPr>
              <w:t>Новоаганск</w:t>
            </w:r>
            <w:proofErr w:type="spellEnd"/>
            <w:r w:rsidRPr="006A0741">
              <w:rPr>
                <w:rFonts w:eastAsiaTheme="minorEastAsia"/>
                <w:sz w:val="24"/>
                <w:szCs w:val="24"/>
              </w:rPr>
              <w:t xml:space="preserve">, </w:t>
            </w:r>
            <w:proofErr w:type="spellStart"/>
            <w:r w:rsidRPr="006A0741">
              <w:rPr>
                <w:rFonts w:eastAsiaTheme="minorEastAsia"/>
                <w:sz w:val="24"/>
                <w:szCs w:val="24"/>
              </w:rPr>
              <w:t>ул.Первомайская</w:t>
            </w:r>
            <w:proofErr w:type="spellEnd"/>
            <w:r w:rsidRPr="006A0741">
              <w:rPr>
                <w:rFonts w:eastAsiaTheme="minorEastAsia"/>
                <w:sz w:val="24"/>
                <w:szCs w:val="24"/>
              </w:rPr>
              <w:t xml:space="preserve"> д. 10А), ООО «</w:t>
            </w:r>
            <w:proofErr w:type="spellStart"/>
            <w:r w:rsidRPr="006A0741">
              <w:rPr>
                <w:rFonts w:eastAsiaTheme="minorEastAsia"/>
                <w:sz w:val="24"/>
                <w:szCs w:val="24"/>
              </w:rPr>
              <w:t>Томскнефтепродукт</w:t>
            </w:r>
            <w:proofErr w:type="spellEnd"/>
            <w:r w:rsidRPr="006A0741">
              <w:rPr>
                <w:rFonts w:eastAsiaTheme="minorEastAsia"/>
                <w:sz w:val="24"/>
                <w:szCs w:val="24"/>
              </w:rPr>
              <w:t xml:space="preserve">» (АЗС </w:t>
            </w:r>
            <w:r w:rsidRPr="006A0741">
              <w:rPr>
                <w:rFonts w:eastAsiaTheme="minorEastAsia"/>
                <w:sz w:val="24"/>
                <w:szCs w:val="24"/>
              </w:rPr>
              <w:lastRenderedPageBreak/>
              <w:t xml:space="preserve">№45 Нижневартовский район, </w:t>
            </w:r>
            <w:proofErr w:type="spellStart"/>
            <w:r w:rsidRPr="006A0741">
              <w:rPr>
                <w:rFonts w:eastAsiaTheme="minorEastAsia"/>
                <w:sz w:val="24"/>
                <w:szCs w:val="24"/>
              </w:rPr>
              <w:t>Самотлорское</w:t>
            </w:r>
            <w:proofErr w:type="spellEnd"/>
            <w:r w:rsidRPr="006A0741">
              <w:rPr>
                <w:rFonts w:eastAsiaTheme="minorEastAsia"/>
                <w:sz w:val="24"/>
                <w:szCs w:val="24"/>
              </w:rPr>
              <w:t xml:space="preserve"> м/р, КСП-16 (УТТ БН), АЗС №49Нижневартовский район, </w:t>
            </w:r>
            <w:proofErr w:type="spellStart"/>
            <w:r w:rsidRPr="006A0741">
              <w:rPr>
                <w:rFonts w:eastAsiaTheme="minorEastAsia"/>
                <w:sz w:val="24"/>
                <w:szCs w:val="24"/>
              </w:rPr>
              <w:t>Самотлорское</w:t>
            </w:r>
            <w:proofErr w:type="spellEnd"/>
            <w:r w:rsidRPr="006A0741">
              <w:rPr>
                <w:rFonts w:eastAsiaTheme="minorEastAsia"/>
                <w:sz w:val="24"/>
                <w:szCs w:val="24"/>
              </w:rPr>
              <w:t xml:space="preserve"> м/р нефти, 22 км. дороги Нижневартовск – Радужный), ООО "Газпромнефть-Центр" (АЗС №438, 196</w:t>
            </w:r>
            <w:proofErr w:type="gramStart"/>
            <w:r w:rsidRPr="006A0741">
              <w:rPr>
                <w:rFonts w:eastAsiaTheme="minorEastAsia"/>
                <w:sz w:val="24"/>
                <w:szCs w:val="24"/>
              </w:rPr>
              <w:t>км  дороги</w:t>
            </w:r>
            <w:proofErr w:type="gramEnd"/>
            <w:r w:rsidRPr="006A0741">
              <w:rPr>
                <w:rFonts w:eastAsiaTheme="minorEastAsia"/>
                <w:sz w:val="24"/>
                <w:szCs w:val="24"/>
              </w:rPr>
              <w:t xml:space="preserve"> Сургут – Нижневартовск).</w:t>
            </w:r>
          </w:p>
          <w:p w:rsidR="006A0741" w:rsidRPr="006A0741" w:rsidRDefault="006A0741" w:rsidP="006A0741">
            <w:pPr>
              <w:spacing w:after="200" w:line="276" w:lineRule="auto"/>
              <w:jc w:val="both"/>
              <w:rPr>
                <w:rFonts w:eastAsiaTheme="minorEastAsia"/>
                <w:sz w:val="24"/>
                <w:szCs w:val="24"/>
              </w:rPr>
            </w:pPr>
            <w:r w:rsidRPr="006A0741">
              <w:rPr>
                <w:rFonts w:eastAsiaTheme="minorEastAsia"/>
                <w:sz w:val="24"/>
                <w:szCs w:val="24"/>
              </w:rPr>
              <w:t xml:space="preserve">Информация ежедневно направляется в БУ «Региональный аналитический центр» </w:t>
            </w:r>
            <w:proofErr w:type="spellStart"/>
            <w:r w:rsidRPr="006A0741">
              <w:rPr>
                <w:rFonts w:eastAsiaTheme="minorEastAsia"/>
                <w:sz w:val="24"/>
                <w:szCs w:val="24"/>
              </w:rPr>
              <w:t>г.Ханты-Мансийск</w:t>
            </w:r>
            <w:proofErr w:type="spellEnd"/>
            <w:r w:rsidRPr="006A0741">
              <w:rPr>
                <w:rFonts w:eastAsiaTheme="minorEastAsia"/>
                <w:sz w:val="24"/>
                <w:szCs w:val="24"/>
              </w:rPr>
              <w:t>.</w:t>
            </w:r>
          </w:p>
          <w:p w:rsidR="00843824" w:rsidRPr="000E32E2" w:rsidRDefault="006A0741" w:rsidP="006A0741">
            <w:pPr>
              <w:widowControl w:val="0"/>
              <w:autoSpaceDE w:val="0"/>
              <w:autoSpaceDN w:val="0"/>
              <w:jc w:val="both"/>
              <w:rPr>
                <w:sz w:val="24"/>
                <w:szCs w:val="24"/>
                <w:highlight w:val="yellow"/>
                <w:lang w:eastAsia="en-US"/>
              </w:rPr>
            </w:pPr>
            <w:r w:rsidRPr="006A0741">
              <w:rPr>
                <w:rFonts w:eastAsiaTheme="minorEastAsia"/>
                <w:sz w:val="24"/>
                <w:szCs w:val="24"/>
              </w:rPr>
              <w:t>На официальном сайте администрации Нижневартовского района еженедельно размещается мониторинг цен на нефтепродукты по округу (</w:t>
            </w:r>
            <w:hyperlink r:id="rId17" w:history="1">
              <w:r w:rsidRPr="006A0741">
                <w:rPr>
                  <w:rFonts w:eastAsiaTheme="minorEastAsia"/>
                  <w:color w:val="0000FF" w:themeColor="hyperlink"/>
                  <w:sz w:val="24"/>
                  <w:szCs w:val="24"/>
                  <w:u w:val="single"/>
                </w:rPr>
                <w:t>http://nvraion.ru/ekonomika-i-finansy/regulation-tariffs/neft/</w:t>
              </w:r>
            </w:hyperlink>
            <w:r w:rsidRPr="006A0741">
              <w:rPr>
                <w:rFonts w:eastAsiaTheme="minorEastAsia"/>
                <w:sz w:val="24"/>
                <w:szCs w:val="24"/>
              </w:rPr>
              <w:t xml:space="preserve">), где указывается среднерыночная цена на автомобильное топливо.  </w:t>
            </w:r>
          </w:p>
        </w:tc>
      </w:tr>
      <w:tr w:rsidR="00843824" w:rsidRPr="00DF0D4A" w:rsidTr="00236430">
        <w:trPr>
          <w:gridAfter w:val="2"/>
          <w:wAfter w:w="659" w:type="pct"/>
          <w:trHeight w:val="117"/>
        </w:trPr>
        <w:tc>
          <w:tcPr>
            <w:tcW w:w="19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824" w:rsidRPr="00DF0D4A" w:rsidRDefault="00843824" w:rsidP="00843824">
            <w:pPr>
              <w:autoSpaceDE w:val="0"/>
              <w:autoSpaceDN w:val="0"/>
              <w:adjustRightInd w:val="0"/>
              <w:jc w:val="center"/>
              <w:rPr>
                <w:sz w:val="24"/>
                <w:szCs w:val="24"/>
              </w:rPr>
            </w:pPr>
            <w:r w:rsidRPr="00DF0D4A">
              <w:rPr>
                <w:sz w:val="24"/>
                <w:szCs w:val="24"/>
              </w:rPr>
              <w:lastRenderedPageBreak/>
              <w:t>15.2</w:t>
            </w:r>
          </w:p>
        </w:tc>
        <w:tc>
          <w:tcPr>
            <w:tcW w:w="945"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824" w:rsidRPr="00DF0D4A" w:rsidRDefault="00843824" w:rsidP="00843824">
            <w:pPr>
              <w:rPr>
                <w:sz w:val="24"/>
                <w:szCs w:val="24"/>
              </w:rPr>
            </w:pPr>
            <w:r w:rsidRPr="00DF0D4A">
              <w:rPr>
                <w:sz w:val="24"/>
                <w:szCs w:val="24"/>
              </w:rPr>
              <w:t>Оценка состояния конкурентной среды на рынке нефтепродуктов</w:t>
            </w:r>
          </w:p>
        </w:tc>
        <w:tc>
          <w:tcPr>
            <w:tcW w:w="632"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824" w:rsidRPr="00DF0D4A" w:rsidRDefault="00843824" w:rsidP="00843824">
            <w:pPr>
              <w:rPr>
                <w:sz w:val="24"/>
                <w:szCs w:val="24"/>
              </w:rPr>
            </w:pPr>
            <w:r w:rsidRPr="00DF0D4A">
              <w:rPr>
                <w:sz w:val="24"/>
                <w:szCs w:val="24"/>
              </w:rPr>
              <w:t>устранение административных барьеров с целью развития конкурентной среды на рынке нефтепродуктов</w:t>
            </w:r>
          </w:p>
        </w:tc>
        <w:tc>
          <w:tcPr>
            <w:tcW w:w="844" w:type="pct"/>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824" w:rsidRPr="00DF0D4A" w:rsidRDefault="00843824" w:rsidP="00843824">
            <w:pPr>
              <w:widowControl w:val="0"/>
              <w:autoSpaceDE w:val="0"/>
              <w:autoSpaceDN w:val="0"/>
              <w:adjustRightInd w:val="0"/>
              <w:jc w:val="center"/>
              <w:rPr>
                <w:sz w:val="24"/>
                <w:szCs w:val="24"/>
              </w:rPr>
            </w:pPr>
            <w:r w:rsidRPr="00DF0D4A">
              <w:rPr>
                <w:sz w:val="24"/>
                <w:szCs w:val="24"/>
              </w:rPr>
              <w:t xml:space="preserve">30 декабря </w:t>
            </w:r>
          </w:p>
          <w:p w:rsidR="00843824" w:rsidRPr="00DF0D4A" w:rsidRDefault="00843824" w:rsidP="00843824">
            <w:pPr>
              <w:widowControl w:val="0"/>
              <w:autoSpaceDE w:val="0"/>
              <w:autoSpaceDN w:val="0"/>
              <w:adjustRightInd w:val="0"/>
              <w:jc w:val="center"/>
              <w:rPr>
                <w:sz w:val="24"/>
                <w:szCs w:val="24"/>
              </w:rPr>
            </w:pPr>
            <w:r w:rsidRPr="00DF0D4A">
              <w:rPr>
                <w:sz w:val="24"/>
                <w:szCs w:val="24"/>
              </w:rPr>
              <w:t>2020 года,</w:t>
            </w:r>
          </w:p>
          <w:p w:rsidR="00843824" w:rsidRPr="00DF0D4A" w:rsidRDefault="00843824" w:rsidP="00843824">
            <w:pPr>
              <w:jc w:val="center"/>
              <w:rPr>
                <w:sz w:val="24"/>
                <w:szCs w:val="24"/>
              </w:rPr>
            </w:pPr>
            <w:r w:rsidRPr="00DF0D4A">
              <w:rPr>
                <w:sz w:val="24"/>
                <w:szCs w:val="24"/>
              </w:rPr>
              <w:t xml:space="preserve">30 декабря </w:t>
            </w:r>
          </w:p>
          <w:p w:rsidR="00843824" w:rsidRPr="00DF0D4A" w:rsidRDefault="00843824" w:rsidP="00843824">
            <w:pPr>
              <w:jc w:val="center"/>
              <w:rPr>
                <w:sz w:val="24"/>
                <w:szCs w:val="24"/>
              </w:rPr>
            </w:pPr>
            <w:r w:rsidRPr="00DF0D4A">
              <w:rPr>
                <w:sz w:val="24"/>
                <w:szCs w:val="24"/>
              </w:rPr>
              <w:t>2021 года</w:t>
            </w:r>
          </w:p>
        </w:tc>
        <w:tc>
          <w:tcPr>
            <w:tcW w:w="506"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824" w:rsidRPr="00DF0D4A" w:rsidRDefault="00843824" w:rsidP="00843824">
            <w:pPr>
              <w:jc w:val="center"/>
              <w:rPr>
                <w:sz w:val="24"/>
                <w:szCs w:val="24"/>
              </w:rPr>
            </w:pPr>
            <w:r w:rsidRPr="00DF0D4A">
              <w:rPr>
                <w:sz w:val="24"/>
                <w:szCs w:val="24"/>
              </w:rPr>
              <w:t>информация на официальном веб-сайте администрации района</w:t>
            </w:r>
          </w:p>
          <w:p w:rsidR="00843824" w:rsidRPr="00DF0D4A" w:rsidRDefault="00843824" w:rsidP="00843824">
            <w:pPr>
              <w:jc w:val="center"/>
              <w:rPr>
                <w:sz w:val="24"/>
                <w:szCs w:val="24"/>
              </w:rPr>
            </w:pPr>
          </w:p>
        </w:tc>
        <w:tc>
          <w:tcPr>
            <w:tcW w:w="122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87BBF" w:rsidRPr="00C87BBF" w:rsidRDefault="00C87BBF" w:rsidP="00C87BBF">
            <w:pPr>
              <w:widowControl w:val="0"/>
              <w:autoSpaceDE w:val="0"/>
              <w:autoSpaceDN w:val="0"/>
              <w:jc w:val="both"/>
              <w:rPr>
                <w:sz w:val="24"/>
                <w:szCs w:val="24"/>
              </w:rPr>
            </w:pPr>
            <w:r w:rsidRPr="00C87BBF">
              <w:rPr>
                <w:sz w:val="24"/>
                <w:szCs w:val="24"/>
              </w:rPr>
              <w:t>Рассматриваемый товарный рынок является высококонцентрированным в городских поселениях, с недостаточно развитой конкуренцией в сельских поселениях.</w:t>
            </w:r>
          </w:p>
          <w:p w:rsidR="00C87BBF" w:rsidRPr="00C87BBF" w:rsidRDefault="00C87BBF" w:rsidP="00C87BBF">
            <w:pPr>
              <w:widowControl w:val="0"/>
              <w:autoSpaceDE w:val="0"/>
              <w:autoSpaceDN w:val="0"/>
              <w:jc w:val="both"/>
              <w:rPr>
                <w:sz w:val="24"/>
                <w:szCs w:val="24"/>
              </w:rPr>
            </w:pPr>
            <w:r w:rsidRPr="00C87BBF">
              <w:rPr>
                <w:sz w:val="24"/>
                <w:szCs w:val="24"/>
              </w:rPr>
              <w:t>Данные по объемам продаж хозяйствующих субъектов, действующих на рассматриваемом товарном рынке, отсутствуют.</w:t>
            </w:r>
          </w:p>
          <w:p w:rsidR="00C87BBF" w:rsidRPr="00C87BBF" w:rsidRDefault="00C87BBF" w:rsidP="00C87BBF">
            <w:pPr>
              <w:widowControl w:val="0"/>
              <w:autoSpaceDE w:val="0"/>
              <w:autoSpaceDN w:val="0"/>
              <w:jc w:val="both"/>
              <w:rPr>
                <w:sz w:val="24"/>
                <w:szCs w:val="24"/>
              </w:rPr>
            </w:pPr>
            <w:r w:rsidRPr="00C87BBF">
              <w:rPr>
                <w:sz w:val="24"/>
                <w:szCs w:val="24"/>
              </w:rPr>
              <w:t xml:space="preserve">К основным ограничениям экономической возможности приобретения нефтепродуктов на АЗС </w:t>
            </w:r>
            <w:r w:rsidRPr="00C87BBF">
              <w:rPr>
                <w:sz w:val="24"/>
                <w:szCs w:val="24"/>
              </w:rPr>
              <w:lastRenderedPageBreak/>
              <w:t xml:space="preserve">являются расстояние (маршрут следования до АЗС) и транспортные расходы, связанные с поиском и приобретением дизельного топлив. Отдаленность населенных пунктов района является основным барьером входа на товарный рынок реализации нефтепродуктов. Крупные автозаправочные станции, как правило располагаются на подъездных дорогах к </w:t>
            </w:r>
            <w:proofErr w:type="spellStart"/>
            <w:r w:rsidRPr="00C87BBF">
              <w:rPr>
                <w:sz w:val="24"/>
                <w:szCs w:val="24"/>
              </w:rPr>
              <w:t>пгт</w:t>
            </w:r>
            <w:proofErr w:type="spellEnd"/>
            <w:r w:rsidRPr="00C87BBF">
              <w:rPr>
                <w:sz w:val="24"/>
                <w:szCs w:val="24"/>
              </w:rPr>
              <w:t xml:space="preserve">.  Излучинск, </w:t>
            </w:r>
            <w:proofErr w:type="spellStart"/>
            <w:r w:rsidRPr="00C87BBF">
              <w:rPr>
                <w:sz w:val="24"/>
                <w:szCs w:val="24"/>
              </w:rPr>
              <w:t>Новоаганск</w:t>
            </w:r>
            <w:proofErr w:type="spellEnd"/>
            <w:r w:rsidRPr="00C87BBF">
              <w:rPr>
                <w:sz w:val="24"/>
                <w:szCs w:val="24"/>
              </w:rPr>
              <w:t>) или магистральных участках дороги. Другие населенные пункты района расположены на расстоянии более 100 км;</w:t>
            </w:r>
          </w:p>
          <w:p w:rsidR="00C87BBF" w:rsidRPr="00C87BBF" w:rsidRDefault="00C87BBF" w:rsidP="00C87BBF">
            <w:pPr>
              <w:widowControl w:val="0"/>
              <w:autoSpaceDE w:val="0"/>
              <w:autoSpaceDN w:val="0"/>
              <w:jc w:val="both"/>
              <w:rPr>
                <w:sz w:val="24"/>
                <w:szCs w:val="24"/>
              </w:rPr>
            </w:pPr>
            <w:r w:rsidRPr="00C87BBF">
              <w:rPr>
                <w:sz w:val="24"/>
                <w:szCs w:val="24"/>
              </w:rPr>
              <w:t>Нижневартовский район входит в группы муниципальных образований с наиболее низкой ценой на бензин марок АИ-92, АИ-95 и дизельное топливо</w:t>
            </w:r>
          </w:p>
          <w:p w:rsidR="00843824" w:rsidRPr="000E32E2" w:rsidRDefault="00C87BBF" w:rsidP="00C87BBF">
            <w:pPr>
              <w:widowControl w:val="0"/>
              <w:autoSpaceDE w:val="0"/>
              <w:autoSpaceDN w:val="0"/>
              <w:jc w:val="both"/>
              <w:rPr>
                <w:sz w:val="24"/>
                <w:szCs w:val="24"/>
                <w:highlight w:val="yellow"/>
                <w:lang w:eastAsia="en-US"/>
              </w:rPr>
            </w:pPr>
            <w:r w:rsidRPr="00C87BBF">
              <w:rPr>
                <w:sz w:val="24"/>
                <w:szCs w:val="24"/>
              </w:rPr>
              <w:t xml:space="preserve">Данная информация размещается для повышения информированности населения об уровне цен на автомобильное топливо в муниципальном образовании Нижневартовский район, городских округах и муниципальных </w:t>
            </w:r>
            <w:proofErr w:type="gramStart"/>
            <w:r w:rsidRPr="00C87BBF">
              <w:rPr>
                <w:sz w:val="24"/>
                <w:szCs w:val="24"/>
              </w:rPr>
              <w:t>районах  ХМАО</w:t>
            </w:r>
            <w:proofErr w:type="gramEnd"/>
            <w:r w:rsidRPr="00C87BBF">
              <w:rPr>
                <w:sz w:val="24"/>
                <w:szCs w:val="24"/>
              </w:rPr>
              <w:t xml:space="preserve"> - Югры.</w:t>
            </w:r>
          </w:p>
        </w:tc>
      </w:tr>
      <w:tr w:rsidR="00843824" w:rsidRPr="00DF0D4A" w:rsidTr="00B31266">
        <w:trPr>
          <w:gridAfter w:val="2"/>
          <w:wAfter w:w="659" w:type="pct"/>
          <w:trHeight w:val="117"/>
        </w:trPr>
        <w:tc>
          <w:tcPr>
            <w:tcW w:w="4341" w:type="pct"/>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824" w:rsidRPr="00641761" w:rsidRDefault="00843824" w:rsidP="00843824">
            <w:pPr>
              <w:ind w:firstLine="177"/>
              <w:jc w:val="center"/>
              <w:rPr>
                <w:b/>
                <w:bCs/>
                <w:sz w:val="24"/>
                <w:szCs w:val="24"/>
              </w:rPr>
            </w:pPr>
            <w:r w:rsidRPr="006F1422">
              <w:rPr>
                <w:b/>
                <w:sz w:val="24"/>
                <w:szCs w:val="24"/>
              </w:rPr>
              <w:lastRenderedPageBreak/>
              <w:t>16. Рынок переработки водных биоресурсов</w:t>
            </w:r>
          </w:p>
        </w:tc>
      </w:tr>
      <w:tr w:rsidR="00421BA1" w:rsidRPr="00DF0D4A" w:rsidTr="00236430">
        <w:trPr>
          <w:gridAfter w:val="2"/>
          <w:wAfter w:w="659" w:type="pct"/>
          <w:trHeight w:val="117"/>
        </w:trPr>
        <w:tc>
          <w:tcPr>
            <w:tcW w:w="19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1BA1" w:rsidRPr="00DF0D4A" w:rsidRDefault="00421BA1" w:rsidP="00421BA1">
            <w:pPr>
              <w:autoSpaceDE w:val="0"/>
              <w:autoSpaceDN w:val="0"/>
              <w:adjustRightInd w:val="0"/>
              <w:jc w:val="center"/>
              <w:rPr>
                <w:sz w:val="24"/>
                <w:szCs w:val="24"/>
              </w:rPr>
            </w:pPr>
            <w:r w:rsidRPr="00DF0D4A">
              <w:rPr>
                <w:sz w:val="24"/>
                <w:szCs w:val="24"/>
              </w:rPr>
              <w:t>16.1</w:t>
            </w:r>
            <w:r>
              <w:rPr>
                <w:sz w:val="24"/>
                <w:szCs w:val="24"/>
              </w:rPr>
              <w:t>.</w:t>
            </w:r>
          </w:p>
        </w:tc>
        <w:tc>
          <w:tcPr>
            <w:tcW w:w="945"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1BA1" w:rsidRPr="00DF0D4A" w:rsidRDefault="00421BA1" w:rsidP="00421BA1">
            <w:pPr>
              <w:pStyle w:val="ConsPlusNormal"/>
              <w:ind w:firstLine="0"/>
              <w:jc w:val="both"/>
              <w:rPr>
                <w:rFonts w:ascii="Times New Roman" w:hAnsi="Times New Roman" w:cs="Times New Roman"/>
                <w:sz w:val="24"/>
                <w:szCs w:val="24"/>
              </w:rPr>
            </w:pPr>
            <w:r w:rsidRPr="00DF0D4A">
              <w:rPr>
                <w:rFonts w:ascii="Times New Roman" w:hAnsi="Times New Roman" w:cs="Times New Roman"/>
                <w:sz w:val="24"/>
                <w:szCs w:val="24"/>
              </w:rPr>
              <w:t xml:space="preserve">Оказание содействия предприятиям, занимающимся переработкой водных </w:t>
            </w:r>
            <w:r w:rsidRPr="00DF0D4A">
              <w:rPr>
                <w:rFonts w:ascii="Times New Roman" w:hAnsi="Times New Roman" w:cs="Times New Roman"/>
                <w:sz w:val="24"/>
                <w:szCs w:val="24"/>
              </w:rPr>
              <w:lastRenderedPageBreak/>
              <w:t>биоресурсов по участию в выставках и (или) ярмарках</w:t>
            </w:r>
          </w:p>
        </w:tc>
        <w:tc>
          <w:tcPr>
            <w:tcW w:w="632"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1BA1" w:rsidRPr="00DF0D4A" w:rsidRDefault="00421BA1" w:rsidP="00421BA1">
            <w:pPr>
              <w:pStyle w:val="ConsPlusNormal"/>
              <w:ind w:firstLine="0"/>
              <w:jc w:val="both"/>
              <w:rPr>
                <w:rFonts w:ascii="Times New Roman" w:hAnsi="Times New Roman" w:cs="Times New Roman"/>
                <w:sz w:val="24"/>
                <w:szCs w:val="24"/>
              </w:rPr>
            </w:pPr>
            <w:r w:rsidRPr="00DF0D4A">
              <w:rPr>
                <w:rFonts w:ascii="Times New Roman" w:hAnsi="Times New Roman" w:cs="Times New Roman"/>
                <w:sz w:val="24"/>
                <w:szCs w:val="24"/>
              </w:rPr>
              <w:lastRenderedPageBreak/>
              <w:t xml:space="preserve">повышение удовлетворенности потребителей за счет расширения </w:t>
            </w:r>
            <w:r w:rsidRPr="00DF0D4A">
              <w:rPr>
                <w:rFonts w:ascii="Times New Roman" w:hAnsi="Times New Roman" w:cs="Times New Roman"/>
                <w:sz w:val="24"/>
                <w:szCs w:val="24"/>
              </w:rPr>
              <w:lastRenderedPageBreak/>
              <w:t>ассортимента товаров, производимых рыбохозяйственным комплексом, повышения их качества и снижения цен</w:t>
            </w:r>
          </w:p>
        </w:tc>
        <w:tc>
          <w:tcPr>
            <w:tcW w:w="844" w:type="pct"/>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1BA1" w:rsidRDefault="00421BA1" w:rsidP="00421BA1">
            <w:pPr>
              <w:pStyle w:val="ConsPlusNormal"/>
              <w:ind w:firstLine="0"/>
              <w:jc w:val="center"/>
              <w:rPr>
                <w:rFonts w:ascii="Times New Roman" w:hAnsi="Times New Roman" w:cs="Times New Roman"/>
                <w:sz w:val="24"/>
                <w:szCs w:val="24"/>
              </w:rPr>
            </w:pPr>
            <w:r w:rsidRPr="00DF0D4A">
              <w:rPr>
                <w:rFonts w:ascii="Times New Roman" w:hAnsi="Times New Roman" w:cs="Times New Roman"/>
                <w:sz w:val="24"/>
                <w:szCs w:val="24"/>
              </w:rPr>
              <w:lastRenderedPageBreak/>
              <w:t xml:space="preserve">30 декабря </w:t>
            </w:r>
          </w:p>
          <w:p w:rsidR="00421BA1" w:rsidRPr="00DF0D4A" w:rsidRDefault="00421BA1" w:rsidP="00421BA1">
            <w:pPr>
              <w:pStyle w:val="ConsPlusNormal"/>
              <w:ind w:firstLine="0"/>
              <w:jc w:val="center"/>
              <w:rPr>
                <w:rFonts w:ascii="Times New Roman" w:hAnsi="Times New Roman" w:cs="Times New Roman"/>
                <w:sz w:val="24"/>
                <w:szCs w:val="24"/>
              </w:rPr>
            </w:pPr>
            <w:r w:rsidRPr="00DF0D4A">
              <w:rPr>
                <w:rFonts w:ascii="Times New Roman" w:hAnsi="Times New Roman" w:cs="Times New Roman"/>
                <w:sz w:val="24"/>
                <w:szCs w:val="24"/>
              </w:rPr>
              <w:t>2020 года,</w:t>
            </w:r>
          </w:p>
          <w:p w:rsidR="00421BA1" w:rsidRDefault="00421BA1" w:rsidP="00421BA1">
            <w:pPr>
              <w:pStyle w:val="ConsPlusNormal"/>
              <w:ind w:firstLine="0"/>
              <w:jc w:val="center"/>
              <w:rPr>
                <w:rFonts w:ascii="Times New Roman" w:hAnsi="Times New Roman" w:cs="Times New Roman"/>
                <w:sz w:val="24"/>
                <w:szCs w:val="24"/>
              </w:rPr>
            </w:pPr>
            <w:r w:rsidRPr="00DF0D4A">
              <w:rPr>
                <w:rFonts w:ascii="Times New Roman" w:hAnsi="Times New Roman" w:cs="Times New Roman"/>
                <w:sz w:val="24"/>
                <w:szCs w:val="24"/>
              </w:rPr>
              <w:t xml:space="preserve">30 декабря </w:t>
            </w:r>
          </w:p>
          <w:p w:rsidR="00421BA1" w:rsidRPr="00DF0D4A" w:rsidRDefault="00421BA1" w:rsidP="00421BA1">
            <w:pPr>
              <w:pStyle w:val="ConsPlusNormal"/>
              <w:ind w:firstLine="0"/>
              <w:jc w:val="center"/>
              <w:rPr>
                <w:rFonts w:ascii="Times New Roman" w:hAnsi="Times New Roman" w:cs="Times New Roman"/>
                <w:sz w:val="24"/>
                <w:szCs w:val="24"/>
              </w:rPr>
            </w:pPr>
            <w:r w:rsidRPr="00DF0D4A">
              <w:rPr>
                <w:rFonts w:ascii="Times New Roman" w:hAnsi="Times New Roman" w:cs="Times New Roman"/>
                <w:sz w:val="24"/>
                <w:szCs w:val="24"/>
              </w:rPr>
              <w:t>2021 года</w:t>
            </w:r>
          </w:p>
        </w:tc>
        <w:tc>
          <w:tcPr>
            <w:tcW w:w="506"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1BA1" w:rsidRPr="00DF0D4A" w:rsidRDefault="00421BA1" w:rsidP="00421BA1">
            <w:pPr>
              <w:jc w:val="center"/>
              <w:rPr>
                <w:sz w:val="24"/>
                <w:szCs w:val="24"/>
              </w:rPr>
            </w:pPr>
            <w:r w:rsidRPr="00DF0D4A">
              <w:rPr>
                <w:sz w:val="24"/>
                <w:szCs w:val="24"/>
              </w:rPr>
              <w:t xml:space="preserve">информация на официальном веб-сайте </w:t>
            </w:r>
            <w:r w:rsidRPr="00DF0D4A">
              <w:rPr>
                <w:sz w:val="24"/>
                <w:szCs w:val="24"/>
              </w:rPr>
              <w:lastRenderedPageBreak/>
              <w:t>администрации района</w:t>
            </w:r>
          </w:p>
          <w:p w:rsidR="00421BA1" w:rsidRPr="00DF0D4A" w:rsidRDefault="00421BA1" w:rsidP="00421BA1">
            <w:pPr>
              <w:pStyle w:val="ConsPlusNormal"/>
              <w:jc w:val="both"/>
              <w:rPr>
                <w:rFonts w:ascii="Times New Roman" w:hAnsi="Times New Roman" w:cs="Times New Roman"/>
                <w:sz w:val="24"/>
                <w:szCs w:val="24"/>
              </w:rPr>
            </w:pPr>
          </w:p>
        </w:tc>
        <w:tc>
          <w:tcPr>
            <w:tcW w:w="122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1BA1" w:rsidRPr="00421BA1" w:rsidRDefault="00421BA1" w:rsidP="00421BA1">
            <w:pPr>
              <w:widowControl w:val="0"/>
              <w:autoSpaceDE w:val="0"/>
              <w:autoSpaceDN w:val="0"/>
              <w:adjustRightInd w:val="0"/>
              <w:ind w:left="38" w:right="90"/>
              <w:contextualSpacing/>
              <w:jc w:val="both"/>
              <w:rPr>
                <w:rFonts w:eastAsia="Calibri"/>
                <w:color w:val="000000"/>
                <w:sz w:val="24"/>
                <w:szCs w:val="24"/>
              </w:rPr>
            </w:pPr>
            <w:r w:rsidRPr="00421BA1">
              <w:rPr>
                <w:rFonts w:eastAsia="Calibri"/>
                <w:color w:val="000000"/>
                <w:sz w:val="24"/>
                <w:szCs w:val="24"/>
              </w:rPr>
              <w:lastRenderedPageBreak/>
              <w:t xml:space="preserve">Информация о мерах поддержки для субъектов малого и среднего предпринимательства района, а также о проводимых мероприятиях </w:t>
            </w:r>
            <w:r w:rsidRPr="00421BA1">
              <w:rPr>
                <w:rFonts w:eastAsia="Calibri"/>
                <w:color w:val="000000"/>
                <w:sz w:val="24"/>
                <w:szCs w:val="24"/>
              </w:rPr>
              <w:lastRenderedPageBreak/>
              <w:t>размещается на официальном сайте, в мобильных мессенджерах, а также официальных группах «В контакте», «Одноклассники» и «</w:t>
            </w:r>
            <w:proofErr w:type="spellStart"/>
            <w:r w:rsidRPr="00421BA1">
              <w:rPr>
                <w:rFonts w:eastAsia="Calibri"/>
                <w:color w:val="000000"/>
                <w:sz w:val="24"/>
                <w:szCs w:val="24"/>
              </w:rPr>
              <w:t>Instagram</w:t>
            </w:r>
            <w:proofErr w:type="spellEnd"/>
            <w:r w:rsidRPr="00421BA1">
              <w:rPr>
                <w:rFonts w:eastAsia="Calibri"/>
                <w:color w:val="000000"/>
                <w:sz w:val="24"/>
                <w:szCs w:val="24"/>
              </w:rPr>
              <w:t>».</w:t>
            </w:r>
          </w:p>
          <w:p w:rsidR="00421BA1" w:rsidRPr="00421BA1" w:rsidRDefault="00421BA1" w:rsidP="00421BA1">
            <w:pPr>
              <w:widowControl w:val="0"/>
              <w:autoSpaceDE w:val="0"/>
              <w:autoSpaceDN w:val="0"/>
              <w:adjustRightInd w:val="0"/>
              <w:ind w:left="38" w:right="90"/>
              <w:contextualSpacing/>
              <w:jc w:val="both"/>
              <w:rPr>
                <w:rFonts w:eastAsia="Calibri"/>
                <w:sz w:val="24"/>
                <w:szCs w:val="24"/>
              </w:rPr>
            </w:pPr>
            <w:r w:rsidRPr="00421BA1">
              <w:rPr>
                <w:rFonts w:eastAsia="Calibri"/>
                <w:sz w:val="24"/>
                <w:szCs w:val="24"/>
              </w:rPr>
              <w:t xml:space="preserve">За отчётный период субъекты, осуществляющие деятельность по переработке водных биоресурсов, приняли участие в </w:t>
            </w:r>
            <w:r w:rsidRPr="00421BA1">
              <w:rPr>
                <w:sz w:val="24"/>
                <w:szCs w:val="24"/>
              </w:rPr>
              <w:t>выставках – продажах «Золотая осень»</w:t>
            </w:r>
            <w:r w:rsidRPr="00421BA1">
              <w:rPr>
                <w:rFonts w:eastAsia="Calibri"/>
                <w:sz w:val="24"/>
                <w:szCs w:val="24"/>
              </w:rPr>
              <w:t xml:space="preserve"> в поселениях района. </w:t>
            </w:r>
          </w:p>
        </w:tc>
      </w:tr>
      <w:tr w:rsidR="00421BA1" w:rsidRPr="00DF0D4A" w:rsidTr="00236430">
        <w:trPr>
          <w:gridAfter w:val="2"/>
          <w:wAfter w:w="659" w:type="pct"/>
          <w:trHeight w:val="117"/>
        </w:trPr>
        <w:tc>
          <w:tcPr>
            <w:tcW w:w="19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1BA1" w:rsidRPr="00DF0D4A" w:rsidRDefault="00421BA1" w:rsidP="00421BA1">
            <w:pPr>
              <w:autoSpaceDE w:val="0"/>
              <w:autoSpaceDN w:val="0"/>
              <w:adjustRightInd w:val="0"/>
              <w:jc w:val="center"/>
              <w:rPr>
                <w:sz w:val="24"/>
                <w:szCs w:val="24"/>
              </w:rPr>
            </w:pPr>
            <w:r w:rsidRPr="00DF0D4A">
              <w:rPr>
                <w:sz w:val="24"/>
                <w:szCs w:val="24"/>
              </w:rPr>
              <w:lastRenderedPageBreak/>
              <w:t>16.2</w:t>
            </w:r>
            <w:r>
              <w:rPr>
                <w:sz w:val="24"/>
                <w:szCs w:val="24"/>
              </w:rPr>
              <w:t>.</w:t>
            </w:r>
          </w:p>
        </w:tc>
        <w:tc>
          <w:tcPr>
            <w:tcW w:w="945"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1BA1" w:rsidRPr="00DF0D4A" w:rsidRDefault="00421BA1" w:rsidP="00421BA1">
            <w:pPr>
              <w:rPr>
                <w:sz w:val="24"/>
                <w:szCs w:val="24"/>
              </w:rPr>
            </w:pPr>
            <w:r w:rsidRPr="00DF0D4A">
              <w:rPr>
                <w:sz w:val="24"/>
                <w:szCs w:val="24"/>
              </w:rPr>
              <w:t xml:space="preserve">Оценка состояния конкурентной среды на рынке переработки водных биоресурсов </w:t>
            </w:r>
          </w:p>
        </w:tc>
        <w:tc>
          <w:tcPr>
            <w:tcW w:w="632"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1BA1" w:rsidRPr="00DF0D4A" w:rsidRDefault="00421BA1" w:rsidP="00421BA1">
            <w:pPr>
              <w:rPr>
                <w:sz w:val="24"/>
                <w:szCs w:val="24"/>
              </w:rPr>
            </w:pPr>
            <w:r w:rsidRPr="00DF0D4A">
              <w:rPr>
                <w:sz w:val="24"/>
                <w:szCs w:val="24"/>
              </w:rPr>
              <w:t>устранение административных барьеров с целью развития конкурентной среды на рынке переработки водных биоресурсов</w:t>
            </w:r>
          </w:p>
        </w:tc>
        <w:tc>
          <w:tcPr>
            <w:tcW w:w="844" w:type="pct"/>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1BA1" w:rsidRPr="00DF0D4A" w:rsidRDefault="00421BA1" w:rsidP="00421BA1">
            <w:pPr>
              <w:widowControl w:val="0"/>
              <w:autoSpaceDE w:val="0"/>
              <w:autoSpaceDN w:val="0"/>
              <w:adjustRightInd w:val="0"/>
              <w:jc w:val="center"/>
              <w:rPr>
                <w:sz w:val="24"/>
                <w:szCs w:val="24"/>
              </w:rPr>
            </w:pPr>
            <w:r w:rsidRPr="00DF0D4A">
              <w:rPr>
                <w:sz w:val="24"/>
                <w:szCs w:val="24"/>
              </w:rPr>
              <w:t xml:space="preserve">30 декабря </w:t>
            </w:r>
          </w:p>
          <w:p w:rsidR="00421BA1" w:rsidRPr="00DF0D4A" w:rsidRDefault="00421BA1" w:rsidP="00421BA1">
            <w:pPr>
              <w:widowControl w:val="0"/>
              <w:autoSpaceDE w:val="0"/>
              <w:autoSpaceDN w:val="0"/>
              <w:adjustRightInd w:val="0"/>
              <w:jc w:val="center"/>
              <w:rPr>
                <w:sz w:val="24"/>
                <w:szCs w:val="24"/>
              </w:rPr>
            </w:pPr>
            <w:r w:rsidRPr="00DF0D4A">
              <w:rPr>
                <w:sz w:val="24"/>
                <w:szCs w:val="24"/>
              </w:rPr>
              <w:t>2020 года,</w:t>
            </w:r>
          </w:p>
          <w:p w:rsidR="00421BA1" w:rsidRPr="00DF0D4A" w:rsidRDefault="00421BA1" w:rsidP="00421BA1">
            <w:pPr>
              <w:jc w:val="center"/>
              <w:rPr>
                <w:sz w:val="24"/>
                <w:szCs w:val="24"/>
              </w:rPr>
            </w:pPr>
            <w:r w:rsidRPr="00DF0D4A">
              <w:rPr>
                <w:sz w:val="24"/>
                <w:szCs w:val="24"/>
              </w:rPr>
              <w:t xml:space="preserve">30 декабря </w:t>
            </w:r>
          </w:p>
          <w:p w:rsidR="00421BA1" w:rsidRPr="00DF0D4A" w:rsidRDefault="00421BA1" w:rsidP="00421BA1">
            <w:pPr>
              <w:jc w:val="center"/>
              <w:rPr>
                <w:sz w:val="24"/>
                <w:szCs w:val="24"/>
              </w:rPr>
            </w:pPr>
            <w:r w:rsidRPr="00DF0D4A">
              <w:rPr>
                <w:sz w:val="24"/>
                <w:szCs w:val="24"/>
              </w:rPr>
              <w:t>2021 года</w:t>
            </w:r>
          </w:p>
        </w:tc>
        <w:tc>
          <w:tcPr>
            <w:tcW w:w="506"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1BA1" w:rsidRPr="00DF0D4A" w:rsidRDefault="00421BA1" w:rsidP="00421BA1">
            <w:pPr>
              <w:jc w:val="center"/>
              <w:rPr>
                <w:sz w:val="24"/>
                <w:szCs w:val="24"/>
              </w:rPr>
            </w:pPr>
            <w:r w:rsidRPr="00DF0D4A">
              <w:rPr>
                <w:sz w:val="24"/>
                <w:szCs w:val="24"/>
              </w:rPr>
              <w:t>информация на официальном веб-сайте администрации района</w:t>
            </w:r>
          </w:p>
          <w:p w:rsidR="00421BA1" w:rsidRPr="00DF0D4A" w:rsidRDefault="00421BA1" w:rsidP="00421BA1">
            <w:pPr>
              <w:jc w:val="center"/>
              <w:rPr>
                <w:sz w:val="24"/>
                <w:szCs w:val="24"/>
              </w:rPr>
            </w:pPr>
          </w:p>
        </w:tc>
        <w:tc>
          <w:tcPr>
            <w:tcW w:w="122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1BA1" w:rsidRPr="00421BA1" w:rsidRDefault="00421BA1" w:rsidP="00421BA1">
            <w:pPr>
              <w:ind w:left="38" w:right="90"/>
              <w:contextualSpacing/>
              <w:jc w:val="both"/>
              <w:rPr>
                <w:rFonts w:eastAsia="Calibri"/>
                <w:color w:val="000000"/>
                <w:sz w:val="24"/>
                <w:szCs w:val="24"/>
              </w:rPr>
            </w:pPr>
            <w:r w:rsidRPr="00421BA1">
              <w:rPr>
                <w:rFonts w:eastAsia="Calibri"/>
                <w:color w:val="000000"/>
                <w:sz w:val="24"/>
                <w:szCs w:val="24"/>
              </w:rPr>
              <w:t xml:space="preserve">На территории Нижневартовского района создан Сельскохозяйственный потребительский перерабатывающий кооператив «НИЖНЕВАРТОВСКИЙ РАЙКОП» одним из направлений работы которого будет переработка водных биоресурсов. </w:t>
            </w:r>
          </w:p>
          <w:p w:rsidR="00421BA1" w:rsidRPr="00421BA1" w:rsidRDefault="00421BA1" w:rsidP="00421BA1">
            <w:pPr>
              <w:ind w:left="38" w:right="90"/>
              <w:contextualSpacing/>
              <w:jc w:val="both"/>
              <w:rPr>
                <w:rFonts w:eastAsia="Calibri"/>
                <w:sz w:val="24"/>
                <w:szCs w:val="24"/>
              </w:rPr>
            </w:pPr>
            <w:r w:rsidRPr="00421BA1">
              <w:rPr>
                <w:rFonts w:eastAsia="Calibri"/>
                <w:color w:val="000000"/>
                <w:sz w:val="24"/>
                <w:szCs w:val="24"/>
              </w:rPr>
              <w:t xml:space="preserve">Вместе с тем в районе осуществляют деятельность по переработке водных биоресурсов индивидуальный предприниматель </w:t>
            </w:r>
            <w:proofErr w:type="spellStart"/>
            <w:r w:rsidRPr="00421BA1">
              <w:rPr>
                <w:rFonts w:eastAsia="Calibri"/>
                <w:color w:val="000000"/>
                <w:sz w:val="24"/>
                <w:szCs w:val="24"/>
              </w:rPr>
              <w:t>Сарапын</w:t>
            </w:r>
            <w:proofErr w:type="spellEnd"/>
            <w:r w:rsidRPr="00421BA1">
              <w:rPr>
                <w:rFonts w:eastAsia="Calibri"/>
                <w:color w:val="000000"/>
                <w:sz w:val="24"/>
                <w:szCs w:val="24"/>
              </w:rPr>
              <w:t xml:space="preserve"> С.В. и индивидуальный предприниматель Азаров А.С. </w:t>
            </w:r>
          </w:p>
        </w:tc>
      </w:tr>
      <w:tr w:rsidR="00843824" w:rsidRPr="00DF0D4A" w:rsidTr="00B31266">
        <w:trPr>
          <w:gridAfter w:val="2"/>
          <w:wAfter w:w="659" w:type="pct"/>
          <w:trHeight w:val="117"/>
        </w:trPr>
        <w:tc>
          <w:tcPr>
            <w:tcW w:w="4341" w:type="pct"/>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824" w:rsidRPr="006F1422" w:rsidRDefault="00843824" w:rsidP="00843824">
            <w:pPr>
              <w:jc w:val="center"/>
              <w:rPr>
                <w:b/>
                <w:sz w:val="24"/>
                <w:szCs w:val="24"/>
              </w:rPr>
            </w:pPr>
            <w:bookmarkStart w:id="2" w:name="_Hlk88483883"/>
            <w:r w:rsidRPr="006F1422">
              <w:rPr>
                <w:b/>
                <w:sz w:val="24"/>
                <w:szCs w:val="24"/>
              </w:rPr>
              <w:t>17. Рынок оказания услуг по ремонту автотранспортных средств</w:t>
            </w:r>
          </w:p>
        </w:tc>
      </w:tr>
      <w:tr w:rsidR="007714D2" w:rsidRPr="00DF0D4A" w:rsidTr="00236430">
        <w:trPr>
          <w:gridAfter w:val="2"/>
          <w:wAfter w:w="659" w:type="pct"/>
          <w:trHeight w:val="117"/>
        </w:trPr>
        <w:tc>
          <w:tcPr>
            <w:tcW w:w="19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14D2" w:rsidRPr="00DF0D4A" w:rsidRDefault="007714D2" w:rsidP="007714D2">
            <w:pPr>
              <w:autoSpaceDE w:val="0"/>
              <w:autoSpaceDN w:val="0"/>
              <w:adjustRightInd w:val="0"/>
              <w:jc w:val="center"/>
              <w:rPr>
                <w:sz w:val="24"/>
                <w:szCs w:val="24"/>
              </w:rPr>
            </w:pPr>
            <w:bookmarkStart w:id="3" w:name="_Hlk88483917"/>
            <w:r w:rsidRPr="00DF0D4A">
              <w:rPr>
                <w:sz w:val="24"/>
                <w:szCs w:val="24"/>
              </w:rPr>
              <w:t>17.1</w:t>
            </w:r>
            <w:r>
              <w:rPr>
                <w:sz w:val="24"/>
                <w:szCs w:val="24"/>
              </w:rPr>
              <w:t>.</w:t>
            </w:r>
          </w:p>
        </w:tc>
        <w:tc>
          <w:tcPr>
            <w:tcW w:w="945"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14D2" w:rsidRPr="00DF0D4A" w:rsidRDefault="007714D2" w:rsidP="007714D2">
            <w:pPr>
              <w:widowControl w:val="0"/>
              <w:autoSpaceDE w:val="0"/>
              <w:autoSpaceDN w:val="0"/>
              <w:rPr>
                <w:sz w:val="24"/>
                <w:szCs w:val="24"/>
                <w:lang w:eastAsia="en-US"/>
              </w:rPr>
            </w:pPr>
            <w:r w:rsidRPr="00DF0D4A">
              <w:rPr>
                <w:sz w:val="24"/>
                <w:szCs w:val="24"/>
                <w:lang w:eastAsia="en-US"/>
              </w:rPr>
              <w:t xml:space="preserve">Оказание организационно-методической и информационно-консультативной помощи субъектам предпринимательства, </w:t>
            </w:r>
            <w:r w:rsidRPr="00DF0D4A">
              <w:rPr>
                <w:sz w:val="24"/>
                <w:szCs w:val="24"/>
                <w:lang w:eastAsia="en-US"/>
              </w:rPr>
              <w:lastRenderedPageBreak/>
              <w:t>осуществляющим (планирующим осуществлять) деятельность на товарном рынке по ремонту автотранспортных средств</w:t>
            </w:r>
          </w:p>
        </w:tc>
        <w:tc>
          <w:tcPr>
            <w:tcW w:w="632"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14D2" w:rsidRPr="00DF0D4A" w:rsidRDefault="007714D2" w:rsidP="007714D2">
            <w:pPr>
              <w:widowControl w:val="0"/>
              <w:autoSpaceDE w:val="0"/>
              <w:autoSpaceDN w:val="0"/>
              <w:rPr>
                <w:sz w:val="24"/>
                <w:szCs w:val="24"/>
                <w:lang w:eastAsia="en-US"/>
              </w:rPr>
            </w:pPr>
            <w:r w:rsidRPr="00DF0D4A">
              <w:rPr>
                <w:sz w:val="24"/>
                <w:szCs w:val="24"/>
              </w:rPr>
              <w:lastRenderedPageBreak/>
              <w:t>повышение информированности хозяйствующих субъектов</w:t>
            </w:r>
          </w:p>
        </w:tc>
        <w:tc>
          <w:tcPr>
            <w:tcW w:w="844" w:type="pct"/>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14D2" w:rsidRDefault="007714D2" w:rsidP="007714D2">
            <w:pPr>
              <w:widowControl w:val="0"/>
              <w:autoSpaceDE w:val="0"/>
              <w:autoSpaceDN w:val="0"/>
              <w:adjustRightInd w:val="0"/>
              <w:jc w:val="center"/>
              <w:rPr>
                <w:sz w:val="24"/>
                <w:szCs w:val="24"/>
              </w:rPr>
            </w:pPr>
            <w:r w:rsidRPr="00DF0D4A">
              <w:rPr>
                <w:sz w:val="24"/>
                <w:szCs w:val="24"/>
              </w:rPr>
              <w:t xml:space="preserve">30 декабря </w:t>
            </w:r>
          </w:p>
          <w:p w:rsidR="007714D2" w:rsidRPr="00DF0D4A" w:rsidRDefault="007714D2" w:rsidP="007714D2">
            <w:pPr>
              <w:widowControl w:val="0"/>
              <w:autoSpaceDE w:val="0"/>
              <w:autoSpaceDN w:val="0"/>
              <w:adjustRightInd w:val="0"/>
              <w:jc w:val="center"/>
              <w:rPr>
                <w:sz w:val="24"/>
                <w:szCs w:val="24"/>
              </w:rPr>
            </w:pPr>
            <w:r w:rsidRPr="00DF0D4A">
              <w:rPr>
                <w:sz w:val="24"/>
                <w:szCs w:val="24"/>
              </w:rPr>
              <w:t>2020 года,</w:t>
            </w:r>
          </w:p>
          <w:p w:rsidR="007714D2" w:rsidRDefault="007714D2" w:rsidP="007714D2">
            <w:pPr>
              <w:widowControl w:val="0"/>
              <w:autoSpaceDE w:val="0"/>
              <w:autoSpaceDN w:val="0"/>
              <w:adjustRightInd w:val="0"/>
              <w:jc w:val="center"/>
              <w:rPr>
                <w:sz w:val="24"/>
                <w:szCs w:val="24"/>
              </w:rPr>
            </w:pPr>
            <w:r w:rsidRPr="00DF0D4A">
              <w:rPr>
                <w:sz w:val="24"/>
                <w:szCs w:val="24"/>
              </w:rPr>
              <w:t xml:space="preserve">30 декабря </w:t>
            </w:r>
          </w:p>
          <w:p w:rsidR="007714D2" w:rsidRPr="00DF0D4A" w:rsidRDefault="007714D2" w:rsidP="007714D2">
            <w:pPr>
              <w:widowControl w:val="0"/>
              <w:autoSpaceDE w:val="0"/>
              <w:autoSpaceDN w:val="0"/>
              <w:adjustRightInd w:val="0"/>
              <w:jc w:val="center"/>
              <w:rPr>
                <w:sz w:val="24"/>
                <w:szCs w:val="24"/>
              </w:rPr>
            </w:pPr>
            <w:r w:rsidRPr="00DF0D4A">
              <w:rPr>
                <w:sz w:val="24"/>
                <w:szCs w:val="24"/>
              </w:rPr>
              <w:t>2021 года</w:t>
            </w:r>
          </w:p>
        </w:tc>
        <w:tc>
          <w:tcPr>
            <w:tcW w:w="506"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14D2" w:rsidRPr="00DF0D4A" w:rsidRDefault="007714D2" w:rsidP="007714D2">
            <w:pPr>
              <w:jc w:val="center"/>
              <w:rPr>
                <w:sz w:val="24"/>
                <w:szCs w:val="24"/>
              </w:rPr>
            </w:pPr>
            <w:r w:rsidRPr="00DF0D4A">
              <w:rPr>
                <w:sz w:val="24"/>
                <w:szCs w:val="24"/>
              </w:rPr>
              <w:t>информация на официальном веб-сайте администрации района</w:t>
            </w:r>
          </w:p>
          <w:p w:rsidR="007714D2" w:rsidRPr="00DF0D4A" w:rsidRDefault="007714D2" w:rsidP="007714D2">
            <w:pPr>
              <w:jc w:val="center"/>
              <w:rPr>
                <w:sz w:val="24"/>
                <w:szCs w:val="24"/>
              </w:rPr>
            </w:pPr>
          </w:p>
        </w:tc>
        <w:tc>
          <w:tcPr>
            <w:tcW w:w="122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14D2" w:rsidRDefault="007714D2" w:rsidP="007714D2">
            <w:pPr>
              <w:jc w:val="both"/>
              <w:rPr>
                <w:sz w:val="24"/>
                <w:szCs w:val="24"/>
              </w:rPr>
            </w:pPr>
            <w:r w:rsidRPr="00DA055A">
              <w:rPr>
                <w:sz w:val="24"/>
                <w:szCs w:val="24"/>
              </w:rPr>
              <w:lastRenderedPageBreak/>
              <w:t xml:space="preserve">Информация размещена на сайтах администраций поселений Нижневартовского района: </w:t>
            </w:r>
            <w:hyperlink r:id="rId18" w:history="1">
              <w:r w:rsidRPr="00DC42C1">
                <w:rPr>
                  <w:rStyle w:val="af9"/>
                  <w:sz w:val="24"/>
                  <w:szCs w:val="24"/>
                </w:rPr>
                <w:t>http://nvraion.ru/entrepreneurship/</w:t>
              </w:r>
            </w:hyperlink>
          </w:p>
          <w:p w:rsidR="007714D2" w:rsidRPr="00DA055A" w:rsidRDefault="007714D2" w:rsidP="007714D2">
            <w:pPr>
              <w:jc w:val="both"/>
              <w:rPr>
                <w:sz w:val="24"/>
                <w:szCs w:val="24"/>
              </w:rPr>
            </w:pPr>
          </w:p>
          <w:p w:rsidR="007714D2" w:rsidRDefault="009C1357" w:rsidP="007714D2">
            <w:pPr>
              <w:jc w:val="both"/>
              <w:rPr>
                <w:sz w:val="24"/>
                <w:szCs w:val="24"/>
              </w:rPr>
            </w:pPr>
            <w:hyperlink r:id="rId19" w:history="1">
              <w:r w:rsidR="007714D2" w:rsidRPr="00DC42C1">
                <w:rPr>
                  <w:rStyle w:val="af9"/>
                  <w:sz w:val="24"/>
                  <w:szCs w:val="24"/>
                </w:rPr>
                <w:t>http://nvraion.ru/transport-scheme/index.php</w:t>
              </w:r>
            </w:hyperlink>
          </w:p>
          <w:p w:rsidR="007714D2" w:rsidRPr="00DA055A" w:rsidRDefault="007714D2" w:rsidP="007714D2">
            <w:pPr>
              <w:jc w:val="both"/>
              <w:rPr>
                <w:sz w:val="24"/>
                <w:szCs w:val="24"/>
              </w:rPr>
            </w:pPr>
          </w:p>
          <w:p w:rsidR="007714D2" w:rsidRPr="00DA055A" w:rsidRDefault="007714D2" w:rsidP="007714D2">
            <w:pPr>
              <w:widowControl w:val="0"/>
              <w:autoSpaceDE w:val="0"/>
              <w:autoSpaceDN w:val="0"/>
              <w:jc w:val="center"/>
              <w:rPr>
                <w:sz w:val="24"/>
                <w:szCs w:val="24"/>
                <w:lang w:eastAsia="en-US"/>
              </w:rPr>
            </w:pPr>
          </w:p>
        </w:tc>
      </w:tr>
      <w:tr w:rsidR="007714D2" w:rsidRPr="00DF0D4A" w:rsidTr="00236430">
        <w:trPr>
          <w:gridAfter w:val="2"/>
          <w:wAfter w:w="659" w:type="pct"/>
          <w:trHeight w:val="117"/>
        </w:trPr>
        <w:tc>
          <w:tcPr>
            <w:tcW w:w="19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14D2" w:rsidRPr="00DF0D4A" w:rsidRDefault="007714D2" w:rsidP="007714D2">
            <w:pPr>
              <w:autoSpaceDE w:val="0"/>
              <w:autoSpaceDN w:val="0"/>
              <w:adjustRightInd w:val="0"/>
              <w:jc w:val="center"/>
              <w:rPr>
                <w:sz w:val="24"/>
                <w:szCs w:val="24"/>
              </w:rPr>
            </w:pPr>
            <w:r w:rsidRPr="00DF0D4A">
              <w:rPr>
                <w:sz w:val="24"/>
                <w:szCs w:val="24"/>
              </w:rPr>
              <w:lastRenderedPageBreak/>
              <w:t>17.2</w:t>
            </w:r>
            <w:r>
              <w:rPr>
                <w:sz w:val="24"/>
                <w:szCs w:val="24"/>
              </w:rPr>
              <w:t>.</w:t>
            </w:r>
          </w:p>
        </w:tc>
        <w:tc>
          <w:tcPr>
            <w:tcW w:w="945"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14D2" w:rsidRPr="00DF0D4A" w:rsidRDefault="007714D2" w:rsidP="007714D2">
            <w:pPr>
              <w:rPr>
                <w:sz w:val="24"/>
                <w:szCs w:val="24"/>
              </w:rPr>
            </w:pPr>
            <w:r w:rsidRPr="00DF0D4A">
              <w:rPr>
                <w:sz w:val="24"/>
                <w:szCs w:val="24"/>
              </w:rPr>
              <w:t>Оценка состояния конкурентной среды на рынке оказания услуг по ремонту автотранспортных средств</w:t>
            </w:r>
          </w:p>
        </w:tc>
        <w:tc>
          <w:tcPr>
            <w:tcW w:w="632"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14D2" w:rsidRPr="00DF0D4A" w:rsidRDefault="007714D2" w:rsidP="007714D2">
            <w:pPr>
              <w:rPr>
                <w:sz w:val="24"/>
                <w:szCs w:val="24"/>
              </w:rPr>
            </w:pPr>
            <w:r w:rsidRPr="00DF0D4A">
              <w:rPr>
                <w:sz w:val="24"/>
                <w:szCs w:val="24"/>
              </w:rPr>
              <w:t>устранение административных барьеров с целью развития конкурентной среды на рынке оказания услуг по ремонту автотранспортных средств</w:t>
            </w:r>
          </w:p>
        </w:tc>
        <w:tc>
          <w:tcPr>
            <w:tcW w:w="844" w:type="pct"/>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14D2" w:rsidRPr="00DF0D4A" w:rsidRDefault="007714D2" w:rsidP="007714D2">
            <w:pPr>
              <w:widowControl w:val="0"/>
              <w:autoSpaceDE w:val="0"/>
              <w:autoSpaceDN w:val="0"/>
              <w:adjustRightInd w:val="0"/>
              <w:jc w:val="center"/>
              <w:rPr>
                <w:sz w:val="24"/>
                <w:szCs w:val="24"/>
              </w:rPr>
            </w:pPr>
            <w:r w:rsidRPr="00DF0D4A">
              <w:rPr>
                <w:sz w:val="24"/>
                <w:szCs w:val="24"/>
              </w:rPr>
              <w:t>30 декабря</w:t>
            </w:r>
          </w:p>
          <w:p w:rsidR="007714D2" w:rsidRPr="00DF0D4A" w:rsidRDefault="007714D2" w:rsidP="007714D2">
            <w:pPr>
              <w:widowControl w:val="0"/>
              <w:autoSpaceDE w:val="0"/>
              <w:autoSpaceDN w:val="0"/>
              <w:adjustRightInd w:val="0"/>
              <w:jc w:val="center"/>
              <w:rPr>
                <w:sz w:val="24"/>
                <w:szCs w:val="24"/>
              </w:rPr>
            </w:pPr>
            <w:r w:rsidRPr="00DF0D4A">
              <w:rPr>
                <w:sz w:val="24"/>
                <w:szCs w:val="24"/>
              </w:rPr>
              <w:t>2020 года,</w:t>
            </w:r>
          </w:p>
          <w:p w:rsidR="007714D2" w:rsidRPr="00DF0D4A" w:rsidRDefault="007714D2" w:rsidP="007714D2">
            <w:pPr>
              <w:jc w:val="center"/>
              <w:rPr>
                <w:sz w:val="24"/>
                <w:szCs w:val="24"/>
              </w:rPr>
            </w:pPr>
            <w:r w:rsidRPr="00DF0D4A">
              <w:rPr>
                <w:sz w:val="24"/>
                <w:szCs w:val="24"/>
              </w:rPr>
              <w:t>30 декабря</w:t>
            </w:r>
          </w:p>
          <w:p w:rsidR="007714D2" w:rsidRPr="00DF0D4A" w:rsidRDefault="007714D2" w:rsidP="007714D2">
            <w:pPr>
              <w:jc w:val="center"/>
              <w:rPr>
                <w:sz w:val="24"/>
                <w:szCs w:val="24"/>
              </w:rPr>
            </w:pPr>
            <w:r w:rsidRPr="00DF0D4A">
              <w:rPr>
                <w:sz w:val="24"/>
                <w:szCs w:val="24"/>
              </w:rPr>
              <w:t>2021 года</w:t>
            </w:r>
          </w:p>
        </w:tc>
        <w:tc>
          <w:tcPr>
            <w:tcW w:w="506"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14D2" w:rsidRPr="00DF0D4A" w:rsidRDefault="007714D2" w:rsidP="007714D2">
            <w:pPr>
              <w:jc w:val="center"/>
              <w:rPr>
                <w:sz w:val="24"/>
                <w:szCs w:val="24"/>
              </w:rPr>
            </w:pPr>
            <w:r w:rsidRPr="00DF0D4A">
              <w:rPr>
                <w:sz w:val="24"/>
                <w:szCs w:val="24"/>
              </w:rPr>
              <w:t>информация на официальном веб-сайте администрации района</w:t>
            </w:r>
          </w:p>
          <w:p w:rsidR="007714D2" w:rsidRPr="00DF0D4A" w:rsidRDefault="007714D2" w:rsidP="007714D2">
            <w:pPr>
              <w:widowControl w:val="0"/>
              <w:autoSpaceDE w:val="0"/>
              <w:autoSpaceDN w:val="0"/>
              <w:adjustRightInd w:val="0"/>
              <w:jc w:val="center"/>
              <w:rPr>
                <w:sz w:val="24"/>
                <w:szCs w:val="24"/>
              </w:rPr>
            </w:pPr>
          </w:p>
        </w:tc>
        <w:tc>
          <w:tcPr>
            <w:tcW w:w="122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14D2" w:rsidRPr="00D20975" w:rsidRDefault="007714D2" w:rsidP="007714D2">
            <w:pPr>
              <w:autoSpaceDE w:val="0"/>
              <w:autoSpaceDN w:val="0"/>
              <w:adjustRightInd w:val="0"/>
              <w:jc w:val="both"/>
              <w:outlineLvl w:val="0"/>
              <w:rPr>
                <w:sz w:val="24"/>
                <w:szCs w:val="24"/>
              </w:rPr>
            </w:pPr>
            <w:r w:rsidRPr="00DA055A">
              <w:rPr>
                <w:sz w:val="24"/>
                <w:szCs w:val="24"/>
              </w:rPr>
              <w:t xml:space="preserve">В качестве продавцов на исследуемых рынках выступают юридические лица и индивидуальные предприниматели, осуществляющие услуги, так по результатам проведенного анализа установлено, что на территории Нижневартовского </w:t>
            </w:r>
            <w:proofErr w:type="gramStart"/>
            <w:r w:rsidRPr="00DA055A">
              <w:rPr>
                <w:sz w:val="24"/>
                <w:szCs w:val="24"/>
              </w:rPr>
              <w:t>района  осуществляют</w:t>
            </w:r>
            <w:proofErr w:type="gramEnd"/>
            <w:r w:rsidRPr="00DA055A">
              <w:rPr>
                <w:sz w:val="24"/>
                <w:szCs w:val="24"/>
              </w:rPr>
              <w:t xml:space="preserve"> деятельность </w:t>
            </w:r>
            <w:r w:rsidRPr="00D20975">
              <w:rPr>
                <w:sz w:val="24"/>
                <w:szCs w:val="24"/>
              </w:rPr>
              <w:t>32 хозяйствующих субъекта (4 юридических лица и 28 индивидуальных предпринимателей).</w:t>
            </w:r>
          </w:p>
          <w:p w:rsidR="007714D2" w:rsidRPr="00DA055A" w:rsidRDefault="007714D2" w:rsidP="007714D2">
            <w:pPr>
              <w:widowControl w:val="0"/>
              <w:autoSpaceDE w:val="0"/>
              <w:autoSpaceDN w:val="0"/>
              <w:jc w:val="center"/>
              <w:rPr>
                <w:sz w:val="24"/>
                <w:szCs w:val="24"/>
                <w:lang w:eastAsia="en-US"/>
              </w:rPr>
            </w:pPr>
          </w:p>
        </w:tc>
      </w:tr>
      <w:bookmarkEnd w:id="2"/>
      <w:bookmarkEnd w:id="3"/>
      <w:tr w:rsidR="00843824" w:rsidRPr="00DF0D4A" w:rsidTr="00B31266">
        <w:trPr>
          <w:gridAfter w:val="1"/>
          <w:wAfter w:w="657" w:type="pct"/>
          <w:trHeight w:val="541"/>
        </w:trPr>
        <w:tc>
          <w:tcPr>
            <w:tcW w:w="4343" w:type="pct"/>
            <w:gridSpan w:val="14"/>
            <w:tcBorders>
              <w:top w:val="single" w:sz="4" w:space="0" w:color="auto"/>
              <w:left w:val="single" w:sz="4" w:space="0" w:color="auto"/>
              <w:right w:val="single" w:sz="4" w:space="0" w:color="auto"/>
            </w:tcBorders>
            <w:tcMar>
              <w:top w:w="62" w:type="dxa"/>
              <w:left w:w="102" w:type="dxa"/>
              <w:bottom w:w="102" w:type="dxa"/>
              <w:right w:w="62" w:type="dxa"/>
            </w:tcMar>
          </w:tcPr>
          <w:p w:rsidR="00843824" w:rsidRPr="00DF0D4A" w:rsidRDefault="00843824" w:rsidP="00843824">
            <w:pPr>
              <w:jc w:val="center"/>
              <w:rPr>
                <w:sz w:val="24"/>
                <w:szCs w:val="24"/>
              </w:rPr>
            </w:pPr>
          </w:p>
          <w:p w:rsidR="00843824" w:rsidRPr="00DF0D4A" w:rsidRDefault="00843824" w:rsidP="00843824">
            <w:pPr>
              <w:ind w:firstLine="709"/>
              <w:jc w:val="center"/>
              <w:rPr>
                <w:b/>
                <w:sz w:val="24"/>
                <w:szCs w:val="24"/>
              </w:rPr>
            </w:pPr>
            <w:r w:rsidRPr="00DF0D4A">
              <w:rPr>
                <w:b/>
                <w:sz w:val="24"/>
                <w:szCs w:val="24"/>
              </w:rPr>
              <w:t>1</w:t>
            </w:r>
            <w:r>
              <w:rPr>
                <w:b/>
                <w:sz w:val="24"/>
                <w:szCs w:val="24"/>
              </w:rPr>
              <w:t>8</w:t>
            </w:r>
            <w:r w:rsidRPr="00DF0D4A">
              <w:rPr>
                <w:b/>
                <w:sz w:val="24"/>
                <w:szCs w:val="24"/>
              </w:rPr>
              <w:t xml:space="preserve">. </w:t>
            </w:r>
            <w:r w:rsidRPr="005242BC">
              <w:rPr>
                <w:b/>
                <w:bCs/>
                <w:iCs/>
                <w:sz w:val="24"/>
                <w:szCs w:val="24"/>
              </w:rPr>
              <w:t>Рынок услуг в сфере физической культуры и спорта</w:t>
            </w:r>
          </w:p>
        </w:tc>
      </w:tr>
      <w:tr w:rsidR="00843824" w:rsidRPr="00DF0D4A" w:rsidTr="00277ADB">
        <w:trPr>
          <w:trHeight w:val="1995"/>
        </w:trPr>
        <w:tc>
          <w:tcPr>
            <w:tcW w:w="19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824" w:rsidRPr="00DF0D4A" w:rsidRDefault="00843824" w:rsidP="00843824">
            <w:pPr>
              <w:widowControl w:val="0"/>
              <w:autoSpaceDE w:val="0"/>
              <w:autoSpaceDN w:val="0"/>
              <w:adjustRightInd w:val="0"/>
              <w:jc w:val="center"/>
              <w:rPr>
                <w:sz w:val="24"/>
                <w:szCs w:val="24"/>
              </w:rPr>
            </w:pPr>
            <w:r w:rsidRPr="00DF0D4A">
              <w:rPr>
                <w:sz w:val="24"/>
                <w:szCs w:val="24"/>
              </w:rPr>
              <w:t>1</w:t>
            </w:r>
            <w:r>
              <w:rPr>
                <w:sz w:val="24"/>
                <w:szCs w:val="24"/>
              </w:rPr>
              <w:t>8</w:t>
            </w:r>
            <w:r w:rsidRPr="00DF0D4A">
              <w:rPr>
                <w:sz w:val="24"/>
                <w:szCs w:val="24"/>
              </w:rPr>
              <w:t>.1.</w:t>
            </w:r>
          </w:p>
        </w:tc>
        <w:tc>
          <w:tcPr>
            <w:tcW w:w="1071"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824" w:rsidRPr="005D4194" w:rsidRDefault="00843824" w:rsidP="00843824">
            <w:pPr>
              <w:autoSpaceDE w:val="0"/>
              <w:autoSpaceDN w:val="0"/>
              <w:adjustRightInd w:val="0"/>
              <w:jc w:val="both"/>
              <w:rPr>
                <w:color w:val="000000"/>
                <w:sz w:val="23"/>
                <w:szCs w:val="23"/>
              </w:rPr>
            </w:pPr>
            <w:r w:rsidRPr="005D4194">
              <w:rPr>
                <w:color w:val="000000"/>
                <w:sz w:val="23"/>
                <w:szCs w:val="23"/>
              </w:rPr>
              <w:t>Ведение реестра поставщиков услуг в сфере физической культуры и спорта района</w:t>
            </w:r>
          </w:p>
          <w:p w:rsidR="00843824" w:rsidRPr="005D4194" w:rsidRDefault="00843824" w:rsidP="00843824">
            <w:pPr>
              <w:autoSpaceDE w:val="0"/>
              <w:autoSpaceDN w:val="0"/>
              <w:adjustRightInd w:val="0"/>
              <w:jc w:val="both"/>
              <w:rPr>
                <w:sz w:val="24"/>
                <w:szCs w:val="24"/>
              </w:rPr>
            </w:pPr>
          </w:p>
        </w:tc>
        <w:tc>
          <w:tcPr>
            <w:tcW w:w="844"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824" w:rsidRPr="00DF0D4A" w:rsidRDefault="00843824" w:rsidP="00843824">
            <w:pPr>
              <w:widowControl w:val="0"/>
              <w:autoSpaceDE w:val="0"/>
              <w:autoSpaceDN w:val="0"/>
              <w:rPr>
                <w:sz w:val="24"/>
                <w:szCs w:val="24"/>
                <w:lang w:eastAsia="en-US"/>
              </w:rPr>
            </w:pPr>
            <w:r w:rsidRPr="005D4194">
              <w:rPr>
                <w:sz w:val="24"/>
                <w:szCs w:val="24"/>
              </w:rPr>
              <w:t>содействие в продвижении услуг в сфере физической культуры и спорта</w:t>
            </w:r>
          </w:p>
        </w:tc>
        <w:tc>
          <w:tcPr>
            <w:tcW w:w="379"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824" w:rsidRPr="00DF0D4A" w:rsidRDefault="00843824" w:rsidP="00843824">
            <w:pPr>
              <w:widowControl w:val="0"/>
              <w:autoSpaceDE w:val="0"/>
              <w:autoSpaceDN w:val="0"/>
              <w:adjustRightInd w:val="0"/>
              <w:jc w:val="center"/>
              <w:rPr>
                <w:sz w:val="24"/>
                <w:szCs w:val="24"/>
              </w:rPr>
            </w:pPr>
            <w:r w:rsidRPr="005D4194">
              <w:rPr>
                <w:sz w:val="24"/>
                <w:szCs w:val="24"/>
              </w:rPr>
              <w:t>30 декабря 2021 года</w:t>
            </w:r>
          </w:p>
        </w:tc>
        <w:tc>
          <w:tcPr>
            <w:tcW w:w="548"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824" w:rsidRPr="00DF0D4A" w:rsidRDefault="00843824" w:rsidP="00843824">
            <w:pPr>
              <w:jc w:val="center"/>
              <w:rPr>
                <w:sz w:val="24"/>
                <w:szCs w:val="24"/>
              </w:rPr>
            </w:pPr>
            <w:r w:rsidRPr="00DF0D4A">
              <w:rPr>
                <w:sz w:val="24"/>
                <w:szCs w:val="24"/>
              </w:rPr>
              <w:t>информация на официальном веб-сайте администрации района</w:t>
            </w:r>
          </w:p>
          <w:p w:rsidR="00843824" w:rsidRPr="00DF0D4A" w:rsidRDefault="00843824" w:rsidP="00843824">
            <w:pPr>
              <w:widowControl w:val="0"/>
              <w:autoSpaceDE w:val="0"/>
              <w:autoSpaceDN w:val="0"/>
              <w:rPr>
                <w:sz w:val="24"/>
                <w:szCs w:val="24"/>
                <w:lang w:eastAsia="en-US"/>
              </w:rPr>
            </w:pPr>
          </w:p>
        </w:tc>
        <w:tc>
          <w:tcPr>
            <w:tcW w:w="1309" w:type="pct"/>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43824" w:rsidRPr="0013776F" w:rsidRDefault="00397B86" w:rsidP="00843824">
            <w:pPr>
              <w:widowControl w:val="0"/>
              <w:autoSpaceDE w:val="0"/>
              <w:autoSpaceDN w:val="0"/>
              <w:jc w:val="both"/>
              <w:rPr>
                <w:sz w:val="24"/>
                <w:szCs w:val="24"/>
                <w:lang w:eastAsia="en-US"/>
              </w:rPr>
            </w:pPr>
            <w:r w:rsidRPr="0007133C">
              <w:rPr>
                <w:color w:val="000000"/>
                <w:sz w:val="24"/>
                <w:szCs w:val="24"/>
              </w:rPr>
              <w:t>В реестре</w:t>
            </w:r>
            <w:r w:rsidRPr="00C04830">
              <w:rPr>
                <w:color w:val="000000"/>
                <w:sz w:val="24"/>
                <w:szCs w:val="24"/>
              </w:rPr>
              <w:t xml:space="preserve"> поставщиков услуг в сфере физической культуры и спорта района</w:t>
            </w:r>
            <w:r w:rsidRPr="0007133C">
              <w:rPr>
                <w:rFonts w:eastAsia="Calibri"/>
                <w:sz w:val="24"/>
                <w:szCs w:val="24"/>
              </w:rPr>
              <w:t xml:space="preserve"> состоят </w:t>
            </w:r>
            <w:r>
              <w:rPr>
                <w:rFonts w:eastAsia="Calibri"/>
                <w:sz w:val="24"/>
                <w:szCs w:val="24"/>
              </w:rPr>
              <w:t>12</w:t>
            </w:r>
            <w:r w:rsidRPr="0007133C">
              <w:rPr>
                <w:rFonts w:eastAsia="Calibri"/>
                <w:sz w:val="24"/>
                <w:szCs w:val="24"/>
              </w:rPr>
              <w:t xml:space="preserve"> организаций, осуществляющих деятельность в сфере физической культуры и спорта</w:t>
            </w:r>
            <w:r>
              <w:rPr>
                <w:rFonts w:eastAsia="Calibri"/>
                <w:sz w:val="24"/>
                <w:szCs w:val="24"/>
              </w:rPr>
              <w:t xml:space="preserve"> на территории Нижневартовского района.</w:t>
            </w:r>
          </w:p>
        </w:tc>
        <w:tc>
          <w:tcPr>
            <w:tcW w:w="657" w:type="pct"/>
            <w:vMerge w:val="restart"/>
          </w:tcPr>
          <w:p w:rsidR="00843824" w:rsidRPr="00DF0D4A" w:rsidRDefault="00843824" w:rsidP="00843824">
            <w:pPr>
              <w:widowControl w:val="0"/>
              <w:autoSpaceDE w:val="0"/>
              <w:autoSpaceDN w:val="0"/>
              <w:adjustRightInd w:val="0"/>
              <w:rPr>
                <w:b/>
                <w:sz w:val="24"/>
                <w:szCs w:val="24"/>
                <w:highlight w:val="yellow"/>
              </w:rPr>
            </w:pPr>
          </w:p>
          <w:p w:rsidR="00843824" w:rsidRPr="00DF0D4A" w:rsidRDefault="00843824" w:rsidP="00843824">
            <w:pPr>
              <w:widowControl w:val="0"/>
              <w:autoSpaceDE w:val="0"/>
              <w:autoSpaceDN w:val="0"/>
              <w:adjustRightInd w:val="0"/>
              <w:rPr>
                <w:b/>
                <w:sz w:val="24"/>
                <w:szCs w:val="24"/>
                <w:highlight w:val="yellow"/>
              </w:rPr>
            </w:pPr>
          </w:p>
          <w:p w:rsidR="00843824" w:rsidRPr="00DF0D4A" w:rsidRDefault="00843824" w:rsidP="00843824">
            <w:pPr>
              <w:widowControl w:val="0"/>
              <w:autoSpaceDE w:val="0"/>
              <w:autoSpaceDN w:val="0"/>
              <w:adjustRightInd w:val="0"/>
              <w:rPr>
                <w:b/>
                <w:sz w:val="24"/>
                <w:szCs w:val="24"/>
                <w:highlight w:val="yellow"/>
              </w:rPr>
            </w:pPr>
          </w:p>
          <w:p w:rsidR="00843824" w:rsidRPr="00DF0D4A" w:rsidRDefault="00843824" w:rsidP="00843824">
            <w:pPr>
              <w:widowControl w:val="0"/>
              <w:autoSpaceDE w:val="0"/>
              <w:autoSpaceDN w:val="0"/>
              <w:adjustRightInd w:val="0"/>
              <w:rPr>
                <w:b/>
                <w:sz w:val="24"/>
                <w:szCs w:val="24"/>
                <w:highlight w:val="yellow"/>
              </w:rPr>
            </w:pPr>
          </w:p>
          <w:p w:rsidR="00843824" w:rsidRPr="00DF0D4A" w:rsidRDefault="00843824" w:rsidP="00843824">
            <w:pPr>
              <w:widowControl w:val="0"/>
              <w:autoSpaceDE w:val="0"/>
              <w:autoSpaceDN w:val="0"/>
              <w:adjustRightInd w:val="0"/>
              <w:rPr>
                <w:b/>
                <w:sz w:val="24"/>
                <w:szCs w:val="24"/>
                <w:highlight w:val="yellow"/>
              </w:rPr>
            </w:pPr>
          </w:p>
          <w:p w:rsidR="00843824" w:rsidRDefault="00843824" w:rsidP="00843824">
            <w:pPr>
              <w:widowControl w:val="0"/>
              <w:autoSpaceDE w:val="0"/>
              <w:autoSpaceDN w:val="0"/>
              <w:adjustRightInd w:val="0"/>
              <w:rPr>
                <w:b/>
                <w:sz w:val="24"/>
                <w:szCs w:val="24"/>
                <w:highlight w:val="yellow"/>
              </w:rPr>
            </w:pPr>
          </w:p>
          <w:p w:rsidR="00843824" w:rsidRDefault="00843824" w:rsidP="00843824">
            <w:pPr>
              <w:widowControl w:val="0"/>
              <w:autoSpaceDE w:val="0"/>
              <w:autoSpaceDN w:val="0"/>
              <w:adjustRightInd w:val="0"/>
              <w:rPr>
                <w:b/>
                <w:sz w:val="24"/>
                <w:szCs w:val="24"/>
                <w:highlight w:val="yellow"/>
              </w:rPr>
            </w:pPr>
          </w:p>
          <w:p w:rsidR="00843824" w:rsidRDefault="00843824" w:rsidP="00843824">
            <w:pPr>
              <w:widowControl w:val="0"/>
              <w:autoSpaceDE w:val="0"/>
              <w:autoSpaceDN w:val="0"/>
              <w:adjustRightInd w:val="0"/>
              <w:rPr>
                <w:b/>
                <w:sz w:val="24"/>
                <w:szCs w:val="24"/>
                <w:highlight w:val="yellow"/>
              </w:rPr>
            </w:pPr>
          </w:p>
          <w:p w:rsidR="00843824" w:rsidRDefault="00843824" w:rsidP="00843824">
            <w:pPr>
              <w:widowControl w:val="0"/>
              <w:autoSpaceDE w:val="0"/>
              <w:autoSpaceDN w:val="0"/>
              <w:adjustRightInd w:val="0"/>
              <w:rPr>
                <w:b/>
                <w:sz w:val="24"/>
                <w:szCs w:val="24"/>
                <w:highlight w:val="yellow"/>
              </w:rPr>
            </w:pPr>
          </w:p>
          <w:p w:rsidR="00843824" w:rsidRDefault="00843824" w:rsidP="00843824">
            <w:pPr>
              <w:widowControl w:val="0"/>
              <w:autoSpaceDE w:val="0"/>
              <w:autoSpaceDN w:val="0"/>
              <w:adjustRightInd w:val="0"/>
              <w:rPr>
                <w:b/>
                <w:sz w:val="24"/>
                <w:szCs w:val="24"/>
                <w:highlight w:val="yellow"/>
              </w:rPr>
            </w:pPr>
          </w:p>
          <w:p w:rsidR="00843824" w:rsidRDefault="00843824" w:rsidP="00843824">
            <w:pPr>
              <w:widowControl w:val="0"/>
              <w:autoSpaceDE w:val="0"/>
              <w:autoSpaceDN w:val="0"/>
              <w:adjustRightInd w:val="0"/>
              <w:rPr>
                <w:b/>
                <w:sz w:val="24"/>
                <w:szCs w:val="24"/>
                <w:highlight w:val="yellow"/>
              </w:rPr>
            </w:pPr>
          </w:p>
          <w:p w:rsidR="00843824" w:rsidRDefault="00843824" w:rsidP="00843824">
            <w:pPr>
              <w:widowControl w:val="0"/>
              <w:autoSpaceDE w:val="0"/>
              <w:autoSpaceDN w:val="0"/>
              <w:adjustRightInd w:val="0"/>
              <w:rPr>
                <w:b/>
                <w:sz w:val="24"/>
                <w:szCs w:val="24"/>
                <w:highlight w:val="yellow"/>
              </w:rPr>
            </w:pPr>
          </w:p>
          <w:p w:rsidR="00843824" w:rsidRDefault="00843824" w:rsidP="00843824">
            <w:pPr>
              <w:widowControl w:val="0"/>
              <w:autoSpaceDE w:val="0"/>
              <w:autoSpaceDN w:val="0"/>
              <w:adjustRightInd w:val="0"/>
              <w:rPr>
                <w:b/>
                <w:sz w:val="24"/>
                <w:szCs w:val="24"/>
                <w:highlight w:val="yellow"/>
              </w:rPr>
            </w:pPr>
          </w:p>
          <w:p w:rsidR="00843824" w:rsidRDefault="00843824" w:rsidP="00843824">
            <w:pPr>
              <w:widowControl w:val="0"/>
              <w:autoSpaceDE w:val="0"/>
              <w:autoSpaceDN w:val="0"/>
              <w:adjustRightInd w:val="0"/>
              <w:rPr>
                <w:b/>
                <w:sz w:val="24"/>
                <w:szCs w:val="24"/>
                <w:highlight w:val="yellow"/>
              </w:rPr>
            </w:pPr>
          </w:p>
          <w:p w:rsidR="00843824" w:rsidRDefault="00843824" w:rsidP="00843824">
            <w:pPr>
              <w:widowControl w:val="0"/>
              <w:autoSpaceDE w:val="0"/>
              <w:autoSpaceDN w:val="0"/>
              <w:adjustRightInd w:val="0"/>
              <w:rPr>
                <w:b/>
                <w:sz w:val="24"/>
                <w:szCs w:val="24"/>
                <w:highlight w:val="yellow"/>
              </w:rPr>
            </w:pPr>
          </w:p>
          <w:p w:rsidR="00843824" w:rsidRPr="00DF0D4A" w:rsidRDefault="00843824" w:rsidP="00843824">
            <w:pPr>
              <w:widowControl w:val="0"/>
              <w:autoSpaceDE w:val="0"/>
              <w:autoSpaceDN w:val="0"/>
              <w:adjustRightInd w:val="0"/>
              <w:rPr>
                <w:b/>
                <w:sz w:val="24"/>
                <w:szCs w:val="24"/>
                <w:highlight w:val="yellow"/>
              </w:rPr>
            </w:pPr>
          </w:p>
        </w:tc>
      </w:tr>
      <w:tr w:rsidR="00843824" w:rsidRPr="00DF0D4A" w:rsidTr="00277ADB">
        <w:trPr>
          <w:trHeight w:val="630"/>
        </w:trPr>
        <w:tc>
          <w:tcPr>
            <w:tcW w:w="19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824" w:rsidRPr="006F1422" w:rsidRDefault="00843824" w:rsidP="00843824">
            <w:pPr>
              <w:widowControl w:val="0"/>
              <w:autoSpaceDE w:val="0"/>
              <w:autoSpaceDN w:val="0"/>
              <w:adjustRightInd w:val="0"/>
              <w:jc w:val="center"/>
              <w:rPr>
                <w:sz w:val="24"/>
                <w:szCs w:val="24"/>
              </w:rPr>
            </w:pPr>
            <w:r w:rsidRPr="006F1422">
              <w:rPr>
                <w:sz w:val="24"/>
                <w:szCs w:val="24"/>
              </w:rPr>
              <w:t>1</w:t>
            </w:r>
            <w:r>
              <w:rPr>
                <w:sz w:val="24"/>
                <w:szCs w:val="24"/>
              </w:rPr>
              <w:t>8</w:t>
            </w:r>
            <w:r w:rsidRPr="006F1422">
              <w:rPr>
                <w:sz w:val="24"/>
                <w:szCs w:val="24"/>
              </w:rPr>
              <w:t>.2</w:t>
            </w:r>
            <w:r>
              <w:rPr>
                <w:sz w:val="24"/>
                <w:szCs w:val="24"/>
              </w:rPr>
              <w:t>.</w:t>
            </w:r>
          </w:p>
        </w:tc>
        <w:tc>
          <w:tcPr>
            <w:tcW w:w="1071"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824" w:rsidRPr="005D4194" w:rsidRDefault="00843824" w:rsidP="00843824">
            <w:pPr>
              <w:autoSpaceDE w:val="0"/>
              <w:autoSpaceDN w:val="0"/>
              <w:adjustRightInd w:val="0"/>
              <w:jc w:val="both"/>
              <w:rPr>
                <w:color w:val="000000"/>
                <w:sz w:val="23"/>
                <w:szCs w:val="23"/>
              </w:rPr>
            </w:pPr>
            <w:r w:rsidRPr="005D4194">
              <w:rPr>
                <w:color w:val="000000"/>
                <w:sz w:val="23"/>
                <w:szCs w:val="23"/>
              </w:rPr>
              <w:t>Информирование хозяйствующих субъектов о возможности получения мер государственной поддержки в сфере физической культуры и спорта</w:t>
            </w:r>
          </w:p>
          <w:p w:rsidR="00843824" w:rsidRPr="00DF0D4A" w:rsidRDefault="00843824" w:rsidP="00843824">
            <w:pPr>
              <w:ind w:right="80"/>
              <w:jc w:val="both"/>
              <w:rPr>
                <w:sz w:val="24"/>
                <w:szCs w:val="24"/>
              </w:rPr>
            </w:pPr>
          </w:p>
        </w:tc>
        <w:tc>
          <w:tcPr>
            <w:tcW w:w="844"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824" w:rsidRPr="005D4194" w:rsidRDefault="00843824" w:rsidP="00843824">
            <w:pPr>
              <w:autoSpaceDE w:val="0"/>
              <w:autoSpaceDN w:val="0"/>
              <w:adjustRightInd w:val="0"/>
              <w:jc w:val="both"/>
              <w:rPr>
                <w:sz w:val="24"/>
                <w:szCs w:val="24"/>
              </w:rPr>
            </w:pPr>
            <w:r w:rsidRPr="005D4194">
              <w:rPr>
                <w:sz w:val="24"/>
                <w:szCs w:val="24"/>
              </w:rPr>
              <w:lastRenderedPageBreak/>
              <w:t xml:space="preserve">повышение доступности входа на товарный рынок и осуществлении деятельности, с целью </w:t>
            </w:r>
            <w:r w:rsidRPr="005D4194">
              <w:rPr>
                <w:sz w:val="24"/>
                <w:szCs w:val="24"/>
              </w:rPr>
              <w:lastRenderedPageBreak/>
              <w:t xml:space="preserve">создания современной спортивной инфраструктуре </w:t>
            </w:r>
          </w:p>
        </w:tc>
        <w:tc>
          <w:tcPr>
            <w:tcW w:w="379"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824" w:rsidRPr="00DF0D4A" w:rsidRDefault="00843824" w:rsidP="00843824">
            <w:pPr>
              <w:jc w:val="center"/>
              <w:rPr>
                <w:sz w:val="24"/>
                <w:szCs w:val="24"/>
              </w:rPr>
            </w:pPr>
            <w:r w:rsidRPr="005D4194">
              <w:rPr>
                <w:sz w:val="24"/>
                <w:szCs w:val="24"/>
              </w:rPr>
              <w:lastRenderedPageBreak/>
              <w:t>30 декабря 2021 года</w:t>
            </w:r>
          </w:p>
        </w:tc>
        <w:tc>
          <w:tcPr>
            <w:tcW w:w="548"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824" w:rsidRPr="00DF0D4A" w:rsidRDefault="00843824" w:rsidP="00843824">
            <w:pPr>
              <w:jc w:val="center"/>
              <w:rPr>
                <w:sz w:val="24"/>
                <w:szCs w:val="24"/>
              </w:rPr>
            </w:pPr>
            <w:r w:rsidRPr="00DF0D4A">
              <w:rPr>
                <w:sz w:val="24"/>
                <w:szCs w:val="24"/>
              </w:rPr>
              <w:t xml:space="preserve">информация на официальном веб-сайте </w:t>
            </w:r>
            <w:r w:rsidRPr="00DF0D4A">
              <w:rPr>
                <w:sz w:val="24"/>
                <w:szCs w:val="24"/>
              </w:rPr>
              <w:lastRenderedPageBreak/>
              <w:t>администрации района</w:t>
            </w:r>
          </w:p>
          <w:p w:rsidR="00843824" w:rsidRPr="00DF0D4A" w:rsidRDefault="00843824" w:rsidP="00843824">
            <w:pPr>
              <w:jc w:val="center"/>
              <w:rPr>
                <w:sz w:val="24"/>
                <w:szCs w:val="24"/>
              </w:rPr>
            </w:pPr>
          </w:p>
        </w:tc>
        <w:tc>
          <w:tcPr>
            <w:tcW w:w="1309"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824" w:rsidRPr="0013776F" w:rsidRDefault="00843824" w:rsidP="00843824">
            <w:pPr>
              <w:widowControl w:val="0"/>
              <w:autoSpaceDE w:val="0"/>
              <w:autoSpaceDN w:val="0"/>
              <w:jc w:val="both"/>
              <w:rPr>
                <w:sz w:val="24"/>
                <w:szCs w:val="24"/>
              </w:rPr>
            </w:pPr>
            <w:r w:rsidRPr="0013776F">
              <w:rPr>
                <w:sz w:val="24"/>
                <w:szCs w:val="24"/>
              </w:rPr>
              <w:lastRenderedPageBreak/>
              <w:t xml:space="preserve">В целях информационной поддержки негосударственных поставщиков услуг (работ) в сфере физической культуры и спорта, популяризации и развития их </w:t>
            </w:r>
            <w:proofErr w:type="gramStart"/>
            <w:r w:rsidRPr="0013776F">
              <w:rPr>
                <w:sz w:val="24"/>
                <w:szCs w:val="24"/>
              </w:rPr>
              <w:lastRenderedPageBreak/>
              <w:t>деятельности  на</w:t>
            </w:r>
            <w:proofErr w:type="gramEnd"/>
            <w:r w:rsidRPr="0013776F">
              <w:rPr>
                <w:sz w:val="24"/>
                <w:szCs w:val="24"/>
              </w:rPr>
              <w:t xml:space="preserve"> официальном сайте района создана и функционирует страница «Для негосударственных поставщиков социальных услуг». На странице размещаются нормативные акты Правительства Российской Федерации и Ханты-Мансийского автономного округа - Югры, методические рекомендации, информация о проводимых конкурсах, иная полезная информация.</w:t>
            </w:r>
          </w:p>
          <w:p w:rsidR="00843824" w:rsidRPr="0013776F" w:rsidRDefault="00843824" w:rsidP="00843824">
            <w:pPr>
              <w:widowControl w:val="0"/>
              <w:autoSpaceDE w:val="0"/>
              <w:autoSpaceDN w:val="0"/>
              <w:jc w:val="both"/>
              <w:rPr>
                <w:sz w:val="24"/>
                <w:szCs w:val="24"/>
              </w:rPr>
            </w:pPr>
            <w:r w:rsidRPr="0013776F">
              <w:rPr>
                <w:sz w:val="24"/>
                <w:szCs w:val="24"/>
              </w:rPr>
              <w:t xml:space="preserve">Информирование потребителей о негосударственных поставщиках услуг (работ) в сфере физической культуры и спорта осуществляется через подведомственные муниципальные учреждения (информация размещается на сайтах учреждений и непосредственно </w:t>
            </w:r>
          </w:p>
          <w:p w:rsidR="00843824" w:rsidRPr="0013776F" w:rsidRDefault="00843824" w:rsidP="00843824">
            <w:pPr>
              <w:widowControl w:val="0"/>
              <w:autoSpaceDE w:val="0"/>
              <w:autoSpaceDN w:val="0"/>
              <w:jc w:val="both"/>
              <w:rPr>
                <w:sz w:val="24"/>
                <w:szCs w:val="24"/>
              </w:rPr>
            </w:pPr>
            <w:r w:rsidRPr="0013776F">
              <w:rPr>
                <w:sz w:val="24"/>
                <w:szCs w:val="24"/>
              </w:rPr>
              <w:t>в зданиях на информационных стендах, информационных стойках возле администраторов).</w:t>
            </w:r>
          </w:p>
          <w:p w:rsidR="00843824" w:rsidRPr="0013776F" w:rsidRDefault="00843824" w:rsidP="00843824">
            <w:pPr>
              <w:widowControl w:val="0"/>
              <w:autoSpaceDE w:val="0"/>
              <w:autoSpaceDN w:val="0"/>
              <w:jc w:val="both"/>
              <w:rPr>
                <w:sz w:val="24"/>
                <w:szCs w:val="24"/>
              </w:rPr>
            </w:pPr>
            <w:r w:rsidRPr="0013776F">
              <w:rPr>
                <w:sz w:val="24"/>
                <w:szCs w:val="24"/>
              </w:rPr>
              <w:t>Информация по мерам поддержки малого и среднего предпринимательства, некоммерческих организаций в сфере физической культуры и спорта размещена на официальном сайте http://nvraion.ru/.</w:t>
            </w:r>
          </w:p>
          <w:p w:rsidR="00843824" w:rsidRPr="0013776F" w:rsidRDefault="00843824" w:rsidP="00843824">
            <w:pPr>
              <w:widowControl w:val="0"/>
              <w:autoSpaceDE w:val="0"/>
              <w:autoSpaceDN w:val="0"/>
              <w:jc w:val="both"/>
              <w:rPr>
                <w:sz w:val="24"/>
                <w:szCs w:val="24"/>
              </w:rPr>
            </w:pPr>
            <w:r w:rsidRPr="0013776F">
              <w:rPr>
                <w:sz w:val="24"/>
                <w:szCs w:val="24"/>
              </w:rPr>
              <w:t xml:space="preserve">Информирование населения, осуществляется на постоянной основе на официальном веб-сайте администрации района, в эфире Телевидения Нижневартовского района, на страницах районной газеты «Новости </w:t>
            </w:r>
            <w:proofErr w:type="spellStart"/>
            <w:r w:rsidRPr="0013776F">
              <w:rPr>
                <w:sz w:val="24"/>
                <w:szCs w:val="24"/>
              </w:rPr>
              <w:t>Приобья</w:t>
            </w:r>
            <w:proofErr w:type="spellEnd"/>
            <w:r w:rsidRPr="0013776F">
              <w:rPr>
                <w:sz w:val="24"/>
                <w:szCs w:val="24"/>
              </w:rPr>
              <w:t xml:space="preserve">», а также в официальных социальных сетях </w:t>
            </w:r>
            <w:r w:rsidRPr="0013776F">
              <w:rPr>
                <w:sz w:val="24"/>
                <w:szCs w:val="24"/>
              </w:rPr>
              <w:lastRenderedPageBreak/>
              <w:t>СМИ района.</w:t>
            </w:r>
          </w:p>
          <w:p w:rsidR="00843824" w:rsidRPr="0013776F" w:rsidRDefault="00843824" w:rsidP="00843824">
            <w:pPr>
              <w:widowControl w:val="0"/>
              <w:autoSpaceDE w:val="0"/>
              <w:autoSpaceDN w:val="0"/>
              <w:jc w:val="both"/>
              <w:rPr>
                <w:sz w:val="24"/>
                <w:szCs w:val="24"/>
                <w:lang w:eastAsia="en-US"/>
              </w:rPr>
            </w:pPr>
          </w:p>
        </w:tc>
        <w:tc>
          <w:tcPr>
            <w:tcW w:w="657" w:type="pct"/>
            <w:vMerge/>
          </w:tcPr>
          <w:p w:rsidR="00843824" w:rsidRPr="00DF0D4A" w:rsidRDefault="00843824" w:rsidP="00843824">
            <w:pPr>
              <w:widowControl w:val="0"/>
              <w:autoSpaceDE w:val="0"/>
              <w:autoSpaceDN w:val="0"/>
              <w:adjustRightInd w:val="0"/>
              <w:rPr>
                <w:b/>
                <w:sz w:val="24"/>
                <w:szCs w:val="24"/>
                <w:highlight w:val="yellow"/>
              </w:rPr>
            </w:pPr>
          </w:p>
        </w:tc>
      </w:tr>
      <w:tr w:rsidR="00843824" w:rsidRPr="00DF0D4A" w:rsidTr="00277ADB">
        <w:trPr>
          <w:trHeight w:val="630"/>
        </w:trPr>
        <w:tc>
          <w:tcPr>
            <w:tcW w:w="19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824" w:rsidRPr="006F1422" w:rsidRDefault="00843824" w:rsidP="00843824">
            <w:pPr>
              <w:widowControl w:val="0"/>
              <w:autoSpaceDE w:val="0"/>
              <w:autoSpaceDN w:val="0"/>
              <w:adjustRightInd w:val="0"/>
              <w:jc w:val="center"/>
              <w:rPr>
                <w:sz w:val="24"/>
                <w:szCs w:val="24"/>
              </w:rPr>
            </w:pPr>
            <w:r>
              <w:rPr>
                <w:sz w:val="24"/>
                <w:szCs w:val="24"/>
              </w:rPr>
              <w:lastRenderedPageBreak/>
              <w:t>18.3</w:t>
            </w:r>
          </w:p>
        </w:tc>
        <w:tc>
          <w:tcPr>
            <w:tcW w:w="1071"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824" w:rsidRPr="005D4194" w:rsidRDefault="00843824" w:rsidP="00843824">
            <w:pPr>
              <w:autoSpaceDE w:val="0"/>
              <w:autoSpaceDN w:val="0"/>
              <w:adjustRightInd w:val="0"/>
              <w:jc w:val="both"/>
              <w:rPr>
                <w:color w:val="000000"/>
                <w:sz w:val="23"/>
                <w:szCs w:val="23"/>
              </w:rPr>
            </w:pPr>
            <w:r w:rsidRPr="005D4194">
              <w:rPr>
                <w:color w:val="000000"/>
                <w:sz w:val="23"/>
                <w:szCs w:val="23"/>
              </w:rPr>
              <w:t>Оказание организационно-консультативной и информационно-методической помощи частным организациям, в том числе социально ориентированным некоммерческим организациям, оказывающим услуги в сфере физической культуры и спорта</w:t>
            </w:r>
          </w:p>
        </w:tc>
        <w:tc>
          <w:tcPr>
            <w:tcW w:w="844"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824" w:rsidRPr="005D4194" w:rsidRDefault="00843824" w:rsidP="00843824">
            <w:pPr>
              <w:autoSpaceDE w:val="0"/>
              <w:autoSpaceDN w:val="0"/>
              <w:adjustRightInd w:val="0"/>
              <w:jc w:val="both"/>
              <w:rPr>
                <w:sz w:val="24"/>
                <w:szCs w:val="24"/>
              </w:rPr>
            </w:pPr>
            <w:r w:rsidRPr="005D4194">
              <w:rPr>
                <w:sz w:val="24"/>
                <w:szCs w:val="24"/>
              </w:rPr>
              <w:t>увеличение доли частных организаций, в том числе социально ориентированных некоммерческих организаций, оказывающих услуги в указанной сфере,</w:t>
            </w:r>
          </w:p>
          <w:p w:rsidR="00843824" w:rsidRPr="005D4194" w:rsidRDefault="00843824" w:rsidP="00843824">
            <w:pPr>
              <w:autoSpaceDE w:val="0"/>
              <w:autoSpaceDN w:val="0"/>
              <w:adjustRightInd w:val="0"/>
              <w:jc w:val="both"/>
              <w:rPr>
                <w:sz w:val="24"/>
                <w:szCs w:val="24"/>
              </w:rPr>
            </w:pPr>
            <w:r w:rsidRPr="005D4194">
              <w:rPr>
                <w:sz w:val="24"/>
                <w:szCs w:val="24"/>
              </w:rPr>
              <w:t>расширение перечня услуг</w:t>
            </w:r>
          </w:p>
        </w:tc>
        <w:tc>
          <w:tcPr>
            <w:tcW w:w="379"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824" w:rsidRPr="005D4194" w:rsidRDefault="00843824" w:rsidP="00843824">
            <w:pPr>
              <w:jc w:val="center"/>
              <w:rPr>
                <w:sz w:val="24"/>
                <w:szCs w:val="24"/>
              </w:rPr>
            </w:pPr>
            <w:r w:rsidRPr="005D4194">
              <w:rPr>
                <w:sz w:val="24"/>
                <w:szCs w:val="24"/>
              </w:rPr>
              <w:t>30 декабря 2021 года</w:t>
            </w:r>
          </w:p>
        </w:tc>
        <w:tc>
          <w:tcPr>
            <w:tcW w:w="548"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824" w:rsidRPr="00DF0D4A" w:rsidRDefault="00843824" w:rsidP="00843824">
            <w:pPr>
              <w:jc w:val="center"/>
              <w:rPr>
                <w:sz w:val="24"/>
                <w:szCs w:val="24"/>
              </w:rPr>
            </w:pPr>
            <w:r w:rsidRPr="00DF0D4A">
              <w:rPr>
                <w:sz w:val="24"/>
                <w:szCs w:val="24"/>
              </w:rPr>
              <w:t>информация на официальном веб-сайте администрации района</w:t>
            </w:r>
          </w:p>
          <w:p w:rsidR="00843824" w:rsidRPr="00DF0D4A" w:rsidRDefault="00843824" w:rsidP="00843824">
            <w:pPr>
              <w:jc w:val="center"/>
              <w:rPr>
                <w:sz w:val="24"/>
                <w:szCs w:val="24"/>
              </w:rPr>
            </w:pPr>
          </w:p>
        </w:tc>
        <w:tc>
          <w:tcPr>
            <w:tcW w:w="1309"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824" w:rsidRPr="0013776F" w:rsidRDefault="00843824" w:rsidP="00843824">
            <w:pPr>
              <w:widowControl w:val="0"/>
              <w:autoSpaceDE w:val="0"/>
              <w:autoSpaceDN w:val="0"/>
              <w:jc w:val="both"/>
              <w:rPr>
                <w:sz w:val="24"/>
                <w:szCs w:val="24"/>
              </w:rPr>
            </w:pPr>
            <w:r w:rsidRPr="0013776F">
              <w:rPr>
                <w:sz w:val="24"/>
                <w:szCs w:val="24"/>
              </w:rPr>
              <w:t>Консультирование негосударственных организаций (потенциальных поставщиков услуг) осуществляется по вопросам:</w:t>
            </w:r>
          </w:p>
          <w:p w:rsidR="00843824" w:rsidRPr="0013776F" w:rsidRDefault="00843824" w:rsidP="00843824">
            <w:pPr>
              <w:widowControl w:val="0"/>
              <w:autoSpaceDE w:val="0"/>
              <w:autoSpaceDN w:val="0"/>
              <w:jc w:val="both"/>
              <w:rPr>
                <w:sz w:val="24"/>
                <w:szCs w:val="24"/>
              </w:rPr>
            </w:pPr>
            <w:r w:rsidRPr="0013776F">
              <w:rPr>
                <w:sz w:val="24"/>
                <w:szCs w:val="24"/>
              </w:rPr>
              <w:t>- получения государственной (муниципальной) поддержки, в том числе в форме Грантов;</w:t>
            </w:r>
          </w:p>
          <w:p w:rsidR="00843824" w:rsidRPr="0013776F" w:rsidRDefault="00843824" w:rsidP="00843824">
            <w:pPr>
              <w:widowControl w:val="0"/>
              <w:autoSpaceDE w:val="0"/>
              <w:autoSpaceDN w:val="0"/>
              <w:jc w:val="both"/>
              <w:rPr>
                <w:sz w:val="24"/>
                <w:szCs w:val="24"/>
              </w:rPr>
            </w:pPr>
            <w:r w:rsidRPr="0013776F">
              <w:rPr>
                <w:sz w:val="24"/>
                <w:szCs w:val="24"/>
              </w:rPr>
              <w:t>- получения статуса НКО и исполнителя общественно-полезных услуг (ИОПУ);</w:t>
            </w:r>
          </w:p>
          <w:p w:rsidR="00843824" w:rsidRPr="0013776F" w:rsidRDefault="00843824" w:rsidP="00843824">
            <w:pPr>
              <w:widowControl w:val="0"/>
              <w:autoSpaceDE w:val="0"/>
              <w:autoSpaceDN w:val="0"/>
              <w:jc w:val="both"/>
              <w:rPr>
                <w:sz w:val="24"/>
                <w:szCs w:val="24"/>
              </w:rPr>
            </w:pPr>
            <w:r w:rsidRPr="0013776F">
              <w:rPr>
                <w:sz w:val="24"/>
                <w:szCs w:val="24"/>
              </w:rPr>
              <w:t xml:space="preserve">- получения заключения о соответствии качества оказываемых социально ориентированной некоммерческой организацией общественно </w:t>
            </w:r>
          </w:p>
          <w:p w:rsidR="00843824" w:rsidRPr="0013776F" w:rsidRDefault="00843824" w:rsidP="00843824">
            <w:pPr>
              <w:widowControl w:val="0"/>
              <w:autoSpaceDE w:val="0"/>
              <w:autoSpaceDN w:val="0"/>
              <w:jc w:val="both"/>
              <w:rPr>
                <w:sz w:val="24"/>
                <w:szCs w:val="24"/>
              </w:rPr>
            </w:pPr>
            <w:r w:rsidRPr="0013776F">
              <w:rPr>
                <w:sz w:val="24"/>
                <w:szCs w:val="24"/>
              </w:rPr>
              <w:t>полезных услуг установленным критериям;</w:t>
            </w:r>
          </w:p>
          <w:p w:rsidR="00843824" w:rsidRPr="0013776F" w:rsidRDefault="00843824" w:rsidP="00843824">
            <w:pPr>
              <w:widowControl w:val="0"/>
              <w:autoSpaceDE w:val="0"/>
              <w:autoSpaceDN w:val="0"/>
              <w:jc w:val="both"/>
              <w:rPr>
                <w:sz w:val="24"/>
                <w:szCs w:val="24"/>
              </w:rPr>
            </w:pPr>
            <w:r w:rsidRPr="0013776F">
              <w:rPr>
                <w:sz w:val="24"/>
                <w:szCs w:val="24"/>
              </w:rPr>
              <w:t xml:space="preserve">- планируемых и оказываемых мер государственной поддержки </w:t>
            </w:r>
          </w:p>
          <w:p w:rsidR="00843824" w:rsidRPr="0013776F" w:rsidRDefault="00843824" w:rsidP="00843824">
            <w:pPr>
              <w:widowControl w:val="0"/>
              <w:autoSpaceDE w:val="0"/>
              <w:autoSpaceDN w:val="0"/>
              <w:jc w:val="both"/>
              <w:rPr>
                <w:sz w:val="24"/>
                <w:szCs w:val="24"/>
              </w:rPr>
            </w:pPr>
            <w:r w:rsidRPr="0013776F">
              <w:rPr>
                <w:sz w:val="24"/>
                <w:szCs w:val="24"/>
              </w:rPr>
              <w:t>в связи с пандемией.</w:t>
            </w:r>
          </w:p>
          <w:p w:rsidR="00843824" w:rsidRPr="0013776F" w:rsidRDefault="00843824" w:rsidP="00843824">
            <w:pPr>
              <w:widowControl w:val="0"/>
              <w:autoSpaceDE w:val="0"/>
              <w:autoSpaceDN w:val="0"/>
              <w:jc w:val="both"/>
              <w:rPr>
                <w:sz w:val="24"/>
                <w:szCs w:val="24"/>
              </w:rPr>
            </w:pPr>
            <w:r w:rsidRPr="0013776F">
              <w:rPr>
                <w:sz w:val="24"/>
                <w:szCs w:val="24"/>
              </w:rPr>
              <w:t xml:space="preserve">Администрацией района, в том числе в сфере физической культуры и спорта, в отчетном периоде 2021 года консультационные </w:t>
            </w:r>
            <w:proofErr w:type="gramStart"/>
            <w:r w:rsidRPr="0013776F">
              <w:rPr>
                <w:sz w:val="24"/>
                <w:szCs w:val="24"/>
              </w:rPr>
              <w:t>мероприятия  некоммерческим</w:t>
            </w:r>
            <w:proofErr w:type="gramEnd"/>
            <w:r w:rsidRPr="0013776F">
              <w:rPr>
                <w:sz w:val="24"/>
                <w:szCs w:val="24"/>
              </w:rPr>
              <w:t xml:space="preserve"> организациям оказывались по вопросам реализации сертификатов персонифицированного финансирования дополнительного образования и по участию в конкурсах на гранты Президента и Губернатора.</w:t>
            </w:r>
          </w:p>
          <w:p w:rsidR="00843824" w:rsidRPr="0013776F" w:rsidRDefault="00843824" w:rsidP="00843824">
            <w:pPr>
              <w:widowControl w:val="0"/>
              <w:autoSpaceDE w:val="0"/>
              <w:autoSpaceDN w:val="0"/>
              <w:jc w:val="both"/>
              <w:rPr>
                <w:sz w:val="24"/>
                <w:szCs w:val="24"/>
                <w:lang w:eastAsia="en-US"/>
              </w:rPr>
            </w:pPr>
            <w:r w:rsidRPr="0013776F">
              <w:rPr>
                <w:sz w:val="24"/>
                <w:szCs w:val="24"/>
              </w:rPr>
              <w:t xml:space="preserve">В рамках муниципальной программы предусмотрены мероприятия, предполагающие взаимодействие с НКО </w:t>
            </w:r>
            <w:r w:rsidRPr="0013776F">
              <w:rPr>
                <w:sz w:val="24"/>
                <w:szCs w:val="24"/>
              </w:rPr>
              <w:lastRenderedPageBreak/>
              <w:t>и направленные на создание системы организации и проведения спортивных мероприятий. Совещания, заседания организационных комитетов и рабочих групп проводятся по необходимости.</w:t>
            </w:r>
          </w:p>
        </w:tc>
        <w:tc>
          <w:tcPr>
            <w:tcW w:w="657" w:type="pct"/>
          </w:tcPr>
          <w:p w:rsidR="00843824" w:rsidRPr="00DF0D4A" w:rsidRDefault="00843824" w:rsidP="00843824">
            <w:pPr>
              <w:widowControl w:val="0"/>
              <w:autoSpaceDE w:val="0"/>
              <w:autoSpaceDN w:val="0"/>
              <w:adjustRightInd w:val="0"/>
              <w:rPr>
                <w:b/>
                <w:sz w:val="24"/>
                <w:szCs w:val="24"/>
                <w:highlight w:val="yellow"/>
              </w:rPr>
            </w:pPr>
          </w:p>
        </w:tc>
      </w:tr>
      <w:tr w:rsidR="00843824" w:rsidRPr="00DF0D4A" w:rsidTr="00B31266">
        <w:trPr>
          <w:gridAfter w:val="1"/>
          <w:wAfter w:w="657" w:type="pct"/>
          <w:trHeight w:val="117"/>
        </w:trPr>
        <w:tc>
          <w:tcPr>
            <w:tcW w:w="4343" w:type="pct"/>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824" w:rsidRPr="00DF0D4A" w:rsidRDefault="00843824" w:rsidP="00843824">
            <w:pPr>
              <w:jc w:val="center"/>
              <w:rPr>
                <w:sz w:val="24"/>
                <w:szCs w:val="24"/>
              </w:rPr>
            </w:pPr>
            <w:r w:rsidRPr="006F1422">
              <w:rPr>
                <w:b/>
                <w:sz w:val="24"/>
                <w:szCs w:val="24"/>
              </w:rPr>
              <w:t>1</w:t>
            </w:r>
            <w:r>
              <w:rPr>
                <w:b/>
                <w:sz w:val="24"/>
                <w:szCs w:val="24"/>
              </w:rPr>
              <w:t>9</w:t>
            </w:r>
            <w:r w:rsidRPr="006F1422">
              <w:rPr>
                <w:b/>
                <w:sz w:val="24"/>
                <w:szCs w:val="24"/>
              </w:rPr>
              <w:t>.</w:t>
            </w:r>
            <w:r w:rsidRPr="00DF0D4A">
              <w:rPr>
                <w:sz w:val="24"/>
                <w:szCs w:val="24"/>
              </w:rPr>
              <w:t xml:space="preserve"> </w:t>
            </w:r>
            <w:r w:rsidRPr="00C52223">
              <w:rPr>
                <w:b/>
                <w:bCs/>
                <w:sz w:val="24"/>
                <w:szCs w:val="24"/>
              </w:rPr>
              <w:t>Рынок услуг по сбору и транспортированию твердых коммунальных отходов</w:t>
            </w:r>
          </w:p>
        </w:tc>
      </w:tr>
      <w:tr w:rsidR="00843824" w:rsidRPr="00DF0D4A" w:rsidTr="00277ADB">
        <w:trPr>
          <w:trHeight w:val="2187"/>
        </w:trPr>
        <w:tc>
          <w:tcPr>
            <w:tcW w:w="19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824" w:rsidRPr="00DF0D4A" w:rsidRDefault="00843824" w:rsidP="00843824">
            <w:pPr>
              <w:autoSpaceDE w:val="0"/>
              <w:autoSpaceDN w:val="0"/>
              <w:adjustRightInd w:val="0"/>
              <w:jc w:val="center"/>
              <w:rPr>
                <w:sz w:val="24"/>
                <w:szCs w:val="24"/>
              </w:rPr>
            </w:pPr>
            <w:bookmarkStart w:id="4" w:name="_Hlk88208572"/>
            <w:r w:rsidRPr="00DF0D4A">
              <w:rPr>
                <w:sz w:val="24"/>
                <w:szCs w:val="24"/>
              </w:rPr>
              <w:t>1</w:t>
            </w:r>
            <w:r>
              <w:rPr>
                <w:sz w:val="24"/>
                <w:szCs w:val="24"/>
              </w:rPr>
              <w:t>9</w:t>
            </w:r>
            <w:r w:rsidRPr="00DF0D4A">
              <w:rPr>
                <w:sz w:val="24"/>
                <w:szCs w:val="24"/>
              </w:rPr>
              <w:t>.1</w:t>
            </w:r>
            <w:r>
              <w:rPr>
                <w:sz w:val="24"/>
                <w:szCs w:val="24"/>
              </w:rPr>
              <w:t>.</w:t>
            </w:r>
          </w:p>
        </w:tc>
        <w:tc>
          <w:tcPr>
            <w:tcW w:w="1071"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824" w:rsidRPr="00C33AB0" w:rsidRDefault="00843824" w:rsidP="00843824">
            <w:pPr>
              <w:pStyle w:val="ConsPlusNormal"/>
              <w:ind w:firstLine="0"/>
              <w:jc w:val="both"/>
              <w:rPr>
                <w:rFonts w:ascii="Times New Roman" w:hAnsi="Times New Roman" w:cs="Times New Roman"/>
                <w:sz w:val="24"/>
                <w:szCs w:val="24"/>
              </w:rPr>
            </w:pPr>
            <w:r w:rsidRPr="00C33AB0">
              <w:rPr>
                <w:rFonts w:ascii="Times New Roman" w:hAnsi="Times New Roman" w:cs="Times New Roman"/>
                <w:color w:val="000000"/>
                <w:sz w:val="24"/>
                <w:szCs w:val="24"/>
              </w:rPr>
              <w:t>Оказание организационно-консультативной и информационно-методической помощи организациям</w:t>
            </w:r>
            <w:r w:rsidRPr="00C52223">
              <w:rPr>
                <w:rFonts w:ascii="Times New Roman" w:hAnsi="Times New Roman" w:cs="Times New Roman"/>
                <w:sz w:val="24"/>
                <w:szCs w:val="24"/>
              </w:rPr>
              <w:t xml:space="preserve"> в сфере услуг по сбору и транспортированию твердых коммунальных отходов</w:t>
            </w:r>
          </w:p>
        </w:tc>
        <w:tc>
          <w:tcPr>
            <w:tcW w:w="844"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824" w:rsidRPr="00EB1DEA" w:rsidRDefault="00843824" w:rsidP="00843824">
            <w:pPr>
              <w:pStyle w:val="ConsPlusNormal"/>
              <w:ind w:firstLine="0"/>
              <w:rPr>
                <w:rFonts w:ascii="Times New Roman" w:hAnsi="Times New Roman" w:cs="Times New Roman"/>
                <w:sz w:val="24"/>
                <w:szCs w:val="24"/>
              </w:rPr>
            </w:pPr>
            <w:r>
              <w:rPr>
                <w:rFonts w:ascii="Times New Roman" w:eastAsia="Calibri" w:hAnsi="Times New Roman" w:cs="Times New Roman"/>
                <w:sz w:val="24"/>
                <w:szCs w:val="24"/>
              </w:rPr>
              <w:t>р</w:t>
            </w:r>
            <w:r w:rsidRPr="00EB1DEA">
              <w:rPr>
                <w:rFonts w:ascii="Times New Roman" w:eastAsia="Calibri" w:hAnsi="Times New Roman" w:cs="Times New Roman"/>
                <w:sz w:val="24"/>
                <w:szCs w:val="24"/>
              </w:rPr>
              <w:t>азвитие конкуренции на рынке сбора и транспортирования твердых коммунальных отходов</w:t>
            </w:r>
          </w:p>
        </w:tc>
        <w:tc>
          <w:tcPr>
            <w:tcW w:w="379"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824" w:rsidRPr="00DF0D4A" w:rsidRDefault="00843824" w:rsidP="0084382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30 декабря 2021 года</w:t>
            </w:r>
          </w:p>
        </w:tc>
        <w:tc>
          <w:tcPr>
            <w:tcW w:w="548"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824" w:rsidRPr="00DF0D4A" w:rsidRDefault="00843824" w:rsidP="00843824">
            <w:pPr>
              <w:rPr>
                <w:sz w:val="24"/>
                <w:szCs w:val="24"/>
              </w:rPr>
            </w:pPr>
            <w:r w:rsidRPr="00DF0D4A">
              <w:rPr>
                <w:sz w:val="24"/>
                <w:szCs w:val="24"/>
              </w:rPr>
              <w:t>информация на официальном веб-сайте администрации района</w:t>
            </w:r>
          </w:p>
          <w:p w:rsidR="00843824" w:rsidRPr="00DF0D4A" w:rsidRDefault="00843824" w:rsidP="00843824">
            <w:pPr>
              <w:pStyle w:val="ConsPlusNormal"/>
              <w:rPr>
                <w:rFonts w:ascii="Times New Roman" w:hAnsi="Times New Roman" w:cs="Times New Roman"/>
                <w:sz w:val="24"/>
                <w:szCs w:val="24"/>
              </w:rPr>
            </w:pPr>
          </w:p>
        </w:tc>
        <w:tc>
          <w:tcPr>
            <w:tcW w:w="1309"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824" w:rsidRPr="0013776F" w:rsidRDefault="00843824" w:rsidP="00843824">
            <w:pPr>
              <w:pStyle w:val="ConsPlusNormal"/>
              <w:ind w:firstLine="0"/>
              <w:jc w:val="both"/>
              <w:rPr>
                <w:rFonts w:ascii="Times New Roman" w:hAnsi="Times New Roman" w:cs="Times New Roman"/>
                <w:sz w:val="24"/>
                <w:szCs w:val="24"/>
              </w:rPr>
            </w:pPr>
            <w:r w:rsidRPr="0013776F">
              <w:rPr>
                <w:rFonts w:ascii="Times New Roman" w:hAnsi="Times New Roman" w:cs="Times New Roman"/>
                <w:sz w:val="24"/>
                <w:szCs w:val="24"/>
              </w:rPr>
              <w:t>На официальном веб-сайте администрации района в разделе «Экология» создан подраздел «Реформа обращения с отходами», на котором размещены нормативно-правовые акты и реестр мест (площадок) накопления твердых коммунальных отходов (далее – ТКО), согласно которому осуществляется сбор ТКО с территорий поселений.</w:t>
            </w:r>
          </w:p>
        </w:tc>
        <w:tc>
          <w:tcPr>
            <w:tcW w:w="657" w:type="pct"/>
          </w:tcPr>
          <w:p w:rsidR="00843824" w:rsidRPr="00DF0D4A" w:rsidRDefault="00843824" w:rsidP="00843824">
            <w:pPr>
              <w:pStyle w:val="ConsPlusNormal"/>
              <w:rPr>
                <w:sz w:val="24"/>
                <w:szCs w:val="24"/>
              </w:rPr>
            </w:pPr>
          </w:p>
          <w:p w:rsidR="00843824" w:rsidRPr="00DF0D4A" w:rsidRDefault="00843824" w:rsidP="00843824">
            <w:pPr>
              <w:pStyle w:val="ConsPlusNormal"/>
              <w:rPr>
                <w:sz w:val="24"/>
                <w:szCs w:val="24"/>
              </w:rPr>
            </w:pPr>
          </w:p>
          <w:p w:rsidR="00843824" w:rsidRPr="00DF0D4A" w:rsidRDefault="00843824" w:rsidP="00843824">
            <w:pPr>
              <w:pStyle w:val="ConsPlusNormal"/>
              <w:rPr>
                <w:sz w:val="24"/>
                <w:szCs w:val="24"/>
              </w:rPr>
            </w:pPr>
          </w:p>
          <w:p w:rsidR="00843824" w:rsidRPr="00DF0D4A" w:rsidRDefault="00843824" w:rsidP="00843824">
            <w:pPr>
              <w:pStyle w:val="ConsPlusNormal"/>
              <w:rPr>
                <w:sz w:val="24"/>
                <w:szCs w:val="24"/>
              </w:rPr>
            </w:pPr>
            <w:proofErr w:type="spellStart"/>
            <w:r w:rsidRPr="00DF0D4A">
              <w:rPr>
                <w:sz w:val="24"/>
                <w:szCs w:val="24"/>
              </w:rPr>
              <w:t>Депстрой</w:t>
            </w:r>
            <w:proofErr w:type="spellEnd"/>
            <w:r w:rsidRPr="00DF0D4A">
              <w:rPr>
                <w:sz w:val="24"/>
                <w:szCs w:val="24"/>
              </w:rPr>
              <w:t xml:space="preserve"> </w:t>
            </w:r>
          </w:p>
        </w:tc>
      </w:tr>
      <w:bookmarkEnd w:id="4"/>
      <w:tr w:rsidR="00843824" w:rsidRPr="00DF0D4A" w:rsidTr="00B31266">
        <w:trPr>
          <w:gridAfter w:val="1"/>
          <w:wAfter w:w="657" w:type="pct"/>
          <w:trHeight w:val="117"/>
        </w:trPr>
        <w:tc>
          <w:tcPr>
            <w:tcW w:w="4343" w:type="pct"/>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824" w:rsidRPr="0013776F" w:rsidRDefault="00843824" w:rsidP="00843824">
            <w:pPr>
              <w:ind w:firstLine="35"/>
              <w:jc w:val="center"/>
              <w:rPr>
                <w:sz w:val="24"/>
                <w:szCs w:val="24"/>
              </w:rPr>
            </w:pPr>
            <w:r w:rsidRPr="0013776F">
              <w:rPr>
                <w:b/>
                <w:sz w:val="24"/>
                <w:szCs w:val="24"/>
              </w:rPr>
              <w:t xml:space="preserve">20. </w:t>
            </w:r>
            <w:r w:rsidRPr="0013776F">
              <w:rPr>
                <w:b/>
                <w:iCs/>
                <w:sz w:val="24"/>
                <w:szCs w:val="24"/>
              </w:rPr>
              <w:t>Рынок социальных услуг</w:t>
            </w:r>
          </w:p>
        </w:tc>
      </w:tr>
      <w:tr w:rsidR="00843824" w:rsidRPr="003633B1" w:rsidTr="00277ADB">
        <w:trPr>
          <w:gridAfter w:val="1"/>
          <w:wAfter w:w="657" w:type="pct"/>
          <w:trHeight w:val="117"/>
        </w:trPr>
        <w:tc>
          <w:tcPr>
            <w:tcW w:w="19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824" w:rsidRPr="00DF0D4A" w:rsidRDefault="00843824" w:rsidP="00843824">
            <w:pPr>
              <w:autoSpaceDE w:val="0"/>
              <w:autoSpaceDN w:val="0"/>
              <w:adjustRightInd w:val="0"/>
              <w:jc w:val="center"/>
              <w:rPr>
                <w:sz w:val="24"/>
                <w:szCs w:val="24"/>
              </w:rPr>
            </w:pPr>
            <w:bookmarkStart w:id="5" w:name="_Hlk88486400"/>
            <w:r>
              <w:rPr>
                <w:sz w:val="24"/>
                <w:szCs w:val="24"/>
              </w:rPr>
              <w:t>20</w:t>
            </w:r>
            <w:r w:rsidRPr="00DF0D4A">
              <w:rPr>
                <w:sz w:val="24"/>
                <w:szCs w:val="24"/>
              </w:rPr>
              <w:t>.1</w:t>
            </w:r>
          </w:p>
        </w:tc>
        <w:tc>
          <w:tcPr>
            <w:tcW w:w="1071"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824" w:rsidRPr="00DF0D4A" w:rsidRDefault="00843824" w:rsidP="00843824">
            <w:pPr>
              <w:autoSpaceDE w:val="0"/>
              <w:autoSpaceDN w:val="0"/>
              <w:adjustRightInd w:val="0"/>
              <w:jc w:val="both"/>
              <w:rPr>
                <w:sz w:val="24"/>
                <w:szCs w:val="24"/>
                <w:lang w:eastAsia="en-US"/>
              </w:rPr>
            </w:pPr>
            <w:r>
              <w:rPr>
                <w:color w:val="000000"/>
                <w:sz w:val="23"/>
                <w:szCs w:val="23"/>
              </w:rPr>
              <w:t xml:space="preserve">Ведение реестра </w:t>
            </w:r>
            <w:proofErr w:type="gramStart"/>
            <w:r>
              <w:rPr>
                <w:color w:val="000000"/>
                <w:sz w:val="23"/>
                <w:szCs w:val="23"/>
              </w:rPr>
              <w:t>поставщиков  социальных</w:t>
            </w:r>
            <w:proofErr w:type="gramEnd"/>
            <w:r>
              <w:rPr>
                <w:color w:val="000000"/>
                <w:sz w:val="23"/>
                <w:szCs w:val="23"/>
              </w:rPr>
              <w:t xml:space="preserve"> услуг </w:t>
            </w:r>
          </w:p>
        </w:tc>
        <w:tc>
          <w:tcPr>
            <w:tcW w:w="844"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824" w:rsidRPr="00DF0D4A" w:rsidRDefault="00843824" w:rsidP="00843824">
            <w:pPr>
              <w:rPr>
                <w:sz w:val="24"/>
                <w:szCs w:val="24"/>
                <w:lang w:eastAsia="en-US"/>
              </w:rPr>
            </w:pPr>
            <w:r>
              <w:rPr>
                <w:sz w:val="24"/>
                <w:szCs w:val="24"/>
              </w:rPr>
              <w:t>содействие в продвижении услуг в социальной сфере</w:t>
            </w:r>
          </w:p>
        </w:tc>
        <w:tc>
          <w:tcPr>
            <w:tcW w:w="379"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824" w:rsidRPr="00BB3F19" w:rsidRDefault="00843824" w:rsidP="00843824">
            <w:pPr>
              <w:rPr>
                <w:sz w:val="24"/>
                <w:szCs w:val="24"/>
              </w:rPr>
            </w:pPr>
            <w:r w:rsidRPr="00BB3F19">
              <w:rPr>
                <w:sz w:val="24"/>
                <w:szCs w:val="24"/>
              </w:rPr>
              <w:t>30 декабря</w:t>
            </w:r>
            <w:r>
              <w:rPr>
                <w:sz w:val="24"/>
                <w:szCs w:val="24"/>
              </w:rPr>
              <w:t xml:space="preserve"> </w:t>
            </w:r>
            <w:r w:rsidRPr="00BB3F19">
              <w:rPr>
                <w:sz w:val="24"/>
                <w:szCs w:val="24"/>
              </w:rPr>
              <w:t>2021 года</w:t>
            </w:r>
          </w:p>
        </w:tc>
        <w:tc>
          <w:tcPr>
            <w:tcW w:w="548"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824" w:rsidRDefault="00843824" w:rsidP="00843824">
            <w:r w:rsidRPr="0039049B">
              <w:rPr>
                <w:sz w:val="24"/>
                <w:szCs w:val="24"/>
              </w:rPr>
              <w:t>информация на официальном веб-сайте администрации района</w:t>
            </w:r>
          </w:p>
        </w:tc>
        <w:tc>
          <w:tcPr>
            <w:tcW w:w="1309"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824" w:rsidRPr="0013776F" w:rsidRDefault="00E46948" w:rsidP="00E46948">
            <w:pPr>
              <w:pStyle w:val="af1"/>
              <w:tabs>
                <w:tab w:val="num" w:pos="0"/>
              </w:tabs>
              <w:ind w:left="0"/>
              <w:jc w:val="both"/>
              <w:rPr>
                <w:sz w:val="24"/>
                <w:szCs w:val="24"/>
              </w:rPr>
            </w:pPr>
            <w:r w:rsidRPr="0013776F">
              <w:rPr>
                <w:sz w:val="24"/>
                <w:szCs w:val="24"/>
              </w:rPr>
              <w:t xml:space="preserve">Реестр поставщиков социальных услуг (в сфере образования, физической культуры и спорта) размещается на официальном сайте администрации района на постоянной основе, обновляется по мере необходимости. </w:t>
            </w:r>
          </w:p>
        </w:tc>
      </w:tr>
      <w:tr w:rsidR="00E46948" w:rsidRPr="003633B1" w:rsidTr="00277ADB">
        <w:trPr>
          <w:gridAfter w:val="1"/>
          <w:wAfter w:w="657" w:type="pct"/>
          <w:trHeight w:val="117"/>
        </w:trPr>
        <w:tc>
          <w:tcPr>
            <w:tcW w:w="19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6948" w:rsidRPr="00DF0D4A" w:rsidRDefault="00E46948" w:rsidP="00E46948">
            <w:pPr>
              <w:autoSpaceDE w:val="0"/>
              <w:autoSpaceDN w:val="0"/>
              <w:adjustRightInd w:val="0"/>
              <w:jc w:val="center"/>
              <w:rPr>
                <w:sz w:val="24"/>
                <w:szCs w:val="24"/>
              </w:rPr>
            </w:pPr>
            <w:r>
              <w:rPr>
                <w:sz w:val="24"/>
                <w:szCs w:val="24"/>
              </w:rPr>
              <w:t>20</w:t>
            </w:r>
            <w:r w:rsidRPr="00DF0D4A">
              <w:rPr>
                <w:sz w:val="24"/>
                <w:szCs w:val="24"/>
              </w:rPr>
              <w:t>.2</w:t>
            </w:r>
          </w:p>
        </w:tc>
        <w:tc>
          <w:tcPr>
            <w:tcW w:w="1071"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6948" w:rsidRPr="00DF0D4A" w:rsidRDefault="00E46948" w:rsidP="00E46948">
            <w:pPr>
              <w:jc w:val="both"/>
              <w:rPr>
                <w:sz w:val="24"/>
                <w:szCs w:val="24"/>
              </w:rPr>
            </w:pPr>
            <w:r>
              <w:rPr>
                <w:color w:val="000000"/>
                <w:sz w:val="23"/>
                <w:szCs w:val="23"/>
              </w:rPr>
              <w:t>Информирование хозяйствующих субъектов о возможности получения мер государственной поддержки</w:t>
            </w:r>
          </w:p>
        </w:tc>
        <w:tc>
          <w:tcPr>
            <w:tcW w:w="844"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6948" w:rsidRPr="00DF0D4A" w:rsidRDefault="00E46948" w:rsidP="00E46948">
            <w:pPr>
              <w:rPr>
                <w:sz w:val="24"/>
                <w:szCs w:val="24"/>
              </w:rPr>
            </w:pPr>
            <w:r>
              <w:rPr>
                <w:sz w:val="24"/>
                <w:szCs w:val="24"/>
              </w:rPr>
              <w:t>повышение доступности входа на товарный рынок и осуществлении деятельности</w:t>
            </w:r>
          </w:p>
        </w:tc>
        <w:tc>
          <w:tcPr>
            <w:tcW w:w="379"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6948" w:rsidRPr="00BB3F19" w:rsidRDefault="00E46948" w:rsidP="00E46948">
            <w:pPr>
              <w:rPr>
                <w:sz w:val="24"/>
                <w:szCs w:val="24"/>
              </w:rPr>
            </w:pPr>
            <w:r w:rsidRPr="00BB3F19">
              <w:rPr>
                <w:sz w:val="24"/>
                <w:szCs w:val="24"/>
              </w:rPr>
              <w:t>30 декабря</w:t>
            </w:r>
            <w:r>
              <w:rPr>
                <w:sz w:val="24"/>
                <w:szCs w:val="24"/>
              </w:rPr>
              <w:t xml:space="preserve"> </w:t>
            </w:r>
            <w:r w:rsidRPr="00BB3F19">
              <w:rPr>
                <w:sz w:val="24"/>
                <w:szCs w:val="24"/>
              </w:rPr>
              <w:t>2021 года</w:t>
            </w:r>
          </w:p>
        </w:tc>
        <w:tc>
          <w:tcPr>
            <w:tcW w:w="548"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6948" w:rsidRDefault="00E46948" w:rsidP="00E46948">
            <w:r w:rsidRPr="0039049B">
              <w:rPr>
                <w:sz w:val="24"/>
                <w:szCs w:val="24"/>
              </w:rPr>
              <w:t>информация на официальном веб-сайте администрации района</w:t>
            </w:r>
          </w:p>
        </w:tc>
        <w:tc>
          <w:tcPr>
            <w:tcW w:w="1309"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6948" w:rsidRPr="0013776F" w:rsidRDefault="00E46948" w:rsidP="00E46948">
            <w:pPr>
              <w:tabs>
                <w:tab w:val="num" w:pos="0"/>
              </w:tabs>
              <w:jc w:val="both"/>
              <w:rPr>
                <w:sz w:val="24"/>
                <w:szCs w:val="24"/>
              </w:rPr>
            </w:pPr>
            <w:r w:rsidRPr="0013776F">
              <w:rPr>
                <w:sz w:val="24"/>
                <w:szCs w:val="24"/>
              </w:rPr>
              <w:t>Информация</w:t>
            </w:r>
            <w:r w:rsidRPr="0013776F">
              <w:rPr>
                <w:color w:val="000000"/>
                <w:sz w:val="23"/>
                <w:szCs w:val="23"/>
              </w:rPr>
              <w:t xml:space="preserve"> о возможности получения мер государственной поддержки</w:t>
            </w:r>
            <w:r w:rsidRPr="0013776F">
              <w:rPr>
                <w:sz w:val="24"/>
                <w:szCs w:val="24"/>
              </w:rPr>
              <w:t xml:space="preserve"> размещается на официальном сайте администрации района структурными подразделениями по направлению деятельности и обновляется на постоянной основе</w:t>
            </w:r>
            <w:r w:rsidR="0013776F">
              <w:rPr>
                <w:sz w:val="24"/>
                <w:szCs w:val="24"/>
              </w:rPr>
              <w:t>.</w:t>
            </w:r>
          </w:p>
        </w:tc>
      </w:tr>
      <w:tr w:rsidR="00E46948" w:rsidRPr="003633B1" w:rsidTr="00277ADB">
        <w:trPr>
          <w:gridAfter w:val="1"/>
          <w:wAfter w:w="657" w:type="pct"/>
          <w:trHeight w:val="117"/>
        </w:trPr>
        <w:tc>
          <w:tcPr>
            <w:tcW w:w="19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6948" w:rsidRDefault="00E46948" w:rsidP="00E46948">
            <w:pPr>
              <w:autoSpaceDE w:val="0"/>
              <w:autoSpaceDN w:val="0"/>
              <w:adjustRightInd w:val="0"/>
              <w:jc w:val="center"/>
              <w:rPr>
                <w:sz w:val="24"/>
                <w:szCs w:val="24"/>
              </w:rPr>
            </w:pPr>
            <w:r>
              <w:rPr>
                <w:sz w:val="24"/>
                <w:szCs w:val="24"/>
              </w:rPr>
              <w:lastRenderedPageBreak/>
              <w:t>20.3</w:t>
            </w:r>
          </w:p>
        </w:tc>
        <w:tc>
          <w:tcPr>
            <w:tcW w:w="1071"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6948" w:rsidRPr="00DF0D4A" w:rsidRDefault="00E46948" w:rsidP="00E46948">
            <w:pPr>
              <w:jc w:val="both"/>
              <w:rPr>
                <w:sz w:val="24"/>
                <w:szCs w:val="24"/>
              </w:rPr>
            </w:pPr>
            <w:r>
              <w:rPr>
                <w:color w:val="000000"/>
                <w:sz w:val="23"/>
                <w:szCs w:val="23"/>
              </w:rPr>
              <w:t>Оказание организационно-консультативной и информационно-методической помощи частным организациям, в том числе социально ориентированным некоммерческим организациям</w:t>
            </w:r>
          </w:p>
        </w:tc>
        <w:tc>
          <w:tcPr>
            <w:tcW w:w="844"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6948" w:rsidRDefault="00E46948" w:rsidP="00E46948">
            <w:pPr>
              <w:autoSpaceDE w:val="0"/>
              <w:autoSpaceDN w:val="0"/>
              <w:adjustRightInd w:val="0"/>
              <w:jc w:val="both"/>
              <w:rPr>
                <w:sz w:val="24"/>
                <w:szCs w:val="24"/>
              </w:rPr>
            </w:pPr>
            <w:r>
              <w:rPr>
                <w:sz w:val="24"/>
                <w:szCs w:val="24"/>
              </w:rPr>
              <w:t>увеличение доли частных организаций, в том числе социально ориентированных некоммерческих организаций, оказывающих услуги в указанной сфере,</w:t>
            </w:r>
          </w:p>
          <w:p w:rsidR="00E46948" w:rsidRPr="00DF0D4A" w:rsidRDefault="00E46948" w:rsidP="00E46948">
            <w:pPr>
              <w:rPr>
                <w:sz w:val="24"/>
                <w:szCs w:val="24"/>
              </w:rPr>
            </w:pPr>
            <w:r>
              <w:rPr>
                <w:sz w:val="24"/>
                <w:szCs w:val="24"/>
              </w:rPr>
              <w:t>расширение перечня услуг</w:t>
            </w:r>
          </w:p>
        </w:tc>
        <w:tc>
          <w:tcPr>
            <w:tcW w:w="379"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6948" w:rsidRPr="00BB3F19" w:rsidRDefault="00E46948" w:rsidP="00E46948">
            <w:pPr>
              <w:rPr>
                <w:sz w:val="24"/>
                <w:szCs w:val="24"/>
              </w:rPr>
            </w:pPr>
            <w:r w:rsidRPr="00BB3F19">
              <w:rPr>
                <w:sz w:val="24"/>
                <w:szCs w:val="24"/>
              </w:rPr>
              <w:t>30 декабря</w:t>
            </w:r>
            <w:r>
              <w:rPr>
                <w:sz w:val="24"/>
                <w:szCs w:val="24"/>
              </w:rPr>
              <w:t xml:space="preserve"> </w:t>
            </w:r>
            <w:r w:rsidRPr="00BB3F19">
              <w:rPr>
                <w:sz w:val="24"/>
                <w:szCs w:val="24"/>
              </w:rPr>
              <w:t>2021 года</w:t>
            </w:r>
          </w:p>
        </w:tc>
        <w:tc>
          <w:tcPr>
            <w:tcW w:w="548"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6948" w:rsidRDefault="00E46948" w:rsidP="00E46948">
            <w:r w:rsidRPr="0039049B">
              <w:rPr>
                <w:sz w:val="24"/>
                <w:szCs w:val="24"/>
              </w:rPr>
              <w:t>информация на официальном веб-сайте администрации района</w:t>
            </w:r>
          </w:p>
        </w:tc>
        <w:tc>
          <w:tcPr>
            <w:tcW w:w="1309"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46948" w:rsidRPr="00E46948" w:rsidRDefault="00E46948" w:rsidP="00E46948">
            <w:pPr>
              <w:jc w:val="both"/>
              <w:rPr>
                <w:sz w:val="24"/>
                <w:szCs w:val="24"/>
                <w:highlight w:val="yellow"/>
              </w:rPr>
            </w:pPr>
            <w:r w:rsidRPr="0013776F">
              <w:rPr>
                <w:sz w:val="24"/>
                <w:szCs w:val="24"/>
              </w:rPr>
              <w:t xml:space="preserve">Оказывается структурными подразделениями администрации </w:t>
            </w:r>
            <w:proofErr w:type="gramStart"/>
            <w:r w:rsidRPr="0013776F">
              <w:rPr>
                <w:sz w:val="24"/>
                <w:szCs w:val="24"/>
              </w:rPr>
              <w:t>района  по</w:t>
            </w:r>
            <w:proofErr w:type="gramEnd"/>
            <w:r w:rsidRPr="0013776F">
              <w:rPr>
                <w:sz w:val="24"/>
                <w:szCs w:val="24"/>
              </w:rPr>
              <w:t xml:space="preserve"> направлению деятельности, ресурсными центрами, </w:t>
            </w:r>
            <w:r w:rsidRPr="0013776F">
              <w:rPr>
                <w:rFonts w:eastAsia="Calibri"/>
                <w:bCs/>
                <w:sz w:val="24"/>
                <w:szCs w:val="24"/>
              </w:rPr>
              <w:t>Ассоциацией развития и поддержки малого и среднего бизнеса, действующими на территории района, а также р</w:t>
            </w:r>
            <w:r w:rsidRPr="0013776F">
              <w:rPr>
                <w:sz w:val="24"/>
                <w:szCs w:val="24"/>
              </w:rPr>
              <w:t>азмещается на официальном сайте администрации района и обновляется по мере необходимости.</w:t>
            </w:r>
          </w:p>
        </w:tc>
      </w:tr>
      <w:bookmarkEnd w:id="5"/>
      <w:tr w:rsidR="00843824" w:rsidRPr="00DF0D4A" w:rsidTr="00B31266">
        <w:trPr>
          <w:gridAfter w:val="1"/>
          <w:wAfter w:w="657" w:type="pct"/>
          <w:trHeight w:val="117"/>
        </w:trPr>
        <w:tc>
          <w:tcPr>
            <w:tcW w:w="4343" w:type="pct"/>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43824" w:rsidRPr="00C33AB0" w:rsidRDefault="00843824" w:rsidP="00843824">
            <w:pPr>
              <w:ind w:firstLine="177"/>
              <w:jc w:val="center"/>
              <w:rPr>
                <w:b/>
                <w:bCs/>
                <w:sz w:val="24"/>
                <w:szCs w:val="24"/>
              </w:rPr>
            </w:pPr>
            <w:r w:rsidRPr="00C33AB0">
              <w:rPr>
                <w:b/>
                <w:sz w:val="24"/>
                <w:szCs w:val="24"/>
              </w:rPr>
              <w:t>21. Рынок</w:t>
            </w:r>
            <w:r w:rsidRPr="00C33AB0">
              <w:rPr>
                <w:b/>
                <w:bCs/>
                <w:sz w:val="24"/>
                <w:szCs w:val="24"/>
              </w:rPr>
              <w:t xml:space="preserve"> реализации сельскохозяйственной продукции</w:t>
            </w:r>
          </w:p>
          <w:p w:rsidR="00843824" w:rsidRPr="00DF0D4A" w:rsidRDefault="00843824" w:rsidP="00843824">
            <w:pPr>
              <w:jc w:val="center"/>
              <w:rPr>
                <w:sz w:val="24"/>
                <w:szCs w:val="24"/>
              </w:rPr>
            </w:pPr>
          </w:p>
        </w:tc>
      </w:tr>
      <w:tr w:rsidR="00C20298" w:rsidRPr="00CA22CE" w:rsidTr="00277ADB">
        <w:trPr>
          <w:gridAfter w:val="1"/>
          <w:wAfter w:w="657" w:type="pct"/>
          <w:trHeight w:val="117"/>
        </w:trPr>
        <w:tc>
          <w:tcPr>
            <w:tcW w:w="19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0298" w:rsidRPr="00DF0D4A" w:rsidRDefault="00C20298" w:rsidP="00C20298">
            <w:pPr>
              <w:autoSpaceDE w:val="0"/>
              <w:autoSpaceDN w:val="0"/>
              <w:adjustRightInd w:val="0"/>
              <w:jc w:val="center"/>
              <w:rPr>
                <w:sz w:val="24"/>
                <w:szCs w:val="24"/>
              </w:rPr>
            </w:pPr>
            <w:r>
              <w:rPr>
                <w:sz w:val="24"/>
                <w:szCs w:val="24"/>
              </w:rPr>
              <w:t>21</w:t>
            </w:r>
            <w:r w:rsidRPr="00DF0D4A">
              <w:rPr>
                <w:sz w:val="24"/>
                <w:szCs w:val="24"/>
              </w:rPr>
              <w:t>.1</w:t>
            </w:r>
            <w:r>
              <w:rPr>
                <w:sz w:val="24"/>
                <w:szCs w:val="24"/>
              </w:rPr>
              <w:t>.</w:t>
            </w:r>
          </w:p>
        </w:tc>
        <w:tc>
          <w:tcPr>
            <w:tcW w:w="1071"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0298" w:rsidRPr="00205772" w:rsidRDefault="00C20298" w:rsidP="00C20298">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Создание условий для развития сельскохозяйственной кооперации</w:t>
            </w:r>
          </w:p>
        </w:tc>
        <w:tc>
          <w:tcPr>
            <w:tcW w:w="844"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0298" w:rsidRPr="00205772" w:rsidRDefault="00C20298" w:rsidP="00C20298">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повышение экономической эффективности и конкурентоспособности хозяйствующих субъектов на рынке реализации сельскохозяйственной продукции</w:t>
            </w:r>
          </w:p>
        </w:tc>
        <w:tc>
          <w:tcPr>
            <w:tcW w:w="379"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0298" w:rsidRPr="00B46D65" w:rsidRDefault="00C20298" w:rsidP="00C20298">
            <w:pPr>
              <w:widowControl w:val="0"/>
              <w:autoSpaceDE w:val="0"/>
              <w:autoSpaceDN w:val="0"/>
              <w:adjustRightInd w:val="0"/>
              <w:jc w:val="center"/>
              <w:rPr>
                <w:sz w:val="24"/>
                <w:szCs w:val="24"/>
              </w:rPr>
            </w:pPr>
            <w:r w:rsidRPr="00B46D65">
              <w:rPr>
                <w:sz w:val="24"/>
                <w:szCs w:val="24"/>
              </w:rPr>
              <w:t>30 декабря 2021 года</w:t>
            </w:r>
          </w:p>
          <w:p w:rsidR="00C20298" w:rsidRPr="00DF0D4A" w:rsidRDefault="00C20298" w:rsidP="00C20298">
            <w:pPr>
              <w:pStyle w:val="ConsPlusNormal"/>
              <w:ind w:firstLine="0"/>
              <w:jc w:val="center"/>
              <w:rPr>
                <w:rFonts w:ascii="Times New Roman" w:hAnsi="Times New Roman" w:cs="Times New Roman"/>
                <w:sz w:val="24"/>
                <w:szCs w:val="24"/>
              </w:rPr>
            </w:pPr>
          </w:p>
        </w:tc>
        <w:tc>
          <w:tcPr>
            <w:tcW w:w="548"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0298" w:rsidRPr="00CA22CE" w:rsidRDefault="00C20298" w:rsidP="00C20298">
            <w:pPr>
              <w:pStyle w:val="ConsPlusNormal"/>
              <w:ind w:firstLine="0"/>
              <w:jc w:val="both"/>
              <w:rPr>
                <w:rFonts w:ascii="Times New Roman" w:hAnsi="Times New Roman" w:cs="Times New Roman"/>
                <w:sz w:val="24"/>
                <w:szCs w:val="24"/>
              </w:rPr>
            </w:pPr>
            <w:r w:rsidRPr="00CA22CE">
              <w:rPr>
                <w:rFonts w:ascii="Times New Roman" w:hAnsi="Times New Roman" w:cs="Times New Roman"/>
                <w:sz w:val="24"/>
                <w:szCs w:val="24"/>
              </w:rPr>
              <w:t>информация в управление экономики администрации района</w:t>
            </w:r>
          </w:p>
        </w:tc>
        <w:tc>
          <w:tcPr>
            <w:tcW w:w="1309"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0298" w:rsidRPr="00C20298" w:rsidRDefault="00C20298" w:rsidP="00C20298">
            <w:pPr>
              <w:tabs>
                <w:tab w:val="left" w:pos="1185"/>
              </w:tabs>
              <w:ind w:left="114"/>
              <w:rPr>
                <w:sz w:val="24"/>
                <w:szCs w:val="24"/>
              </w:rPr>
            </w:pPr>
            <w:r w:rsidRPr="00C20298">
              <w:rPr>
                <w:sz w:val="24"/>
                <w:szCs w:val="24"/>
              </w:rPr>
              <w:t>Для популяризации продукции местных товаропроизводителей, насыщения рынка района товарами местных товаропроизводителей, наиболее полного удовлетворения спроса жителей района в свежих и качественных продуктах питания, создания дополнительной конкуренции по ценообразованию и качеству товаров необходимо развитие кооперации и создание условий для реализации сельскохозяйственной продукции.</w:t>
            </w:r>
            <w:r w:rsidRPr="00C20298">
              <w:rPr>
                <w:rStyle w:val="markedcontent"/>
                <w:sz w:val="24"/>
                <w:szCs w:val="24"/>
              </w:rPr>
              <w:t xml:space="preserve"> Для достижения этих целей н</w:t>
            </w:r>
            <w:r w:rsidRPr="00C20298">
              <w:rPr>
                <w:sz w:val="24"/>
                <w:szCs w:val="24"/>
              </w:rPr>
              <w:t>а территории района был создан сельскохозяйственный потребительский перерабатывающий кооператив «НИЖНЕВАРТОВСКИЙ РАЙКОП»</w:t>
            </w:r>
            <w:r w:rsidRPr="00C20298">
              <w:rPr>
                <w:rStyle w:val="markedcontent"/>
                <w:sz w:val="24"/>
                <w:szCs w:val="24"/>
              </w:rPr>
              <w:t xml:space="preserve">. </w:t>
            </w:r>
            <w:r w:rsidRPr="00C20298">
              <w:rPr>
                <w:sz w:val="24"/>
                <w:szCs w:val="24"/>
              </w:rPr>
              <w:t xml:space="preserve">В 2019 году кооператив на конкурсной основе получил грант в размере 84 млн. руб. (16,8 млн. руб. – собственные средства, 67,2 млн. руб. – </w:t>
            </w:r>
            <w:r w:rsidRPr="00C20298">
              <w:rPr>
                <w:sz w:val="24"/>
                <w:szCs w:val="24"/>
              </w:rPr>
              <w:lastRenderedPageBreak/>
              <w:t xml:space="preserve">средства окружного бюджета) на </w:t>
            </w:r>
            <w:r w:rsidRPr="00C20298">
              <w:rPr>
                <w:color w:val="000000" w:themeColor="text1"/>
                <w:sz w:val="24"/>
                <w:szCs w:val="24"/>
              </w:rPr>
              <w:t xml:space="preserve">развитие материально-технической базы, </w:t>
            </w:r>
            <w:r w:rsidRPr="00C20298">
              <w:rPr>
                <w:sz w:val="24"/>
                <w:szCs w:val="24"/>
              </w:rPr>
              <w:t xml:space="preserve">на приобретение оборудования для оснащения цехов по переработке рыбы, дикоросов, по производству мясной продукции, молочного цеха и универсального убойного цеха. </w:t>
            </w:r>
          </w:p>
          <w:p w:rsidR="00C20298" w:rsidRPr="00C20298" w:rsidRDefault="00C20298" w:rsidP="00C20298">
            <w:pPr>
              <w:tabs>
                <w:tab w:val="left" w:pos="1185"/>
              </w:tabs>
              <w:ind w:left="114"/>
              <w:jc w:val="both"/>
              <w:rPr>
                <w:sz w:val="24"/>
                <w:szCs w:val="24"/>
              </w:rPr>
            </w:pPr>
            <w:r w:rsidRPr="00C20298">
              <w:rPr>
                <w:color w:val="000000" w:themeColor="text1"/>
                <w:sz w:val="24"/>
                <w:szCs w:val="24"/>
              </w:rPr>
              <w:t xml:space="preserve">Кооператив размещен в производственном помещении площадью 1440 </w:t>
            </w:r>
            <w:proofErr w:type="spellStart"/>
            <w:r w:rsidRPr="00C20298">
              <w:rPr>
                <w:color w:val="000000" w:themeColor="text1"/>
                <w:sz w:val="24"/>
                <w:szCs w:val="24"/>
              </w:rPr>
              <w:t>кв.м</w:t>
            </w:r>
            <w:proofErr w:type="spellEnd"/>
            <w:r w:rsidRPr="00C20298">
              <w:rPr>
                <w:color w:val="000000" w:themeColor="text1"/>
                <w:sz w:val="24"/>
                <w:szCs w:val="24"/>
              </w:rPr>
              <w:t xml:space="preserve">., завершена полная реконструкция помещения, </w:t>
            </w:r>
            <w:r w:rsidRPr="00C20298">
              <w:rPr>
                <w:rFonts w:eastAsia="Calibri"/>
                <w:sz w:val="24"/>
                <w:szCs w:val="24"/>
              </w:rPr>
              <w:t>приобретено и установлено оборудование для оснащения цехов, в</w:t>
            </w:r>
            <w:r w:rsidRPr="00C20298">
              <w:rPr>
                <w:rFonts w:eastAsia="Calibri"/>
                <w:bCs/>
                <w:kern w:val="36"/>
                <w:sz w:val="24"/>
                <w:szCs w:val="24"/>
              </w:rPr>
              <w:t>едутся пусконаладочные работы,</w:t>
            </w:r>
            <w:r w:rsidRPr="00C20298">
              <w:rPr>
                <w:color w:val="000000" w:themeColor="text1"/>
                <w:sz w:val="24"/>
                <w:szCs w:val="24"/>
              </w:rPr>
              <w:t xml:space="preserve"> цеха по производству определены и подготовлены к работе.</w:t>
            </w:r>
          </w:p>
        </w:tc>
      </w:tr>
      <w:tr w:rsidR="00C20298" w:rsidRPr="00205772" w:rsidTr="00B31266">
        <w:trPr>
          <w:gridAfter w:val="1"/>
          <w:wAfter w:w="657" w:type="pct"/>
          <w:trHeight w:val="117"/>
        </w:trPr>
        <w:tc>
          <w:tcPr>
            <w:tcW w:w="4343" w:type="pct"/>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0298" w:rsidRPr="00205772" w:rsidRDefault="00C20298" w:rsidP="00C20298">
            <w:pPr>
              <w:jc w:val="center"/>
              <w:rPr>
                <w:b/>
                <w:sz w:val="24"/>
                <w:szCs w:val="24"/>
              </w:rPr>
            </w:pPr>
            <w:r w:rsidRPr="00205772">
              <w:rPr>
                <w:b/>
                <w:sz w:val="24"/>
                <w:szCs w:val="24"/>
              </w:rPr>
              <w:lastRenderedPageBreak/>
              <w:t xml:space="preserve">22. Рынок реализации продукции животноводства </w:t>
            </w:r>
          </w:p>
        </w:tc>
      </w:tr>
      <w:tr w:rsidR="00C20298" w:rsidRPr="00CA22CE" w:rsidTr="00277ADB">
        <w:trPr>
          <w:gridAfter w:val="1"/>
          <w:wAfter w:w="657" w:type="pct"/>
          <w:trHeight w:val="117"/>
        </w:trPr>
        <w:tc>
          <w:tcPr>
            <w:tcW w:w="19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0298" w:rsidRPr="00DF0D4A" w:rsidRDefault="00C20298" w:rsidP="00C20298">
            <w:pPr>
              <w:autoSpaceDE w:val="0"/>
              <w:autoSpaceDN w:val="0"/>
              <w:adjustRightInd w:val="0"/>
              <w:jc w:val="center"/>
              <w:rPr>
                <w:sz w:val="24"/>
                <w:szCs w:val="24"/>
              </w:rPr>
            </w:pPr>
            <w:r>
              <w:rPr>
                <w:sz w:val="24"/>
                <w:szCs w:val="24"/>
              </w:rPr>
              <w:t>22</w:t>
            </w:r>
            <w:r w:rsidRPr="00DF0D4A">
              <w:rPr>
                <w:sz w:val="24"/>
                <w:szCs w:val="24"/>
              </w:rPr>
              <w:t>.1</w:t>
            </w:r>
            <w:r>
              <w:rPr>
                <w:sz w:val="24"/>
                <w:szCs w:val="24"/>
              </w:rPr>
              <w:t>.</w:t>
            </w:r>
          </w:p>
        </w:tc>
        <w:tc>
          <w:tcPr>
            <w:tcW w:w="1071"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0298" w:rsidRPr="00DF0D4A" w:rsidRDefault="00C20298" w:rsidP="00C20298">
            <w:pPr>
              <w:widowControl w:val="0"/>
              <w:autoSpaceDE w:val="0"/>
              <w:autoSpaceDN w:val="0"/>
              <w:rPr>
                <w:sz w:val="24"/>
                <w:szCs w:val="24"/>
                <w:lang w:eastAsia="en-US"/>
              </w:rPr>
            </w:pPr>
            <w:r>
              <w:rPr>
                <w:sz w:val="24"/>
                <w:szCs w:val="24"/>
              </w:rPr>
              <w:t>Предоставление субсидии на поддержку животноводства, производство продукции животноводства (субсидии на производство и реализацию молока и молокопродуктов собственного производства)</w:t>
            </w:r>
            <w:r w:rsidRPr="00DF0D4A">
              <w:rPr>
                <w:sz w:val="24"/>
                <w:szCs w:val="24"/>
                <w:lang w:eastAsia="en-US"/>
              </w:rPr>
              <w:t xml:space="preserve"> </w:t>
            </w:r>
          </w:p>
        </w:tc>
        <w:tc>
          <w:tcPr>
            <w:tcW w:w="844"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0298" w:rsidRPr="00CA22CE" w:rsidRDefault="00C20298" w:rsidP="00C20298">
            <w:pPr>
              <w:widowControl w:val="0"/>
              <w:autoSpaceDE w:val="0"/>
              <w:autoSpaceDN w:val="0"/>
              <w:rPr>
                <w:sz w:val="24"/>
                <w:szCs w:val="24"/>
                <w:lang w:eastAsia="en-US"/>
              </w:rPr>
            </w:pPr>
            <w:r w:rsidRPr="00CA22CE">
              <w:rPr>
                <w:rFonts w:eastAsia="Calibri"/>
                <w:sz w:val="24"/>
                <w:szCs w:val="24"/>
              </w:rPr>
              <w:t>создание условий для развития конкуренции на рынке продукции животноводства</w:t>
            </w:r>
          </w:p>
        </w:tc>
        <w:tc>
          <w:tcPr>
            <w:tcW w:w="379"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0298" w:rsidRPr="00B46D65" w:rsidRDefault="00C20298" w:rsidP="00C20298">
            <w:pPr>
              <w:widowControl w:val="0"/>
              <w:autoSpaceDE w:val="0"/>
              <w:autoSpaceDN w:val="0"/>
              <w:adjustRightInd w:val="0"/>
              <w:jc w:val="center"/>
              <w:rPr>
                <w:sz w:val="24"/>
                <w:szCs w:val="24"/>
              </w:rPr>
            </w:pPr>
            <w:r w:rsidRPr="00B46D65">
              <w:rPr>
                <w:sz w:val="24"/>
                <w:szCs w:val="24"/>
              </w:rPr>
              <w:t>30 декабря 2021 года</w:t>
            </w:r>
          </w:p>
          <w:p w:rsidR="00C20298" w:rsidRPr="00B46D65" w:rsidRDefault="00C20298" w:rsidP="00C20298">
            <w:pPr>
              <w:jc w:val="center"/>
              <w:rPr>
                <w:sz w:val="24"/>
                <w:szCs w:val="24"/>
              </w:rPr>
            </w:pPr>
          </w:p>
        </w:tc>
        <w:tc>
          <w:tcPr>
            <w:tcW w:w="548"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0298" w:rsidRPr="00CA22CE" w:rsidRDefault="00C20298" w:rsidP="00C20298">
            <w:pPr>
              <w:widowControl w:val="0"/>
              <w:autoSpaceDE w:val="0"/>
              <w:autoSpaceDN w:val="0"/>
              <w:adjustRightInd w:val="0"/>
              <w:jc w:val="both"/>
              <w:rPr>
                <w:sz w:val="24"/>
                <w:szCs w:val="24"/>
              </w:rPr>
            </w:pPr>
            <w:r w:rsidRPr="00CA22CE">
              <w:rPr>
                <w:sz w:val="24"/>
                <w:szCs w:val="24"/>
              </w:rPr>
              <w:t>информация в управление экономики администрации района</w:t>
            </w:r>
          </w:p>
        </w:tc>
        <w:tc>
          <w:tcPr>
            <w:tcW w:w="1309"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0298" w:rsidRPr="00C20298" w:rsidRDefault="00C20298" w:rsidP="00C20298">
            <w:pPr>
              <w:ind w:right="116"/>
              <w:jc w:val="both"/>
              <w:rPr>
                <w:rFonts w:eastAsia="Calibri"/>
                <w:sz w:val="24"/>
                <w:szCs w:val="24"/>
              </w:rPr>
            </w:pPr>
            <w:r w:rsidRPr="00C20298">
              <w:rPr>
                <w:rFonts w:eastAsia="Calibri"/>
                <w:sz w:val="24"/>
                <w:szCs w:val="24"/>
              </w:rPr>
              <w:t>Производством и реализацией продукции животноводства в районе занимаются 12 крестьянских (фермерских) хозяйств.</w:t>
            </w:r>
          </w:p>
          <w:p w:rsidR="00C20298" w:rsidRPr="00C20298" w:rsidRDefault="00C20298" w:rsidP="00C20298">
            <w:pPr>
              <w:ind w:right="116"/>
              <w:jc w:val="both"/>
              <w:rPr>
                <w:rFonts w:eastAsia="Calibri"/>
                <w:sz w:val="24"/>
                <w:szCs w:val="24"/>
              </w:rPr>
            </w:pPr>
            <w:r w:rsidRPr="00C20298">
              <w:rPr>
                <w:rFonts w:eastAsia="Calibri"/>
                <w:sz w:val="24"/>
                <w:szCs w:val="24"/>
              </w:rPr>
              <w:t xml:space="preserve">В рамках муниципальной программы </w:t>
            </w:r>
            <w:r w:rsidRPr="00C20298">
              <w:rPr>
                <w:sz w:val="24"/>
                <w:szCs w:val="24"/>
              </w:rPr>
              <w:t xml:space="preserve">«Развитие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 </w:t>
            </w:r>
            <w:r w:rsidRPr="00C20298">
              <w:rPr>
                <w:rFonts w:eastAsia="Calibri"/>
                <w:sz w:val="24"/>
                <w:szCs w:val="24"/>
              </w:rPr>
              <w:t xml:space="preserve">за отчётный период 2021 года произведено и реализовано - 2438 тонн молока, </w:t>
            </w:r>
            <w:r w:rsidRPr="00C20298">
              <w:rPr>
                <w:sz w:val="24"/>
                <w:szCs w:val="24"/>
              </w:rPr>
              <w:t>предоставлены меры поддержки в виде</w:t>
            </w:r>
            <w:r w:rsidRPr="00C20298">
              <w:rPr>
                <w:rFonts w:eastAsia="Calibri"/>
                <w:sz w:val="24"/>
                <w:szCs w:val="24"/>
              </w:rPr>
              <w:t xml:space="preserve"> субсидии на производство и реализацию молока и молокопродуктов </w:t>
            </w:r>
            <w:r w:rsidRPr="00C20298">
              <w:rPr>
                <w:rFonts w:eastAsia="Calibri"/>
                <w:sz w:val="24"/>
                <w:szCs w:val="24"/>
              </w:rPr>
              <w:lastRenderedPageBreak/>
              <w:t xml:space="preserve">собственного производства, в размере 37 776 080 тыс. руб. </w:t>
            </w:r>
          </w:p>
          <w:p w:rsidR="00C20298" w:rsidRPr="00C20298" w:rsidRDefault="00C20298" w:rsidP="00C20298">
            <w:pPr>
              <w:pStyle w:val="ConsPlusNormal"/>
              <w:ind w:firstLine="0"/>
              <w:rPr>
                <w:rFonts w:ascii="Times New Roman" w:hAnsi="Times New Roman" w:cs="Times New Roman"/>
                <w:sz w:val="24"/>
                <w:szCs w:val="24"/>
                <w:highlight w:val="yellow"/>
              </w:rPr>
            </w:pPr>
            <w:r w:rsidRPr="00C20298">
              <w:rPr>
                <w:rFonts w:ascii="Times New Roman" w:eastAsia="Calibri" w:hAnsi="Times New Roman" w:cs="Times New Roman"/>
                <w:sz w:val="24"/>
                <w:szCs w:val="24"/>
              </w:rPr>
              <w:t>Вместе с тем оказаны меры поддержки за производство и реализацию мяса, на содержание маточного поголовья, на улучшение материально технической базы в общем объеме 24</w:t>
            </w:r>
            <w:r w:rsidRPr="00C20298">
              <w:rPr>
                <w:rFonts w:ascii="Times New Roman" w:eastAsia="Calibri" w:hAnsi="Times New Roman" w:cs="Times New Roman"/>
                <w:sz w:val="24"/>
                <w:szCs w:val="24"/>
                <w:lang w:val="en-US"/>
              </w:rPr>
              <w:t> </w:t>
            </w:r>
            <w:r w:rsidRPr="00C20298">
              <w:rPr>
                <w:rFonts w:ascii="Times New Roman" w:eastAsia="Calibri" w:hAnsi="Times New Roman" w:cs="Times New Roman"/>
                <w:sz w:val="24"/>
                <w:szCs w:val="24"/>
              </w:rPr>
              <w:t>761 320 тыс. рублей.</w:t>
            </w:r>
          </w:p>
        </w:tc>
      </w:tr>
      <w:tr w:rsidR="00C20298" w:rsidRPr="00B46D65" w:rsidTr="00B31266">
        <w:trPr>
          <w:gridAfter w:val="1"/>
          <w:wAfter w:w="657" w:type="pct"/>
          <w:trHeight w:val="117"/>
        </w:trPr>
        <w:tc>
          <w:tcPr>
            <w:tcW w:w="4343" w:type="pct"/>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0298" w:rsidRPr="00B46D65" w:rsidRDefault="00C20298" w:rsidP="00C20298">
            <w:pPr>
              <w:widowControl w:val="0"/>
              <w:autoSpaceDE w:val="0"/>
              <w:autoSpaceDN w:val="0"/>
              <w:jc w:val="center"/>
              <w:rPr>
                <w:b/>
                <w:sz w:val="24"/>
                <w:szCs w:val="24"/>
                <w:lang w:eastAsia="en-US"/>
              </w:rPr>
            </w:pPr>
            <w:r w:rsidRPr="00B46D65">
              <w:rPr>
                <w:b/>
                <w:sz w:val="24"/>
                <w:szCs w:val="24"/>
                <w:lang w:eastAsia="en-US"/>
              </w:rPr>
              <w:lastRenderedPageBreak/>
              <w:t xml:space="preserve">23. </w:t>
            </w:r>
            <w:r w:rsidRPr="00B46D65">
              <w:rPr>
                <w:b/>
                <w:sz w:val="24"/>
                <w:szCs w:val="24"/>
              </w:rPr>
              <w:t>Рынок выездной розничной торговли</w:t>
            </w:r>
          </w:p>
        </w:tc>
      </w:tr>
      <w:tr w:rsidR="00C20298" w:rsidRPr="00EB1DEA" w:rsidTr="00277ADB">
        <w:trPr>
          <w:gridAfter w:val="1"/>
          <w:wAfter w:w="657" w:type="pct"/>
          <w:trHeight w:val="117"/>
        </w:trPr>
        <w:tc>
          <w:tcPr>
            <w:tcW w:w="19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0298" w:rsidRDefault="00C20298" w:rsidP="00C20298">
            <w:pPr>
              <w:autoSpaceDE w:val="0"/>
              <w:autoSpaceDN w:val="0"/>
              <w:adjustRightInd w:val="0"/>
              <w:jc w:val="center"/>
              <w:rPr>
                <w:sz w:val="24"/>
                <w:szCs w:val="24"/>
              </w:rPr>
            </w:pPr>
            <w:r>
              <w:rPr>
                <w:sz w:val="24"/>
                <w:szCs w:val="24"/>
              </w:rPr>
              <w:t>23.1.</w:t>
            </w:r>
          </w:p>
        </w:tc>
        <w:tc>
          <w:tcPr>
            <w:tcW w:w="1071"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0298" w:rsidRPr="00CA22CE" w:rsidRDefault="00C20298" w:rsidP="00C20298">
            <w:pPr>
              <w:rPr>
                <w:sz w:val="24"/>
                <w:szCs w:val="24"/>
              </w:rPr>
            </w:pPr>
            <w:r>
              <w:rPr>
                <w:sz w:val="24"/>
                <w:szCs w:val="24"/>
              </w:rPr>
              <w:t>Увеличение количества выездных торговых мероприятий в населенные пункты района</w:t>
            </w:r>
          </w:p>
        </w:tc>
        <w:tc>
          <w:tcPr>
            <w:tcW w:w="844"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0298" w:rsidRDefault="00C20298" w:rsidP="00C20298">
            <w:pPr>
              <w:widowControl w:val="0"/>
              <w:autoSpaceDE w:val="0"/>
              <w:autoSpaceDN w:val="0"/>
              <w:adjustRightInd w:val="0"/>
              <w:rPr>
                <w:rFonts w:eastAsia="Calibri"/>
                <w:bCs/>
                <w:sz w:val="24"/>
                <w:szCs w:val="24"/>
              </w:rPr>
            </w:pPr>
            <w:r>
              <w:rPr>
                <w:bCs/>
                <w:sz w:val="24"/>
                <w:szCs w:val="24"/>
              </w:rPr>
              <w:t>обеспечить безвозмездное предоставление субъектам предпринимательства и жителям района торговых мест для осуществления торговли</w:t>
            </w:r>
          </w:p>
          <w:p w:rsidR="00C20298" w:rsidRPr="00CA22CE" w:rsidRDefault="00C20298" w:rsidP="00C20298">
            <w:pPr>
              <w:rPr>
                <w:sz w:val="24"/>
                <w:szCs w:val="24"/>
              </w:rPr>
            </w:pPr>
          </w:p>
        </w:tc>
        <w:tc>
          <w:tcPr>
            <w:tcW w:w="379"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0298" w:rsidRPr="00B46D65" w:rsidRDefault="00C20298" w:rsidP="00C20298">
            <w:pPr>
              <w:widowControl w:val="0"/>
              <w:autoSpaceDE w:val="0"/>
              <w:autoSpaceDN w:val="0"/>
              <w:adjustRightInd w:val="0"/>
              <w:jc w:val="center"/>
              <w:rPr>
                <w:sz w:val="24"/>
                <w:szCs w:val="24"/>
              </w:rPr>
            </w:pPr>
            <w:r w:rsidRPr="00B46D65">
              <w:rPr>
                <w:sz w:val="24"/>
                <w:szCs w:val="24"/>
              </w:rPr>
              <w:t>30 декабря 2021 года</w:t>
            </w:r>
          </w:p>
          <w:p w:rsidR="00C20298" w:rsidRPr="00B46D65" w:rsidRDefault="00C20298" w:rsidP="00C20298">
            <w:pPr>
              <w:jc w:val="center"/>
              <w:rPr>
                <w:sz w:val="24"/>
                <w:szCs w:val="24"/>
              </w:rPr>
            </w:pPr>
          </w:p>
        </w:tc>
        <w:tc>
          <w:tcPr>
            <w:tcW w:w="548"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0298" w:rsidRPr="00CA22CE" w:rsidRDefault="00C20298" w:rsidP="00C20298">
            <w:pPr>
              <w:widowControl w:val="0"/>
              <w:autoSpaceDE w:val="0"/>
              <w:autoSpaceDN w:val="0"/>
              <w:adjustRightInd w:val="0"/>
              <w:jc w:val="both"/>
              <w:rPr>
                <w:sz w:val="24"/>
                <w:szCs w:val="24"/>
              </w:rPr>
            </w:pPr>
            <w:r w:rsidRPr="00CA22CE">
              <w:rPr>
                <w:sz w:val="24"/>
                <w:szCs w:val="24"/>
              </w:rPr>
              <w:t>информация в управление экономики администрации района</w:t>
            </w:r>
          </w:p>
          <w:p w:rsidR="00C20298" w:rsidRPr="00CA22CE" w:rsidRDefault="00C20298" w:rsidP="00C20298">
            <w:pPr>
              <w:widowControl w:val="0"/>
              <w:autoSpaceDE w:val="0"/>
              <w:autoSpaceDN w:val="0"/>
              <w:adjustRightInd w:val="0"/>
              <w:jc w:val="both"/>
              <w:rPr>
                <w:sz w:val="24"/>
                <w:szCs w:val="24"/>
              </w:rPr>
            </w:pPr>
          </w:p>
        </w:tc>
        <w:tc>
          <w:tcPr>
            <w:tcW w:w="1309"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1DDE" w:rsidRPr="00581DDE" w:rsidRDefault="00581DDE" w:rsidP="00581DDE">
            <w:pPr>
              <w:widowControl w:val="0"/>
              <w:autoSpaceDE w:val="0"/>
              <w:autoSpaceDN w:val="0"/>
              <w:adjustRightInd w:val="0"/>
              <w:ind w:right="116"/>
              <w:contextualSpacing/>
              <w:jc w:val="both"/>
              <w:rPr>
                <w:rFonts w:eastAsiaTheme="minorEastAsia"/>
                <w:sz w:val="24"/>
                <w:szCs w:val="24"/>
              </w:rPr>
            </w:pPr>
            <w:r w:rsidRPr="00581DDE">
              <w:rPr>
                <w:rFonts w:eastAsiaTheme="minorEastAsia"/>
                <w:sz w:val="24"/>
                <w:szCs w:val="24"/>
              </w:rPr>
              <w:t xml:space="preserve">Сельскохозяйственные товаропроизводители района еженедельно реализуют продукцию собственного производства в населенных пунктах района. </w:t>
            </w:r>
          </w:p>
          <w:p w:rsidR="00581DDE" w:rsidRPr="00581DDE" w:rsidRDefault="00581DDE" w:rsidP="00581DDE">
            <w:pPr>
              <w:widowControl w:val="0"/>
              <w:autoSpaceDE w:val="0"/>
              <w:autoSpaceDN w:val="0"/>
              <w:adjustRightInd w:val="0"/>
              <w:ind w:right="116"/>
              <w:contextualSpacing/>
              <w:jc w:val="both"/>
              <w:rPr>
                <w:rFonts w:eastAsiaTheme="minorEastAsia"/>
                <w:sz w:val="24"/>
                <w:szCs w:val="24"/>
              </w:rPr>
            </w:pPr>
            <w:r w:rsidRPr="00581DDE">
              <w:rPr>
                <w:rFonts w:eastAsiaTheme="minorEastAsia"/>
                <w:sz w:val="24"/>
                <w:szCs w:val="24"/>
              </w:rPr>
              <w:t>Во всех поселениях района обеспечено наличие торговых рядов и торговых мест для осуществления торговли. В зависимости от численности населения, количество торговых рядов и торговых мест в населенных пунктах разное. Общее число на территории района составляет 10 торговых рядов на 31 торговое место. Существующего количества достаточно, в случае необходимости будет рассмотрен вопрос по их увеличению.</w:t>
            </w:r>
          </w:p>
          <w:p w:rsidR="00C20298" w:rsidRPr="00581DDE" w:rsidRDefault="00581DDE" w:rsidP="00581DDE">
            <w:pPr>
              <w:widowControl w:val="0"/>
              <w:autoSpaceDE w:val="0"/>
              <w:autoSpaceDN w:val="0"/>
              <w:adjustRightInd w:val="0"/>
              <w:rPr>
                <w:sz w:val="24"/>
                <w:szCs w:val="24"/>
                <w:highlight w:val="yellow"/>
                <w:lang w:eastAsia="en-US"/>
              </w:rPr>
            </w:pPr>
            <w:r w:rsidRPr="00581DDE">
              <w:rPr>
                <w:rFonts w:eastAsiaTheme="minorEastAsia"/>
                <w:sz w:val="24"/>
                <w:szCs w:val="24"/>
              </w:rPr>
              <w:t>Во всех поселениях района торговые места для осуществления торговли размещены с учетом высокой проходимости и удобства для населения района. Торговые места субъектам предпринимательства и жителям района предоставляются безвозмездно.</w:t>
            </w:r>
          </w:p>
        </w:tc>
      </w:tr>
      <w:tr w:rsidR="00C20298" w:rsidRPr="00B46D65" w:rsidTr="00B31266">
        <w:trPr>
          <w:gridAfter w:val="1"/>
          <w:wAfter w:w="657" w:type="pct"/>
          <w:trHeight w:val="117"/>
        </w:trPr>
        <w:tc>
          <w:tcPr>
            <w:tcW w:w="4343" w:type="pct"/>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0298" w:rsidRPr="00B46D65" w:rsidRDefault="00C20298" w:rsidP="00C20298">
            <w:pPr>
              <w:widowControl w:val="0"/>
              <w:autoSpaceDE w:val="0"/>
              <w:autoSpaceDN w:val="0"/>
              <w:jc w:val="center"/>
              <w:rPr>
                <w:b/>
                <w:sz w:val="24"/>
                <w:szCs w:val="24"/>
              </w:rPr>
            </w:pPr>
            <w:r w:rsidRPr="00B46D65">
              <w:rPr>
                <w:b/>
                <w:sz w:val="24"/>
                <w:szCs w:val="24"/>
              </w:rPr>
              <w:lastRenderedPageBreak/>
              <w:t>24. Рынок</w:t>
            </w:r>
            <w:r w:rsidRPr="00B46D65">
              <w:rPr>
                <w:b/>
                <w:bCs/>
                <w:sz w:val="24"/>
                <w:szCs w:val="24"/>
              </w:rPr>
              <w:t xml:space="preserve"> забора и очистки воды для питьевых нужд</w:t>
            </w:r>
          </w:p>
        </w:tc>
      </w:tr>
      <w:tr w:rsidR="00C20298" w:rsidRPr="00CA22CE" w:rsidTr="00277ADB">
        <w:trPr>
          <w:gridAfter w:val="1"/>
          <w:wAfter w:w="657" w:type="pct"/>
          <w:trHeight w:val="117"/>
        </w:trPr>
        <w:tc>
          <w:tcPr>
            <w:tcW w:w="19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0298" w:rsidRDefault="00C20298" w:rsidP="00C20298">
            <w:pPr>
              <w:autoSpaceDE w:val="0"/>
              <w:autoSpaceDN w:val="0"/>
              <w:adjustRightInd w:val="0"/>
              <w:rPr>
                <w:sz w:val="24"/>
                <w:szCs w:val="24"/>
              </w:rPr>
            </w:pPr>
            <w:r>
              <w:rPr>
                <w:sz w:val="24"/>
                <w:szCs w:val="24"/>
              </w:rPr>
              <w:t>24.1.</w:t>
            </w:r>
          </w:p>
        </w:tc>
        <w:tc>
          <w:tcPr>
            <w:tcW w:w="1071"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0298" w:rsidRPr="00CA22CE" w:rsidRDefault="00C20298" w:rsidP="00C20298">
            <w:pPr>
              <w:rPr>
                <w:sz w:val="24"/>
                <w:szCs w:val="24"/>
              </w:rPr>
            </w:pPr>
            <w:r>
              <w:rPr>
                <w:sz w:val="24"/>
                <w:szCs w:val="24"/>
              </w:rPr>
              <w:t>Информационно - организационная и методическая помощь частным организациям, оказывающим услуги в сфере производства воды</w:t>
            </w:r>
          </w:p>
        </w:tc>
        <w:tc>
          <w:tcPr>
            <w:tcW w:w="844"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0298" w:rsidRPr="00CA22CE" w:rsidRDefault="00C20298" w:rsidP="00C20298">
            <w:pPr>
              <w:widowControl w:val="0"/>
              <w:autoSpaceDE w:val="0"/>
              <w:autoSpaceDN w:val="0"/>
              <w:adjustRightInd w:val="0"/>
              <w:rPr>
                <w:bCs/>
                <w:sz w:val="24"/>
                <w:szCs w:val="24"/>
              </w:rPr>
            </w:pPr>
            <w:r>
              <w:rPr>
                <w:sz w:val="24"/>
                <w:szCs w:val="24"/>
              </w:rPr>
              <w:t>повышение экономической эффективности и конкурентоспособности хозяйствующих субъектов на рынке, развитие концепции высококачественного продукта</w:t>
            </w:r>
          </w:p>
        </w:tc>
        <w:tc>
          <w:tcPr>
            <w:tcW w:w="379"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0298" w:rsidRPr="00B46D65" w:rsidRDefault="00C20298" w:rsidP="00C20298">
            <w:pPr>
              <w:widowControl w:val="0"/>
              <w:autoSpaceDE w:val="0"/>
              <w:autoSpaceDN w:val="0"/>
              <w:adjustRightInd w:val="0"/>
              <w:jc w:val="center"/>
              <w:rPr>
                <w:sz w:val="24"/>
                <w:szCs w:val="24"/>
              </w:rPr>
            </w:pPr>
            <w:r w:rsidRPr="00B46D65">
              <w:rPr>
                <w:sz w:val="24"/>
                <w:szCs w:val="24"/>
              </w:rPr>
              <w:t>30 декабря 2021 года</w:t>
            </w:r>
          </w:p>
          <w:p w:rsidR="00C20298" w:rsidRPr="00B46D65" w:rsidRDefault="00C20298" w:rsidP="00C20298">
            <w:pPr>
              <w:jc w:val="center"/>
              <w:rPr>
                <w:sz w:val="24"/>
                <w:szCs w:val="24"/>
              </w:rPr>
            </w:pPr>
          </w:p>
        </w:tc>
        <w:tc>
          <w:tcPr>
            <w:tcW w:w="548"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0298" w:rsidRPr="00CA22CE" w:rsidRDefault="00C20298" w:rsidP="00C20298">
            <w:pPr>
              <w:widowControl w:val="0"/>
              <w:autoSpaceDE w:val="0"/>
              <w:autoSpaceDN w:val="0"/>
              <w:adjustRightInd w:val="0"/>
              <w:jc w:val="both"/>
              <w:rPr>
                <w:sz w:val="24"/>
                <w:szCs w:val="24"/>
              </w:rPr>
            </w:pPr>
            <w:r w:rsidRPr="00CA22CE">
              <w:rPr>
                <w:sz w:val="24"/>
                <w:szCs w:val="24"/>
              </w:rPr>
              <w:t>информация в управление экономики администрации района</w:t>
            </w:r>
          </w:p>
          <w:p w:rsidR="00C20298" w:rsidRPr="00CA22CE" w:rsidRDefault="00C20298" w:rsidP="00C20298">
            <w:pPr>
              <w:widowControl w:val="0"/>
              <w:autoSpaceDE w:val="0"/>
              <w:autoSpaceDN w:val="0"/>
              <w:adjustRightInd w:val="0"/>
              <w:jc w:val="both"/>
              <w:rPr>
                <w:sz w:val="24"/>
                <w:szCs w:val="24"/>
              </w:rPr>
            </w:pPr>
          </w:p>
        </w:tc>
        <w:tc>
          <w:tcPr>
            <w:tcW w:w="1309"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1DDE" w:rsidRPr="00581DDE" w:rsidRDefault="00581DDE" w:rsidP="00581DDE">
            <w:pPr>
              <w:widowControl w:val="0"/>
              <w:autoSpaceDE w:val="0"/>
              <w:autoSpaceDN w:val="0"/>
              <w:adjustRightInd w:val="0"/>
              <w:ind w:right="90"/>
              <w:contextualSpacing/>
              <w:jc w:val="both"/>
              <w:rPr>
                <w:sz w:val="24"/>
                <w:szCs w:val="24"/>
              </w:rPr>
            </w:pPr>
            <w:r w:rsidRPr="00581DDE">
              <w:rPr>
                <w:sz w:val="24"/>
                <w:szCs w:val="24"/>
              </w:rPr>
              <w:t xml:space="preserve">Одним из ведущих производителей питьевой воды в Нижневартовском районе является ООО «Гермес», </w:t>
            </w:r>
            <w:r w:rsidRPr="00581DDE">
              <w:rPr>
                <w:rFonts w:eastAsia="Calibri"/>
                <w:sz w:val="24"/>
                <w:szCs w:val="24"/>
              </w:rPr>
              <w:t>з</w:t>
            </w:r>
            <w:r w:rsidRPr="00581DDE">
              <w:rPr>
                <w:rFonts w:eastAsia="Calibri"/>
                <w:color w:val="000000"/>
                <w:sz w:val="24"/>
                <w:szCs w:val="24"/>
              </w:rPr>
              <w:t>а 2021 год о</w:t>
            </w:r>
            <w:r w:rsidRPr="00581DDE">
              <w:rPr>
                <w:sz w:val="24"/>
                <w:szCs w:val="24"/>
              </w:rPr>
              <w:t>бщий размер поддержки составил 473,6 тыс. руб.</w:t>
            </w:r>
          </w:p>
          <w:p w:rsidR="00C20298" w:rsidRPr="00581DDE" w:rsidRDefault="00581DDE" w:rsidP="00581DDE">
            <w:pPr>
              <w:pStyle w:val="ConsPlusNormal"/>
              <w:ind w:firstLine="0"/>
              <w:rPr>
                <w:rFonts w:ascii="Times New Roman" w:hAnsi="Times New Roman" w:cs="Times New Roman"/>
                <w:sz w:val="24"/>
                <w:szCs w:val="24"/>
              </w:rPr>
            </w:pPr>
            <w:r w:rsidRPr="00581DDE">
              <w:rPr>
                <w:rFonts w:ascii="Times New Roman" w:eastAsia="Calibri" w:hAnsi="Times New Roman" w:cs="Times New Roman"/>
                <w:sz w:val="24"/>
                <w:szCs w:val="24"/>
              </w:rPr>
              <w:t xml:space="preserve">Информация о мерах поддержки для субъектов малого и среднего предпринимательства района, а также о проводимых мероприятиях </w:t>
            </w:r>
            <w:r w:rsidRPr="00581DDE">
              <w:rPr>
                <w:rFonts w:ascii="Times New Roman" w:eastAsia="Calibri" w:hAnsi="Times New Roman" w:cs="Times New Roman"/>
                <w:color w:val="000000"/>
                <w:sz w:val="24"/>
                <w:szCs w:val="24"/>
              </w:rPr>
              <w:t>размещается на официальном сайте,</w:t>
            </w:r>
            <w:r w:rsidRPr="00581DDE">
              <w:rPr>
                <w:rFonts w:ascii="Times New Roman" w:eastAsia="Calibri" w:hAnsi="Times New Roman" w:cs="Times New Roman"/>
                <w:sz w:val="24"/>
                <w:szCs w:val="24"/>
              </w:rPr>
              <w:t xml:space="preserve"> в мобильных мессенджерах, а также официальных группах «В контакте», «Одноклассники» и «</w:t>
            </w:r>
            <w:proofErr w:type="spellStart"/>
            <w:r w:rsidRPr="00581DDE">
              <w:rPr>
                <w:rFonts w:ascii="Times New Roman" w:eastAsia="Calibri" w:hAnsi="Times New Roman" w:cs="Times New Roman"/>
                <w:sz w:val="24"/>
                <w:szCs w:val="24"/>
              </w:rPr>
              <w:t>Instagram</w:t>
            </w:r>
            <w:proofErr w:type="spellEnd"/>
            <w:r w:rsidRPr="00581DDE">
              <w:rPr>
                <w:rFonts w:ascii="Times New Roman" w:eastAsia="Calibri" w:hAnsi="Times New Roman" w:cs="Times New Roman"/>
                <w:sz w:val="24"/>
                <w:szCs w:val="24"/>
              </w:rPr>
              <w:t>».</w:t>
            </w:r>
          </w:p>
        </w:tc>
      </w:tr>
      <w:tr w:rsidR="00C20298" w:rsidRPr="00E20965" w:rsidTr="00B31266">
        <w:trPr>
          <w:gridAfter w:val="1"/>
          <w:wAfter w:w="657" w:type="pct"/>
          <w:trHeight w:val="117"/>
        </w:trPr>
        <w:tc>
          <w:tcPr>
            <w:tcW w:w="4343" w:type="pct"/>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0298" w:rsidRPr="00E20965" w:rsidRDefault="00C20298" w:rsidP="00C20298">
            <w:pPr>
              <w:widowControl w:val="0"/>
              <w:autoSpaceDE w:val="0"/>
              <w:autoSpaceDN w:val="0"/>
              <w:jc w:val="center"/>
              <w:rPr>
                <w:b/>
                <w:sz w:val="24"/>
                <w:szCs w:val="24"/>
              </w:rPr>
            </w:pPr>
            <w:r w:rsidRPr="00E20965">
              <w:rPr>
                <w:b/>
                <w:sz w:val="24"/>
                <w:szCs w:val="24"/>
              </w:rPr>
              <w:t xml:space="preserve">25. </w:t>
            </w:r>
            <w:r w:rsidRPr="00E20965">
              <w:rPr>
                <w:b/>
                <w:bCs/>
                <w:sz w:val="24"/>
                <w:szCs w:val="24"/>
              </w:rPr>
              <w:t>Рынок обработки древесины и производства изделий из дерева</w:t>
            </w:r>
          </w:p>
        </w:tc>
      </w:tr>
      <w:tr w:rsidR="00C20298" w:rsidRPr="00CA22CE" w:rsidTr="00277ADB">
        <w:trPr>
          <w:gridAfter w:val="1"/>
          <w:wAfter w:w="657" w:type="pct"/>
          <w:trHeight w:val="117"/>
        </w:trPr>
        <w:tc>
          <w:tcPr>
            <w:tcW w:w="19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0298" w:rsidRDefault="00C20298" w:rsidP="00C20298">
            <w:pPr>
              <w:autoSpaceDE w:val="0"/>
              <w:autoSpaceDN w:val="0"/>
              <w:adjustRightInd w:val="0"/>
              <w:rPr>
                <w:sz w:val="24"/>
                <w:szCs w:val="24"/>
              </w:rPr>
            </w:pPr>
            <w:r>
              <w:rPr>
                <w:sz w:val="24"/>
                <w:szCs w:val="24"/>
              </w:rPr>
              <w:t>25.1.</w:t>
            </w:r>
          </w:p>
        </w:tc>
        <w:tc>
          <w:tcPr>
            <w:tcW w:w="1071"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0298" w:rsidRPr="00CA22CE" w:rsidRDefault="00C20298" w:rsidP="00C20298">
            <w:pPr>
              <w:rPr>
                <w:sz w:val="24"/>
                <w:szCs w:val="24"/>
              </w:rPr>
            </w:pPr>
            <w:r>
              <w:rPr>
                <w:sz w:val="24"/>
                <w:szCs w:val="24"/>
              </w:rPr>
              <w:t>Консультационная и информационно-методическая поддержка, субъектам предпринимательства, оказывающим услуги в сфере обработки древесины и производства изделий из дерева.</w:t>
            </w:r>
          </w:p>
        </w:tc>
        <w:tc>
          <w:tcPr>
            <w:tcW w:w="844"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0298" w:rsidRPr="00CA22CE" w:rsidRDefault="00C20298" w:rsidP="00C20298">
            <w:pPr>
              <w:widowControl w:val="0"/>
              <w:autoSpaceDE w:val="0"/>
              <w:autoSpaceDN w:val="0"/>
              <w:adjustRightInd w:val="0"/>
              <w:rPr>
                <w:bCs/>
                <w:sz w:val="24"/>
                <w:szCs w:val="24"/>
              </w:rPr>
            </w:pPr>
            <w:r>
              <w:rPr>
                <w:sz w:val="24"/>
                <w:szCs w:val="24"/>
              </w:rPr>
              <w:t>повышение экономической эффективности и конкурентоспособности хозяйствующих субъектов на рынке</w:t>
            </w:r>
          </w:p>
        </w:tc>
        <w:tc>
          <w:tcPr>
            <w:tcW w:w="379"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0298" w:rsidRPr="00B46D65" w:rsidRDefault="00C20298" w:rsidP="00C20298">
            <w:pPr>
              <w:widowControl w:val="0"/>
              <w:autoSpaceDE w:val="0"/>
              <w:autoSpaceDN w:val="0"/>
              <w:adjustRightInd w:val="0"/>
              <w:jc w:val="center"/>
              <w:rPr>
                <w:sz w:val="24"/>
                <w:szCs w:val="24"/>
              </w:rPr>
            </w:pPr>
            <w:r w:rsidRPr="00B46D65">
              <w:rPr>
                <w:sz w:val="24"/>
                <w:szCs w:val="24"/>
              </w:rPr>
              <w:t>30 декабря 2021 года</w:t>
            </w:r>
          </w:p>
          <w:p w:rsidR="00C20298" w:rsidRPr="00DF0D4A" w:rsidRDefault="00C20298" w:rsidP="00C20298">
            <w:pPr>
              <w:jc w:val="center"/>
              <w:rPr>
                <w:sz w:val="24"/>
                <w:szCs w:val="24"/>
              </w:rPr>
            </w:pPr>
          </w:p>
        </w:tc>
        <w:tc>
          <w:tcPr>
            <w:tcW w:w="548"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0298" w:rsidRPr="00CA22CE" w:rsidRDefault="00C20298" w:rsidP="00C20298">
            <w:pPr>
              <w:widowControl w:val="0"/>
              <w:autoSpaceDE w:val="0"/>
              <w:autoSpaceDN w:val="0"/>
              <w:adjustRightInd w:val="0"/>
              <w:jc w:val="both"/>
              <w:rPr>
                <w:sz w:val="24"/>
                <w:szCs w:val="24"/>
              </w:rPr>
            </w:pPr>
            <w:r w:rsidRPr="00CA22CE">
              <w:rPr>
                <w:sz w:val="24"/>
                <w:szCs w:val="24"/>
              </w:rPr>
              <w:t>информация в управление экономики администрации района</w:t>
            </w:r>
          </w:p>
          <w:p w:rsidR="00C20298" w:rsidRPr="00CA22CE" w:rsidRDefault="00C20298" w:rsidP="00C20298">
            <w:pPr>
              <w:widowControl w:val="0"/>
              <w:autoSpaceDE w:val="0"/>
              <w:autoSpaceDN w:val="0"/>
              <w:adjustRightInd w:val="0"/>
              <w:jc w:val="both"/>
              <w:rPr>
                <w:sz w:val="24"/>
                <w:szCs w:val="24"/>
              </w:rPr>
            </w:pPr>
          </w:p>
        </w:tc>
        <w:tc>
          <w:tcPr>
            <w:tcW w:w="1309"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7F2E" w:rsidRPr="0038567A" w:rsidRDefault="000E7F2E" w:rsidP="0038567A">
            <w:pPr>
              <w:ind w:right="90"/>
              <w:jc w:val="both"/>
              <w:rPr>
                <w:rFonts w:eastAsia="Calibri"/>
                <w:sz w:val="24"/>
                <w:szCs w:val="24"/>
              </w:rPr>
            </w:pPr>
            <w:r w:rsidRPr="0038567A">
              <w:rPr>
                <w:rFonts w:eastAsia="Calibri"/>
                <w:sz w:val="24"/>
                <w:szCs w:val="24"/>
              </w:rPr>
              <w:t>Информация о мерах поддержки для субъектов малого и среднего предпринимательства района, а также о проводимых мероприятиях размещается на официальном сайте, в мобильных мессенджерах, а также официальных группах «В контакте», «Одноклассники» и «</w:t>
            </w:r>
            <w:proofErr w:type="spellStart"/>
            <w:r w:rsidRPr="0038567A">
              <w:rPr>
                <w:rFonts w:eastAsia="Calibri"/>
                <w:sz w:val="24"/>
                <w:szCs w:val="24"/>
              </w:rPr>
              <w:t>Instagram</w:t>
            </w:r>
            <w:proofErr w:type="spellEnd"/>
            <w:r w:rsidRPr="0038567A">
              <w:rPr>
                <w:rFonts w:eastAsia="Calibri"/>
                <w:sz w:val="24"/>
                <w:szCs w:val="24"/>
              </w:rPr>
              <w:t xml:space="preserve">». В </w:t>
            </w:r>
            <w:r w:rsidRPr="0038567A">
              <w:rPr>
                <w:sz w:val="24"/>
                <w:szCs w:val="24"/>
              </w:rPr>
              <w:t xml:space="preserve">Едином реестре </w:t>
            </w:r>
            <w:proofErr w:type="gramStart"/>
            <w:r w:rsidRPr="0038567A">
              <w:rPr>
                <w:sz w:val="24"/>
                <w:szCs w:val="24"/>
              </w:rPr>
              <w:t>субъектов малого и среднего предпринимательства</w:t>
            </w:r>
            <w:proofErr w:type="gramEnd"/>
            <w:r w:rsidRPr="0038567A">
              <w:rPr>
                <w:sz w:val="24"/>
                <w:szCs w:val="24"/>
              </w:rPr>
              <w:t xml:space="preserve"> размещенном на официальном сайте Федеральной налоговой службы России</w:t>
            </w:r>
            <w:r w:rsidRPr="0038567A">
              <w:rPr>
                <w:rFonts w:eastAsia="Calibri"/>
                <w:sz w:val="24"/>
                <w:szCs w:val="24"/>
              </w:rPr>
              <w:t xml:space="preserve"> включены 9 субъектов предпринимательства осуществляющие деятельность в сфере обработки древесины и производства изделий из дерева на территории района. </w:t>
            </w:r>
          </w:p>
          <w:p w:rsidR="00C20298" w:rsidRPr="0038567A" w:rsidRDefault="000E7F2E" w:rsidP="000E7F2E">
            <w:pPr>
              <w:pStyle w:val="ConsPlusNormal"/>
              <w:ind w:firstLine="0"/>
              <w:jc w:val="both"/>
              <w:rPr>
                <w:rFonts w:ascii="Times New Roman" w:hAnsi="Times New Roman" w:cs="Times New Roman"/>
                <w:sz w:val="24"/>
                <w:szCs w:val="24"/>
                <w:highlight w:val="yellow"/>
              </w:rPr>
            </w:pPr>
            <w:r w:rsidRPr="0038567A">
              <w:rPr>
                <w:rFonts w:ascii="Times New Roman" w:eastAsia="Calibri" w:hAnsi="Times New Roman" w:cs="Times New Roman"/>
                <w:sz w:val="24"/>
                <w:szCs w:val="24"/>
              </w:rPr>
              <w:lastRenderedPageBreak/>
              <w:t>В перечень социально значимых видов экономической деятельности Нижневартовского района в соответствии с постановлением администрации района от 28.03.2018 № 726 включены: лесозаготовка, распиловка и строгание древесины, производство изделий из дерева, пробки, соломки и материалов для плетения.</w:t>
            </w:r>
          </w:p>
        </w:tc>
      </w:tr>
      <w:tr w:rsidR="00C20298" w:rsidRPr="00E20965" w:rsidTr="00B31266">
        <w:trPr>
          <w:gridAfter w:val="1"/>
          <w:wAfter w:w="657" w:type="pct"/>
          <w:trHeight w:val="117"/>
        </w:trPr>
        <w:tc>
          <w:tcPr>
            <w:tcW w:w="4343" w:type="pct"/>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0298" w:rsidRPr="00E20965" w:rsidRDefault="00C20298" w:rsidP="00C20298">
            <w:pPr>
              <w:widowControl w:val="0"/>
              <w:autoSpaceDE w:val="0"/>
              <w:autoSpaceDN w:val="0"/>
              <w:jc w:val="center"/>
              <w:rPr>
                <w:b/>
                <w:sz w:val="24"/>
                <w:szCs w:val="24"/>
              </w:rPr>
            </w:pPr>
            <w:r w:rsidRPr="00E20965">
              <w:rPr>
                <w:b/>
                <w:sz w:val="24"/>
                <w:szCs w:val="24"/>
              </w:rPr>
              <w:lastRenderedPageBreak/>
              <w:t>26. Рынок оказания услуг по перевозке пассажиров и багажа легковым такси</w:t>
            </w:r>
          </w:p>
        </w:tc>
      </w:tr>
      <w:tr w:rsidR="00C20298" w:rsidRPr="00EB1DEA" w:rsidTr="00277ADB">
        <w:trPr>
          <w:gridAfter w:val="1"/>
          <w:wAfter w:w="657" w:type="pct"/>
          <w:trHeight w:val="117"/>
        </w:trPr>
        <w:tc>
          <w:tcPr>
            <w:tcW w:w="19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0298" w:rsidRDefault="00C20298" w:rsidP="00C20298">
            <w:pPr>
              <w:autoSpaceDE w:val="0"/>
              <w:autoSpaceDN w:val="0"/>
              <w:adjustRightInd w:val="0"/>
              <w:rPr>
                <w:sz w:val="24"/>
                <w:szCs w:val="24"/>
              </w:rPr>
            </w:pPr>
            <w:bookmarkStart w:id="6" w:name="_Hlk88483980"/>
            <w:r>
              <w:rPr>
                <w:sz w:val="24"/>
                <w:szCs w:val="24"/>
              </w:rPr>
              <w:t>26.1</w:t>
            </w:r>
          </w:p>
        </w:tc>
        <w:tc>
          <w:tcPr>
            <w:tcW w:w="1071"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0298" w:rsidRPr="00CA22CE" w:rsidRDefault="00C20298" w:rsidP="00C20298">
            <w:pPr>
              <w:rPr>
                <w:sz w:val="24"/>
                <w:szCs w:val="24"/>
              </w:rPr>
            </w:pPr>
            <w:r>
              <w:rPr>
                <w:sz w:val="24"/>
                <w:szCs w:val="24"/>
              </w:rPr>
              <w:t>Информационно-консультационная поддержка по вопросу оказания услуг по перевозке пассажиров и багажа легковым транспортом</w:t>
            </w:r>
          </w:p>
        </w:tc>
        <w:tc>
          <w:tcPr>
            <w:tcW w:w="844"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0298" w:rsidRPr="00CA22CE" w:rsidRDefault="00C20298" w:rsidP="00C20298">
            <w:pPr>
              <w:widowControl w:val="0"/>
              <w:autoSpaceDE w:val="0"/>
              <w:autoSpaceDN w:val="0"/>
              <w:adjustRightInd w:val="0"/>
              <w:rPr>
                <w:bCs/>
                <w:sz w:val="24"/>
                <w:szCs w:val="24"/>
              </w:rPr>
            </w:pPr>
            <w:r>
              <w:rPr>
                <w:sz w:val="24"/>
                <w:szCs w:val="24"/>
              </w:rPr>
              <w:t>повышение качества обслуживания населения легковым такси</w:t>
            </w:r>
          </w:p>
        </w:tc>
        <w:tc>
          <w:tcPr>
            <w:tcW w:w="379"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0298" w:rsidRPr="00B46D65" w:rsidRDefault="00C20298" w:rsidP="00C20298">
            <w:pPr>
              <w:widowControl w:val="0"/>
              <w:autoSpaceDE w:val="0"/>
              <w:autoSpaceDN w:val="0"/>
              <w:adjustRightInd w:val="0"/>
              <w:jc w:val="center"/>
              <w:rPr>
                <w:sz w:val="24"/>
                <w:szCs w:val="24"/>
              </w:rPr>
            </w:pPr>
            <w:r w:rsidRPr="00B46D65">
              <w:rPr>
                <w:sz w:val="24"/>
                <w:szCs w:val="24"/>
              </w:rPr>
              <w:t>30 декабря 2021 года</w:t>
            </w:r>
          </w:p>
          <w:p w:rsidR="00C20298" w:rsidRDefault="00C20298" w:rsidP="00C20298">
            <w:pPr>
              <w:widowControl w:val="0"/>
              <w:autoSpaceDE w:val="0"/>
              <w:autoSpaceDN w:val="0"/>
              <w:adjustRightInd w:val="0"/>
              <w:jc w:val="center"/>
              <w:rPr>
                <w:sz w:val="26"/>
                <w:szCs w:val="26"/>
              </w:rPr>
            </w:pPr>
          </w:p>
        </w:tc>
        <w:tc>
          <w:tcPr>
            <w:tcW w:w="548"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0298" w:rsidRPr="00CA22CE" w:rsidRDefault="00C20298" w:rsidP="00C20298">
            <w:pPr>
              <w:widowControl w:val="0"/>
              <w:autoSpaceDE w:val="0"/>
              <w:autoSpaceDN w:val="0"/>
              <w:adjustRightInd w:val="0"/>
              <w:jc w:val="both"/>
              <w:rPr>
                <w:sz w:val="24"/>
                <w:szCs w:val="24"/>
              </w:rPr>
            </w:pPr>
            <w:r w:rsidRPr="00CA22CE">
              <w:rPr>
                <w:sz w:val="24"/>
                <w:szCs w:val="24"/>
              </w:rPr>
              <w:t>информация в управление экономики администрации района</w:t>
            </w:r>
          </w:p>
          <w:p w:rsidR="00C20298" w:rsidRPr="00CA22CE" w:rsidRDefault="00C20298" w:rsidP="00C20298">
            <w:pPr>
              <w:widowControl w:val="0"/>
              <w:autoSpaceDE w:val="0"/>
              <w:autoSpaceDN w:val="0"/>
              <w:adjustRightInd w:val="0"/>
              <w:jc w:val="both"/>
              <w:rPr>
                <w:sz w:val="24"/>
                <w:szCs w:val="24"/>
              </w:rPr>
            </w:pPr>
          </w:p>
        </w:tc>
        <w:tc>
          <w:tcPr>
            <w:tcW w:w="1309"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0298" w:rsidRPr="00AB16E0" w:rsidRDefault="00C20298" w:rsidP="00C20298">
            <w:pPr>
              <w:jc w:val="both"/>
              <w:rPr>
                <w:sz w:val="24"/>
                <w:szCs w:val="24"/>
              </w:rPr>
            </w:pPr>
            <w:r w:rsidRPr="00705188">
              <w:rPr>
                <w:sz w:val="24"/>
                <w:szCs w:val="24"/>
              </w:rPr>
              <w:t>В целях информационно-консультационной поддержки по вопросу оказания услуг по перевозке пассажиров и багажа легковым транспортом на сайте администрации района размещена информация (</w:t>
            </w:r>
            <w:hyperlink r:id="rId20" w:history="1">
              <w:r w:rsidRPr="00705188">
                <w:rPr>
                  <w:rStyle w:val="af9"/>
                  <w:sz w:val="24"/>
                  <w:szCs w:val="24"/>
                </w:rPr>
                <w:t>http://nvraion.ru/news/detail.php?ID=47267&amp;sphrase_id=128874</w:t>
              </w:r>
            </w:hyperlink>
            <w:r w:rsidRPr="00705188">
              <w:rPr>
                <w:sz w:val="24"/>
                <w:szCs w:val="24"/>
              </w:rPr>
              <w:t>).</w:t>
            </w:r>
          </w:p>
          <w:p w:rsidR="00C20298" w:rsidRPr="00EB1DEA" w:rsidRDefault="00C20298" w:rsidP="00C20298">
            <w:pPr>
              <w:jc w:val="center"/>
              <w:rPr>
                <w:sz w:val="24"/>
                <w:szCs w:val="24"/>
              </w:rPr>
            </w:pPr>
          </w:p>
        </w:tc>
      </w:tr>
      <w:bookmarkEnd w:id="6"/>
      <w:tr w:rsidR="00C20298" w:rsidRPr="00C32287" w:rsidTr="00B31266">
        <w:trPr>
          <w:gridAfter w:val="1"/>
          <w:wAfter w:w="657" w:type="pct"/>
          <w:trHeight w:val="117"/>
        </w:trPr>
        <w:tc>
          <w:tcPr>
            <w:tcW w:w="4343" w:type="pct"/>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0298" w:rsidRPr="00C32287" w:rsidRDefault="00C20298" w:rsidP="00C20298">
            <w:pPr>
              <w:widowControl w:val="0"/>
              <w:autoSpaceDE w:val="0"/>
              <w:autoSpaceDN w:val="0"/>
              <w:adjustRightInd w:val="0"/>
              <w:jc w:val="center"/>
              <w:rPr>
                <w:b/>
                <w:sz w:val="24"/>
                <w:szCs w:val="24"/>
              </w:rPr>
            </w:pPr>
            <w:r w:rsidRPr="00C32287">
              <w:rPr>
                <w:b/>
                <w:sz w:val="24"/>
                <w:szCs w:val="24"/>
              </w:rPr>
              <w:t>27. Рынок добычи общераспространенных полезных ископаемых на участках недр местного значения</w:t>
            </w:r>
          </w:p>
        </w:tc>
      </w:tr>
      <w:tr w:rsidR="00C20298" w:rsidRPr="007805C4" w:rsidTr="00277ADB">
        <w:trPr>
          <w:gridAfter w:val="1"/>
          <w:wAfter w:w="657" w:type="pct"/>
          <w:trHeight w:val="117"/>
        </w:trPr>
        <w:tc>
          <w:tcPr>
            <w:tcW w:w="19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0298" w:rsidRPr="007805C4" w:rsidRDefault="00C20298" w:rsidP="00C20298">
            <w:pPr>
              <w:autoSpaceDE w:val="0"/>
              <w:autoSpaceDN w:val="0"/>
              <w:adjustRightInd w:val="0"/>
              <w:rPr>
                <w:sz w:val="24"/>
                <w:szCs w:val="24"/>
              </w:rPr>
            </w:pPr>
            <w:bookmarkStart w:id="7" w:name="_Hlk88484785"/>
            <w:r w:rsidRPr="007805C4">
              <w:rPr>
                <w:sz w:val="24"/>
                <w:szCs w:val="24"/>
              </w:rPr>
              <w:t>27.1.</w:t>
            </w:r>
          </w:p>
        </w:tc>
        <w:tc>
          <w:tcPr>
            <w:tcW w:w="1071"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0298" w:rsidRPr="007805C4" w:rsidRDefault="00C20298" w:rsidP="00C20298">
            <w:pPr>
              <w:widowControl w:val="0"/>
              <w:autoSpaceDE w:val="0"/>
              <w:autoSpaceDN w:val="0"/>
              <w:rPr>
                <w:sz w:val="22"/>
                <w:szCs w:val="22"/>
              </w:rPr>
            </w:pPr>
            <w:r w:rsidRPr="007805C4">
              <w:rPr>
                <w:sz w:val="22"/>
                <w:szCs w:val="22"/>
              </w:rPr>
              <w:t xml:space="preserve">Ведение реестра участков фонда недр общераспространенных полезных ископаемых на территории Нижневартовского района </w:t>
            </w:r>
          </w:p>
          <w:p w:rsidR="00C20298" w:rsidRPr="007805C4" w:rsidRDefault="00C20298" w:rsidP="00C20298">
            <w:pPr>
              <w:rPr>
                <w:sz w:val="24"/>
                <w:szCs w:val="24"/>
              </w:rPr>
            </w:pPr>
          </w:p>
        </w:tc>
        <w:tc>
          <w:tcPr>
            <w:tcW w:w="844"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0298" w:rsidRPr="007805C4" w:rsidRDefault="00C20298" w:rsidP="00C20298">
            <w:pPr>
              <w:autoSpaceDE w:val="0"/>
              <w:autoSpaceDN w:val="0"/>
              <w:adjustRightInd w:val="0"/>
              <w:jc w:val="both"/>
              <w:rPr>
                <w:sz w:val="22"/>
                <w:szCs w:val="22"/>
              </w:rPr>
            </w:pPr>
            <w:r w:rsidRPr="007805C4">
              <w:rPr>
                <w:sz w:val="24"/>
                <w:szCs w:val="24"/>
              </w:rPr>
              <w:t xml:space="preserve">ведение реестра участников рынка, заключение соглашений о сотрудничестве, контроль </w:t>
            </w:r>
            <w:proofErr w:type="gramStart"/>
            <w:r w:rsidRPr="007805C4">
              <w:rPr>
                <w:sz w:val="24"/>
                <w:szCs w:val="24"/>
              </w:rPr>
              <w:t>за  увеличением</w:t>
            </w:r>
            <w:proofErr w:type="gramEnd"/>
            <w:r w:rsidRPr="007805C4">
              <w:rPr>
                <w:sz w:val="24"/>
                <w:szCs w:val="24"/>
              </w:rPr>
              <w:t xml:space="preserve"> доли частных организаций, оказывающих услуги в указанной сфере, </w:t>
            </w:r>
            <w:r w:rsidRPr="007805C4">
              <w:rPr>
                <w:sz w:val="22"/>
                <w:szCs w:val="22"/>
              </w:rPr>
              <w:t xml:space="preserve"> повышение информированности претендентов на получение права пользования </w:t>
            </w:r>
            <w:r w:rsidRPr="007805C4">
              <w:rPr>
                <w:sz w:val="22"/>
                <w:szCs w:val="22"/>
              </w:rPr>
              <w:lastRenderedPageBreak/>
              <w:t xml:space="preserve">участками недр местного значения. </w:t>
            </w:r>
          </w:p>
        </w:tc>
        <w:tc>
          <w:tcPr>
            <w:tcW w:w="379"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0298" w:rsidRPr="00B46D65" w:rsidRDefault="00C20298" w:rsidP="00C20298">
            <w:pPr>
              <w:widowControl w:val="0"/>
              <w:autoSpaceDE w:val="0"/>
              <w:autoSpaceDN w:val="0"/>
              <w:adjustRightInd w:val="0"/>
              <w:jc w:val="center"/>
              <w:rPr>
                <w:sz w:val="24"/>
                <w:szCs w:val="24"/>
              </w:rPr>
            </w:pPr>
            <w:r w:rsidRPr="00B46D65">
              <w:rPr>
                <w:sz w:val="24"/>
                <w:szCs w:val="24"/>
              </w:rPr>
              <w:lastRenderedPageBreak/>
              <w:t>30 декабря 2021</w:t>
            </w:r>
            <w:r>
              <w:rPr>
                <w:sz w:val="24"/>
                <w:szCs w:val="24"/>
              </w:rPr>
              <w:t xml:space="preserve"> года</w:t>
            </w:r>
          </w:p>
        </w:tc>
        <w:tc>
          <w:tcPr>
            <w:tcW w:w="548"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0298" w:rsidRPr="007805C4" w:rsidRDefault="00C20298" w:rsidP="00C20298">
            <w:pPr>
              <w:widowControl w:val="0"/>
              <w:autoSpaceDE w:val="0"/>
              <w:autoSpaceDN w:val="0"/>
              <w:adjustRightInd w:val="0"/>
              <w:jc w:val="both"/>
              <w:rPr>
                <w:sz w:val="24"/>
                <w:szCs w:val="24"/>
              </w:rPr>
            </w:pPr>
            <w:r w:rsidRPr="007805C4">
              <w:rPr>
                <w:sz w:val="24"/>
                <w:szCs w:val="24"/>
              </w:rPr>
              <w:t>информация в управление экономики администрации района</w:t>
            </w:r>
          </w:p>
        </w:tc>
        <w:tc>
          <w:tcPr>
            <w:tcW w:w="1309"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0298" w:rsidRPr="003F570E" w:rsidRDefault="00C20298" w:rsidP="00C20298">
            <w:pPr>
              <w:widowControl w:val="0"/>
              <w:autoSpaceDE w:val="0"/>
              <w:autoSpaceDN w:val="0"/>
              <w:adjustRightInd w:val="0"/>
              <w:jc w:val="both"/>
              <w:rPr>
                <w:sz w:val="24"/>
                <w:szCs w:val="24"/>
              </w:rPr>
            </w:pPr>
            <w:r w:rsidRPr="003F570E">
              <w:rPr>
                <w:color w:val="000000" w:themeColor="text1"/>
                <w:sz w:val="24"/>
                <w:szCs w:val="24"/>
              </w:rPr>
              <w:t>Постоянно ведется реестр недропользователей, реестр участков фонда недр общераспространенных полезных ископаемых на территории Нижневартовского района состоит из 18 недропользователей имеющих лицензию на добычу ОПИ.</w:t>
            </w:r>
          </w:p>
        </w:tc>
      </w:tr>
      <w:bookmarkEnd w:id="7"/>
    </w:tbl>
    <w:p w:rsidR="00B31266" w:rsidRDefault="00B31266" w:rsidP="003D2D81">
      <w:pPr>
        <w:widowControl w:val="0"/>
        <w:autoSpaceDE w:val="0"/>
        <w:autoSpaceDN w:val="0"/>
        <w:adjustRightInd w:val="0"/>
        <w:jc w:val="center"/>
        <w:rPr>
          <w:b/>
        </w:rPr>
      </w:pPr>
    </w:p>
    <w:p w:rsidR="003D2D81" w:rsidRPr="003D2D81" w:rsidRDefault="003D2D81" w:rsidP="003D2D81">
      <w:pPr>
        <w:widowControl w:val="0"/>
        <w:autoSpaceDE w:val="0"/>
        <w:autoSpaceDN w:val="0"/>
        <w:adjustRightInd w:val="0"/>
        <w:jc w:val="center"/>
        <w:rPr>
          <w:b/>
        </w:rPr>
      </w:pPr>
      <w:r w:rsidRPr="003D2D81">
        <w:rPr>
          <w:b/>
        </w:rPr>
        <w:t>Раздел II. Целевые показатели, на достижение которых направлены системные мероприятия «дорожной карты»</w:t>
      </w:r>
    </w:p>
    <w:p w:rsidR="003D2D81" w:rsidRPr="003D2D81" w:rsidRDefault="003D2D81" w:rsidP="003D2D81">
      <w:pPr>
        <w:widowControl w:val="0"/>
        <w:autoSpaceDE w:val="0"/>
        <w:autoSpaceDN w:val="0"/>
        <w:adjustRightInd w:val="0"/>
        <w:jc w:val="both"/>
        <w:rPr>
          <w:b/>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0"/>
        <w:gridCol w:w="4398"/>
        <w:gridCol w:w="1020"/>
        <w:gridCol w:w="930"/>
        <w:gridCol w:w="1134"/>
        <w:gridCol w:w="992"/>
        <w:gridCol w:w="3119"/>
        <w:gridCol w:w="2410"/>
      </w:tblGrid>
      <w:tr w:rsidR="003D2D81" w:rsidRPr="003D2D81" w:rsidTr="0077426F">
        <w:tc>
          <w:tcPr>
            <w:tcW w:w="660" w:type="dxa"/>
          </w:tcPr>
          <w:p w:rsidR="003D2D81" w:rsidRPr="003D2D81" w:rsidRDefault="003D2D81" w:rsidP="003D2D81">
            <w:pPr>
              <w:widowControl w:val="0"/>
              <w:autoSpaceDE w:val="0"/>
              <w:autoSpaceDN w:val="0"/>
              <w:adjustRightInd w:val="0"/>
              <w:jc w:val="center"/>
              <w:rPr>
                <w:b/>
                <w:sz w:val="24"/>
                <w:szCs w:val="24"/>
              </w:rPr>
            </w:pPr>
            <w:r w:rsidRPr="003D2D81">
              <w:rPr>
                <w:b/>
                <w:sz w:val="24"/>
                <w:szCs w:val="24"/>
              </w:rPr>
              <w:t>№</w:t>
            </w:r>
          </w:p>
          <w:p w:rsidR="003D2D81" w:rsidRPr="003D2D81" w:rsidRDefault="003D2D81" w:rsidP="003D2D81">
            <w:pPr>
              <w:widowControl w:val="0"/>
              <w:autoSpaceDE w:val="0"/>
              <w:autoSpaceDN w:val="0"/>
              <w:adjustRightInd w:val="0"/>
              <w:jc w:val="center"/>
              <w:rPr>
                <w:b/>
                <w:sz w:val="24"/>
                <w:szCs w:val="24"/>
              </w:rPr>
            </w:pPr>
            <w:r w:rsidRPr="003D2D81">
              <w:rPr>
                <w:b/>
                <w:sz w:val="24"/>
                <w:szCs w:val="24"/>
              </w:rPr>
              <w:t>п/п</w:t>
            </w:r>
          </w:p>
        </w:tc>
        <w:tc>
          <w:tcPr>
            <w:tcW w:w="4398" w:type="dxa"/>
          </w:tcPr>
          <w:p w:rsidR="003D2D81" w:rsidRPr="003D2D81" w:rsidRDefault="003D2D81" w:rsidP="003D2D81">
            <w:pPr>
              <w:widowControl w:val="0"/>
              <w:autoSpaceDE w:val="0"/>
              <w:autoSpaceDN w:val="0"/>
              <w:adjustRightInd w:val="0"/>
              <w:jc w:val="center"/>
              <w:rPr>
                <w:b/>
                <w:sz w:val="24"/>
                <w:szCs w:val="24"/>
              </w:rPr>
            </w:pPr>
            <w:r w:rsidRPr="003D2D81">
              <w:rPr>
                <w:b/>
                <w:sz w:val="24"/>
                <w:szCs w:val="24"/>
              </w:rPr>
              <w:t>Наименование контрольного (целевого) показателя</w:t>
            </w:r>
          </w:p>
        </w:tc>
        <w:tc>
          <w:tcPr>
            <w:tcW w:w="1020" w:type="dxa"/>
          </w:tcPr>
          <w:p w:rsidR="003D2D81" w:rsidRPr="003D2D81" w:rsidRDefault="003D2D81" w:rsidP="003D2D81">
            <w:pPr>
              <w:widowControl w:val="0"/>
              <w:autoSpaceDE w:val="0"/>
              <w:autoSpaceDN w:val="0"/>
              <w:adjustRightInd w:val="0"/>
              <w:jc w:val="center"/>
              <w:rPr>
                <w:b/>
                <w:sz w:val="24"/>
                <w:szCs w:val="24"/>
              </w:rPr>
            </w:pPr>
            <w:r w:rsidRPr="003D2D81">
              <w:rPr>
                <w:b/>
                <w:sz w:val="24"/>
                <w:szCs w:val="24"/>
              </w:rPr>
              <w:t>Ед. изм.</w:t>
            </w:r>
          </w:p>
        </w:tc>
        <w:tc>
          <w:tcPr>
            <w:tcW w:w="930" w:type="dxa"/>
          </w:tcPr>
          <w:p w:rsidR="003D2D81" w:rsidRPr="003D2D81" w:rsidRDefault="003D2D81" w:rsidP="003D2D81">
            <w:pPr>
              <w:widowControl w:val="0"/>
              <w:autoSpaceDE w:val="0"/>
              <w:autoSpaceDN w:val="0"/>
              <w:adjustRightInd w:val="0"/>
              <w:jc w:val="center"/>
              <w:rPr>
                <w:b/>
                <w:sz w:val="24"/>
                <w:szCs w:val="24"/>
              </w:rPr>
            </w:pPr>
            <w:r w:rsidRPr="003D2D81">
              <w:rPr>
                <w:b/>
                <w:sz w:val="24"/>
                <w:szCs w:val="24"/>
              </w:rPr>
              <w:t>2019</w:t>
            </w:r>
          </w:p>
        </w:tc>
        <w:tc>
          <w:tcPr>
            <w:tcW w:w="1134" w:type="dxa"/>
          </w:tcPr>
          <w:p w:rsidR="003D2D81" w:rsidRPr="003D2D81" w:rsidRDefault="003D2D81" w:rsidP="003D2D81">
            <w:pPr>
              <w:widowControl w:val="0"/>
              <w:autoSpaceDE w:val="0"/>
              <w:autoSpaceDN w:val="0"/>
              <w:adjustRightInd w:val="0"/>
              <w:jc w:val="center"/>
              <w:rPr>
                <w:b/>
                <w:sz w:val="24"/>
                <w:szCs w:val="24"/>
              </w:rPr>
            </w:pPr>
            <w:r w:rsidRPr="003D2D81">
              <w:rPr>
                <w:b/>
                <w:sz w:val="24"/>
                <w:szCs w:val="24"/>
              </w:rPr>
              <w:t>2020</w:t>
            </w:r>
          </w:p>
        </w:tc>
        <w:tc>
          <w:tcPr>
            <w:tcW w:w="992" w:type="dxa"/>
          </w:tcPr>
          <w:p w:rsidR="003D2D81" w:rsidRPr="003D2D81" w:rsidRDefault="003D2D81" w:rsidP="003D2D81">
            <w:pPr>
              <w:widowControl w:val="0"/>
              <w:autoSpaceDE w:val="0"/>
              <w:autoSpaceDN w:val="0"/>
              <w:adjustRightInd w:val="0"/>
              <w:jc w:val="center"/>
              <w:rPr>
                <w:b/>
                <w:sz w:val="24"/>
                <w:szCs w:val="24"/>
              </w:rPr>
            </w:pPr>
            <w:r w:rsidRPr="003D2D81">
              <w:rPr>
                <w:b/>
                <w:sz w:val="24"/>
                <w:szCs w:val="24"/>
              </w:rPr>
              <w:t>2021</w:t>
            </w:r>
          </w:p>
        </w:tc>
        <w:tc>
          <w:tcPr>
            <w:tcW w:w="3119" w:type="dxa"/>
          </w:tcPr>
          <w:p w:rsidR="003D2D81" w:rsidRPr="003D2D81" w:rsidRDefault="003D2D81" w:rsidP="003D2D81">
            <w:pPr>
              <w:widowControl w:val="0"/>
              <w:autoSpaceDE w:val="0"/>
              <w:autoSpaceDN w:val="0"/>
              <w:adjustRightInd w:val="0"/>
              <w:jc w:val="center"/>
              <w:rPr>
                <w:b/>
                <w:sz w:val="24"/>
                <w:szCs w:val="24"/>
              </w:rPr>
            </w:pPr>
            <w:r w:rsidRPr="003D2D81">
              <w:rPr>
                <w:b/>
                <w:sz w:val="24"/>
                <w:szCs w:val="24"/>
              </w:rPr>
              <w:t>Вид документа</w:t>
            </w:r>
          </w:p>
        </w:tc>
        <w:tc>
          <w:tcPr>
            <w:tcW w:w="2410" w:type="dxa"/>
          </w:tcPr>
          <w:p w:rsidR="0054331B" w:rsidRPr="003D2D81" w:rsidRDefault="00622C12" w:rsidP="003D2D81">
            <w:pPr>
              <w:widowControl w:val="0"/>
              <w:autoSpaceDE w:val="0"/>
              <w:autoSpaceDN w:val="0"/>
              <w:adjustRightInd w:val="0"/>
              <w:jc w:val="center"/>
              <w:rPr>
                <w:b/>
                <w:sz w:val="24"/>
                <w:szCs w:val="24"/>
              </w:rPr>
            </w:pPr>
            <w:r>
              <w:rPr>
                <w:b/>
                <w:sz w:val="24"/>
                <w:szCs w:val="24"/>
              </w:rPr>
              <w:t>И</w:t>
            </w:r>
            <w:r w:rsidR="0054331B">
              <w:rPr>
                <w:b/>
                <w:sz w:val="24"/>
                <w:szCs w:val="24"/>
              </w:rPr>
              <w:t>сполнение</w:t>
            </w:r>
          </w:p>
        </w:tc>
      </w:tr>
      <w:tr w:rsidR="003D2D81" w:rsidRPr="003D2D81" w:rsidTr="0077426F">
        <w:tc>
          <w:tcPr>
            <w:tcW w:w="660" w:type="dxa"/>
          </w:tcPr>
          <w:p w:rsidR="003D2D81" w:rsidRPr="003D2D81" w:rsidRDefault="003D2D81" w:rsidP="003D2D81">
            <w:pPr>
              <w:widowControl w:val="0"/>
              <w:autoSpaceDE w:val="0"/>
              <w:autoSpaceDN w:val="0"/>
              <w:adjustRightInd w:val="0"/>
              <w:ind w:left="-720" w:firstLine="720"/>
              <w:jc w:val="center"/>
              <w:rPr>
                <w:sz w:val="24"/>
                <w:szCs w:val="24"/>
              </w:rPr>
            </w:pPr>
            <w:r w:rsidRPr="003D2D81">
              <w:rPr>
                <w:sz w:val="24"/>
                <w:szCs w:val="24"/>
              </w:rPr>
              <w:t>1</w:t>
            </w:r>
          </w:p>
        </w:tc>
        <w:tc>
          <w:tcPr>
            <w:tcW w:w="4398" w:type="dxa"/>
          </w:tcPr>
          <w:p w:rsidR="003D2D81" w:rsidRPr="003D2D81" w:rsidRDefault="003D2D81" w:rsidP="003D2D81">
            <w:pPr>
              <w:widowControl w:val="0"/>
              <w:autoSpaceDE w:val="0"/>
              <w:autoSpaceDN w:val="0"/>
              <w:adjustRightInd w:val="0"/>
              <w:jc w:val="center"/>
              <w:rPr>
                <w:sz w:val="24"/>
                <w:szCs w:val="24"/>
              </w:rPr>
            </w:pPr>
            <w:r w:rsidRPr="003D2D81">
              <w:rPr>
                <w:sz w:val="24"/>
                <w:szCs w:val="24"/>
              </w:rPr>
              <w:t>2</w:t>
            </w:r>
          </w:p>
        </w:tc>
        <w:tc>
          <w:tcPr>
            <w:tcW w:w="1020" w:type="dxa"/>
          </w:tcPr>
          <w:p w:rsidR="003D2D81" w:rsidRPr="003D2D81" w:rsidRDefault="003D2D81" w:rsidP="003D2D81">
            <w:pPr>
              <w:widowControl w:val="0"/>
              <w:autoSpaceDE w:val="0"/>
              <w:autoSpaceDN w:val="0"/>
              <w:adjustRightInd w:val="0"/>
              <w:ind w:left="-663" w:firstLine="720"/>
              <w:jc w:val="center"/>
              <w:rPr>
                <w:sz w:val="24"/>
                <w:szCs w:val="24"/>
              </w:rPr>
            </w:pPr>
            <w:r w:rsidRPr="003D2D81">
              <w:rPr>
                <w:sz w:val="24"/>
                <w:szCs w:val="24"/>
              </w:rPr>
              <w:t>3</w:t>
            </w:r>
          </w:p>
        </w:tc>
        <w:tc>
          <w:tcPr>
            <w:tcW w:w="930" w:type="dxa"/>
          </w:tcPr>
          <w:p w:rsidR="003D2D81" w:rsidRPr="003D2D81" w:rsidRDefault="003D2D81" w:rsidP="003D2D81">
            <w:pPr>
              <w:widowControl w:val="0"/>
              <w:autoSpaceDE w:val="0"/>
              <w:autoSpaceDN w:val="0"/>
              <w:adjustRightInd w:val="0"/>
              <w:ind w:left="-833" w:firstLine="720"/>
              <w:jc w:val="center"/>
              <w:rPr>
                <w:sz w:val="24"/>
                <w:szCs w:val="24"/>
              </w:rPr>
            </w:pPr>
            <w:r w:rsidRPr="003D2D81">
              <w:rPr>
                <w:sz w:val="24"/>
                <w:szCs w:val="24"/>
              </w:rPr>
              <w:t>4</w:t>
            </w:r>
          </w:p>
        </w:tc>
        <w:tc>
          <w:tcPr>
            <w:tcW w:w="1134" w:type="dxa"/>
          </w:tcPr>
          <w:p w:rsidR="003D2D81" w:rsidRPr="003D2D81" w:rsidRDefault="003D2D81" w:rsidP="003D2D81">
            <w:pPr>
              <w:widowControl w:val="0"/>
              <w:autoSpaceDE w:val="0"/>
              <w:autoSpaceDN w:val="0"/>
              <w:adjustRightInd w:val="0"/>
              <w:ind w:left="-690" w:firstLine="720"/>
              <w:jc w:val="center"/>
              <w:rPr>
                <w:sz w:val="24"/>
                <w:szCs w:val="24"/>
              </w:rPr>
            </w:pPr>
            <w:r w:rsidRPr="003D2D81">
              <w:rPr>
                <w:sz w:val="24"/>
                <w:szCs w:val="24"/>
              </w:rPr>
              <w:t>5</w:t>
            </w:r>
          </w:p>
        </w:tc>
        <w:tc>
          <w:tcPr>
            <w:tcW w:w="992" w:type="dxa"/>
          </w:tcPr>
          <w:p w:rsidR="003D2D81" w:rsidRPr="003D2D81" w:rsidRDefault="003D2D81" w:rsidP="003D2D81">
            <w:pPr>
              <w:widowControl w:val="0"/>
              <w:autoSpaceDE w:val="0"/>
              <w:autoSpaceDN w:val="0"/>
              <w:adjustRightInd w:val="0"/>
              <w:ind w:left="-691" w:firstLine="720"/>
              <w:jc w:val="center"/>
              <w:rPr>
                <w:sz w:val="24"/>
                <w:szCs w:val="24"/>
              </w:rPr>
            </w:pPr>
            <w:r w:rsidRPr="003D2D81">
              <w:rPr>
                <w:sz w:val="24"/>
                <w:szCs w:val="24"/>
              </w:rPr>
              <w:t>6</w:t>
            </w:r>
          </w:p>
        </w:tc>
        <w:tc>
          <w:tcPr>
            <w:tcW w:w="3119" w:type="dxa"/>
          </w:tcPr>
          <w:p w:rsidR="003D2D81" w:rsidRPr="003D2D81" w:rsidRDefault="003D2D81" w:rsidP="003D2D81">
            <w:pPr>
              <w:widowControl w:val="0"/>
              <w:autoSpaceDE w:val="0"/>
              <w:autoSpaceDN w:val="0"/>
              <w:adjustRightInd w:val="0"/>
              <w:ind w:firstLine="18"/>
              <w:jc w:val="center"/>
              <w:rPr>
                <w:sz w:val="24"/>
                <w:szCs w:val="24"/>
              </w:rPr>
            </w:pPr>
            <w:r w:rsidRPr="003D2D81">
              <w:rPr>
                <w:sz w:val="24"/>
                <w:szCs w:val="24"/>
              </w:rPr>
              <w:t>7</w:t>
            </w:r>
          </w:p>
        </w:tc>
        <w:tc>
          <w:tcPr>
            <w:tcW w:w="2410" w:type="dxa"/>
          </w:tcPr>
          <w:p w:rsidR="003D2D81" w:rsidRPr="003D2D81" w:rsidRDefault="003D2D81" w:rsidP="003D2D81">
            <w:pPr>
              <w:widowControl w:val="0"/>
              <w:autoSpaceDE w:val="0"/>
              <w:autoSpaceDN w:val="0"/>
              <w:adjustRightInd w:val="0"/>
              <w:ind w:firstLine="18"/>
              <w:jc w:val="center"/>
              <w:rPr>
                <w:sz w:val="24"/>
                <w:szCs w:val="24"/>
              </w:rPr>
            </w:pPr>
            <w:r w:rsidRPr="003D2D81">
              <w:rPr>
                <w:sz w:val="24"/>
                <w:szCs w:val="24"/>
              </w:rPr>
              <w:t>8</w:t>
            </w:r>
          </w:p>
        </w:tc>
      </w:tr>
      <w:tr w:rsidR="003D2D81" w:rsidRPr="003D2D81" w:rsidTr="0077426F">
        <w:tc>
          <w:tcPr>
            <w:tcW w:w="660" w:type="dxa"/>
          </w:tcPr>
          <w:p w:rsidR="003D2D81" w:rsidRPr="003D2D81" w:rsidRDefault="003D2D81" w:rsidP="003D2D81">
            <w:pPr>
              <w:widowControl w:val="0"/>
              <w:autoSpaceDE w:val="0"/>
              <w:autoSpaceDN w:val="0"/>
              <w:adjustRightInd w:val="0"/>
              <w:ind w:left="-720" w:firstLine="720"/>
              <w:jc w:val="center"/>
              <w:rPr>
                <w:sz w:val="24"/>
                <w:szCs w:val="24"/>
              </w:rPr>
            </w:pPr>
            <w:r w:rsidRPr="003D2D81">
              <w:rPr>
                <w:sz w:val="24"/>
                <w:szCs w:val="24"/>
              </w:rPr>
              <w:t>1.</w:t>
            </w:r>
          </w:p>
        </w:tc>
        <w:tc>
          <w:tcPr>
            <w:tcW w:w="14003" w:type="dxa"/>
            <w:gridSpan w:val="7"/>
          </w:tcPr>
          <w:p w:rsidR="003D2D81" w:rsidRPr="003D2D81" w:rsidRDefault="003D2D81" w:rsidP="003D2D81">
            <w:pPr>
              <w:widowControl w:val="0"/>
              <w:autoSpaceDE w:val="0"/>
              <w:autoSpaceDN w:val="0"/>
              <w:adjustRightInd w:val="0"/>
              <w:jc w:val="both"/>
              <w:rPr>
                <w:sz w:val="24"/>
                <w:szCs w:val="24"/>
              </w:rPr>
            </w:pPr>
            <w:r w:rsidRPr="003D2D81">
              <w:rPr>
                <w:sz w:val="24"/>
                <w:szCs w:val="24"/>
              </w:rPr>
              <w:t xml:space="preserve">Развитие конкуренции при осуществлении процедур государственных и муниципальных закупок, а также закупок хозяйствующих субъектов, доля автономного округа или </w:t>
            </w:r>
            <w:proofErr w:type="gramStart"/>
            <w:r w:rsidRPr="003D2D81">
              <w:rPr>
                <w:sz w:val="24"/>
                <w:szCs w:val="24"/>
              </w:rPr>
              <w:t>муниципального образования</w:t>
            </w:r>
            <w:proofErr w:type="gramEnd"/>
            <w:r w:rsidRPr="003D2D81">
              <w:rPr>
                <w:sz w:val="24"/>
                <w:szCs w:val="24"/>
              </w:rPr>
              <w:t xml:space="preserve"> в которых составляет более 50 процентов</w:t>
            </w:r>
          </w:p>
        </w:tc>
      </w:tr>
      <w:tr w:rsidR="003D2D81" w:rsidRPr="003D2D81" w:rsidTr="0077426F">
        <w:tc>
          <w:tcPr>
            <w:tcW w:w="660" w:type="dxa"/>
            <w:shd w:val="clear" w:color="auto" w:fill="auto"/>
          </w:tcPr>
          <w:p w:rsidR="003D2D81" w:rsidRPr="003D2D81" w:rsidRDefault="003D2D81" w:rsidP="00DF270E">
            <w:pPr>
              <w:widowControl w:val="0"/>
              <w:autoSpaceDE w:val="0"/>
              <w:autoSpaceDN w:val="0"/>
              <w:adjustRightInd w:val="0"/>
              <w:ind w:left="-720" w:firstLine="720"/>
              <w:jc w:val="center"/>
              <w:rPr>
                <w:sz w:val="24"/>
                <w:szCs w:val="24"/>
              </w:rPr>
            </w:pPr>
            <w:r w:rsidRPr="003D2D81">
              <w:rPr>
                <w:sz w:val="24"/>
                <w:szCs w:val="24"/>
              </w:rPr>
              <w:t>1.1.</w:t>
            </w:r>
          </w:p>
        </w:tc>
        <w:tc>
          <w:tcPr>
            <w:tcW w:w="4398" w:type="dxa"/>
            <w:shd w:val="clear" w:color="auto" w:fill="auto"/>
          </w:tcPr>
          <w:p w:rsidR="003D2D81" w:rsidRPr="003D2D81" w:rsidRDefault="003D2D81" w:rsidP="00DF270E">
            <w:pPr>
              <w:widowControl w:val="0"/>
              <w:autoSpaceDE w:val="0"/>
              <w:autoSpaceDN w:val="0"/>
              <w:adjustRightInd w:val="0"/>
              <w:jc w:val="center"/>
              <w:rPr>
                <w:sz w:val="24"/>
                <w:szCs w:val="24"/>
              </w:rPr>
            </w:pPr>
            <w:r w:rsidRPr="003D2D81">
              <w:rPr>
                <w:sz w:val="24"/>
                <w:szCs w:val="24"/>
              </w:rPr>
              <w:t xml:space="preserve">Доля закупок у субъектов малого и среднего предпринимательства (включая закупки, участниками которых являются любые лица, в том числе субъекты малого и среднего предпринимательства, закупки, участниками которых являются только субъекты малого и среднего предпринимательства, и закупки,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в общем годовом стоимостном объеме закупок, осуществляемых в соответствии с Федеральным </w:t>
            </w:r>
            <w:hyperlink r:id="rId21" w:history="1">
              <w:r w:rsidRPr="003D2D81">
                <w:rPr>
                  <w:sz w:val="24"/>
                  <w:szCs w:val="24"/>
                </w:rPr>
                <w:t>законом</w:t>
              </w:r>
            </w:hyperlink>
            <w:r w:rsidRPr="003D2D81">
              <w:rPr>
                <w:sz w:val="24"/>
                <w:szCs w:val="24"/>
              </w:rPr>
              <w:t xml:space="preserve"> от 18 июля 2011 года № 222-ФЗ «О закупках товаров, работ, услуг отдельными видами юридических лиц»</w:t>
            </w:r>
          </w:p>
        </w:tc>
        <w:tc>
          <w:tcPr>
            <w:tcW w:w="1020" w:type="dxa"/>
            <w:shd w:val="clear" w:color="auto" w:fill="auto"/>
          </w:tcPr>
          <w:p w:rsidR="003D2D81" w:rsidRPr="003D2D81" w:rsidRDefault="003D2D81" w:rsidP="00DF270E">
            <w:pPr>
              <w:widowControl w:val="0"/>
              <w:autoSpaceDE w:val="0"/>
              <w:autoSpaceDN w:val="0"/>
              <w:adjustRightInd w:val="0"/>
              <w:jc w:val="center"/>
              <w:rPr>
                <w:sz w:val="24"/>
                <w:szCs w:val="24"/>
              </w:rPr>
            </w:pPr>
            <w:r w:rsidRPr="003D2D81">
              <w:rPr>
                <w:sz w:val="24"/>
                <w:szCs w:val="24"/>
              </w:rPr>
              <w:t>процент</w:t>
            </w:r>
          </w:p>
        </w:tc>
        <w:tc>
          <w:tcPr>
            <w:tcW w:w="930" w:type="dxa"/>
            <w:shd w:val="clear" w:color="auto" w:fill="auto"/>
          </w:tcPr>
          <w:p w:rsidR="003D2D81" w:rsidRPr="003D2D81" w:rsidRDefault="003D2D81" w:rsidP="00DF270E">
            <w:pPr>
              <w:widowControl w:val="0"/>
              <w:autoSpaceDE w:val="0"/>
              <w:autoSpaceDN w:val="0"/>
              <w:adjustRightInd w:val="0"/>
              <w:ind w:left="-702" w:firstLine="720"/>
              <w:jc w:val="center"/>
              <w:rPr>
                <w:sz w:val="24"/>
                <w:szCs w:val="24"/>
              </w:rPr>
            </w:pPr>
            <w:r w:rsidRPr="003D2D81">
              <w:rPr>
                <w:sz w:val="24"/>
                <w:szCs w:val="24"/>
              </w:rPr>
              <w:t>18</w:t>
            </w:r>
          </w:p>
        </w:tc>
        <w:tc>
          <w:tcPr>
            <w:tcW w:w="1134" w:type="dxa"/>
            <w:shd w:val="clear" w:color="auto" w:fill="auto"/>
          </w:tcPr>
          <w:p w:rsidR="003D2D81" w:rsidRPr="003D2D81" w:rsidRDefault="003D2D81" w:rsidP="00DF270E">
            <w:pPr>
              <w:widowControl w:val="0"/>
              <w:autoSpaceDE w:val="0"/>
              <w:autoSpaceDN w:val="0"/>
              <w:adjustRightInd w:val="0"/>
              <w:ind w:left="-690" w:firstLine="720"/>
              <w:jc w:val="center"/>
              <w:rPr>
                <w:sz w:val="24"/>
                <w:szCs w:val="24"/>
              </w:rPr>
            </w:pPr>
            <w:r w:rsidRPr="003D2D81">
              <w:rPr>
                <w:sz w:val="24"/>
                <w:szCs w:val="24"/>
              </w:rPr>
              <w:t>18</w:t>
            </w:r>
          </w:p>
        </w:tc>
        <w:tc>
          <w:tcPr>
            <w:tcW w:w="992" w:type="dxa"/>
            <w:shd w:val="clear" w:color="auto" w:fill="auto"/>
          </w:tcPr>
          <w:p w:rsidR="003D2D81" w:rsidRPr="00A81399" w:rsidRDefault="00DC04A9" w:rsidP="00DF270E">
            <w:pPr>
              <w:widowControl w:val="0"/>
              <w:autoSpaceDE w:val="0"/>
              <w:autoSpaceDN w:val="0"/>
              <w:adjustRightInd w:val="0"/>
              <w:ind w:left="-691" w:firstLine="720"/>
              <w:jc w:val="center"/>
              <w:rPr>
                <w:sz w:val="24"/>
                <w:szCs w:val="24"/>
              </w:rPr>
            </w:pPr>
            <w:r>
              <w:rPr>
                <w:sz w:val="24"/>
                <w:szCs w:val="24"/>
              </w:rPr>
              <w:t>20</w:t>
            </w:r>
          </w:p>
          <w:p w:rsidR="005E1EC5" w:rsidRPr="003D2D81" w:rsidRDefault="005E1EC5" w:rsidP="00DF270E">
            <w:pPr>
              <w:widowControl w:val="0"/>
              <w:autoSpaceDE w:val="0"/>
              <w:autoSpaceDN w:val="0"/>
              <w:adjustRightInd w:val="0"/>
              <w:ind w:left="-691" w:firstLine="720"/>
              <w:jc w:val="center"/>
              <w:rPr>
                <w:sz w:val="24"/>
                <w:szCs w:val="24"/>
              </w:rPr>
            </w:pPr>
          </w:p>
        </w:tc>
        <w:tc>
          <w:tcPr>
            <w:tcW w:w="3119" w:type="dxa"/>
            <w:shd w:val="clear" w:color="auto" w:fill="auto"/>
          </w:tcPr>
          <w:p w:rsidR="003D2D81" w:rsidRPr="003D2D81" w:rsidRDefault="003D2D81" w:rsidP="00DF270E">
            <w:pPr>
              <w:widowControl w:val="0"/>
              <w:autoSpaceDE w:val="0"/>
              <w:autoSpaceDN w:val="0"/>
              <w:adjustRightInd w:val="0"/>
              <w:jc w:val="center"/>
              <w:rPr>
                <w:sz w:val="24"/>
                <w:szCs w:val="24"/>
              </w:rPr>
            </w:pPr>
            <w:r w:rsidRPr="003D2D81">
              <w:rPr>
                <w:sz w:val="24"/>
                <w:szCs w:val="24"/>
              </w:rPr>
              <w:t xml:space="preserve">информация в Департамент государственного заказа автономного округа (далее − </w:t>
            </w:r>
            <w:proofErr w:type="spellStart"/>
            <w:r w:rsidRPr="003D2D81">
              <w:rPr>
                <w:sz w:val="24"/>
                <w:szCs w:val="24"/>
              </w:rPr>
              <w:t>Депгосзаказа</w:t>
            </w:r>
            <w:proofErr w:type="spellEnd"/>
            <w:r w:rsidRPr="003D2D81">
              <w:rPr>
                <w:sz w:val="24"/>
                <w:szCs w:val="24"/>
              </w:rPr>
              <w:t xml:space="preserve"> Югры)</w:t>
            </w:r>
          </w:p>
        </w:tc>
        <w:tc>
          <w:tcPr>
            <w:tcW w:w="2410" w:type="dxa"/>
            <w:shd w:val="clear" w:color="auto" w:fill="auto"/>
          </w:tcPr>
          <w:p w:rsidR="003D2D81" w:rsidRPr="003D2D81" w:rsidRDefault="00A81399" w:rsidP="00DF270E">
            <w:pPr>
              <w:widowControl w:val="0"/>
              <w:autoSpaceDE w:val="0"/>
              <w:autoSpaceDN w:val="0"/>
              <w:adjustRightInd w:val="0"/>
              <w:jc w:val="center"/>
              <w:rPr>
                <w:sz w:val="24"/>
                <w:szCs w:val="24"/>
              </w:rPr>
            </w:pPr>
            <w:r>
              <w:rPr>
                <w:color w:val="000000" w:themeColor="text1"/>
                <w:sz w:val="24"/>
                <w:szCs w:val="24"/>
              </w:rPr>
              <w:t>44,12</w:t>
            </w:r>
          </w:p>
        </w:tc>
      </w:tr>
      <w:tr w:rsidR="003D2D81" w:rsidRPr="003D2D81" w:rsidTr="0077426F">
        <w:tc>
          <w:tcPr>
            <w:tcW w:w="660" w:type="dxa"/>
            <w:shd w:val="clear" w:color="auto" w:fill="auto"/>
          </w:tcPr>
          <w:p w:rsidR="003D2D81" w:rsidRPr="003D2D81" w:rsidRDefault="003D2D81" w:rsidP="00DF270E">
            <w:pPr>
              <w:widowControl w:val="0"/>
              <w:autoSpaceDE w:val="0"/>
              <w:autoSpaceDN w:val="0"/>
              <w:adjustRightInd w:val="0"/>
              <w:ind w:left="-720" w:firstLine="720"/>
              <w:jc w:val="center"/>
              <w:rPr>
                <w:sz w:val="24"/>
                <w:szCs w:val="24"/>
              </w:rPr>
            </w:pPr>
            <w:r w:rsidRPr="003D2D81">
              <w:rPr>
                <w:sz w:val="24"/>
                <w:szCs w:val="24"/>
              </w:rPr>
              <w:lastRenderedPageBreak/>
              <w:t>1.2.</w:t>
            </w:r>
          </w:p>
        </w:tc>
        <w:tc>
          <w:tcPr>
            <w:tcW w:w="4398" w:type="dxa"/>
            <w:shd w:val="clear" w:color="auto" w:fill="auto"/>
          </w:tcPr>
          <w:p w:rsidR="003D2D81" w:rsidRPr="003D2D81" w:rsidRDefault="003D2D81" w:rsidP="00DF270E">
            <w:pPr>
              <w:widowControl w:val="0"/>
              <w:autoSpaceDE w:val="0"/>
              <w:autoSpaceDN w:val="0"/>
              <w:adjustRightInd w:val="0"/>
              <w:jc w:val="center"/>
              <w:rPr>
                <w:sz w:val="24"/>
                <w:szCs w:val="24"/>
              </w:rPr>
            </w:pPr>
            <w:r w:rsidRPr="003D2D81">
              <w:rPr>
                <w:sz w:val="24"/>
                <w:szCs w:val="24"/>
              </w:rPr>
              <w:t xml:space="preserve">Среднее число участников конкурентных процедур определения поставщиков (подрядчиков, исполнителей) при осуществлении закупок для обеспечения государственных и муниципальных нужд, осуществляемых в соответствии с Федеральным </w:t>
            </w:r>
            <w:hyperlink r:id="rId22" w:history="1">
              <w:r w:rsidRPr="003D2D81">
                <w:rPr>
                  <w:sz w:val="24"/>
                  <w:szCs w:val="24"/>
                </w:rPr>
                <w:t>законом</w:t>
              </w:r>
            </w:hyperlink>
            <w:r w:rsidRPr="003D2D81">
              <w:rPr>
                <w:sz w:val="24"/>
                <w:szCs w:val="24"/>
              </w:rPr>
              <w:t xml:space="preserve"> от 5 апреля 2013 года № 44-ФЗ «О контрактной системе в сфере закупок товаров, работ, услуг для обеспечения государственных и муниципальных нужд»</w:t>
            </w:r>
          </w:p>
        </w:tc>
        <w:tc>
          <w:tcPr>
            <w:tcW w:w="1020" w:type="dxa"/>
            <w:shd w:val="clear" w:color="auto" w:fill="auto"/>
          </w:tcPr>
          <w:p w:rsidR="003D2D81" w:rsidRPr="003D2D81" w:rsidRDefault="003D2D81" w:rsidP="00DF270E">
            <w:pPr>
              <w:widowControl w:val="0"/>
              <w:autoSpaceDE w:val="0"/>
              <w:autoSpaceDN w:val="0"/>
              <w:adjustRightInd w:val="0"/>
              <w:ind w:left="-663" w:firstLine="720"/>
              <w:jc w:val="center"/>
              <w:rPr>
                <w:sz w:val="24"/>
                <w:szCs w:val="24"/>
              </w:rPr>
            </w:pPr>
            <w:r w:rsidRPr="003D2D81">
              <w:rPr>
                <w:sz w:val="24"/>
                <w:szCs w:val="24"/>
              </w:rPr>
              <w:t>ед.</w:t>
            </w:r>
          </w:p>
        </w:tc>
        <w:tc>
          <w:tcPr>
            <w:tcW w:w="930" w:type="dxa"/>
            <w:shd w:val="clear" w:color="auto" w:fill="auto"/>
          </w:tcPr>
          <w:p w:rsidR="003D2D81" w:rsidRPr="003D2D81" w:rsidRDefault="003D2D81" w:rsidP="00DF270E">
            <w:pPr>
              <w:widowControl w:val="0"/>
              <w:autoSpaceDE w:val="0"/>
              <w:autoSpaceDN w:val="0"/>
              <w:adjustRightInd w:val="0"/>
              <w:ind w:left="-702" w:firstLine="720"/>
              <w:jc w:val="center"/>
              <w:rPr>
                <w:sz w:val="24"/>
                <w:szCs w:val="24"/>
              </w:rPr>
            </w:pPr>
            <w:r w:rsidRPr="003D2D81">
              <w:rPr>
                <w:sz w:val="24"/>
                <w:szCs w:val="24"/>
              </w:rPr>
              <w:t>3</w:t>
            </w:r>
          </w:p>
        </w:tc>
        <w:tc>
          <w:tcPr>
            <w:tcW w:w="1134" w:type="dxa"/>
            <w:shd w:val="clear" w:color="auto" w:fill="auto"/>
          </w:tcPr>
          <w:p w:rsidR="003D2D81" w:rsidRPr="003D2D81" w:rsidRDefault="003D2D81" w:rsidP="00DF270E">
            <w:pPr>
              <w:widowControl w:val="0"/>
              <w:autoSpaceDE w:val="0"/>
              <w:autoSpaceDN w:val="0"/>
              <w:adjustRightInd w:val="0"/>
              <w:ind w:left="-690" w:firstLine="720"/>
              <w:jc w:val="center"/>
              <w:rPr>
                <w:sz w:val="24"/>
                <w:szCs w:val="24"/>
              </w:rPr>
            </w:pPr>
            <w:r w:rsidRPr="003D2D81">
              <w:rPr>
                <w:sz w:val="24"/>
                <w:szCs w:val="24"/>
              </w:rPr>
              <w:t>3</w:t>
            </w:r>
          </w:p>
        </w:tc>
        <w:tc>
          <w:tcPr>
            <w:tcW w:w="992" w:type="dxa"/>
            <w:shd w:val="clear" w:color="auto" w:fill="auto"/>
          </w:tcPr>
          <w:p w:rsidR="003D2D81" w:rsidRPr="00A81399" w:rsidRDefault="003D2D81" w:rsidP="00DF270E">
            <w:pPr>
              <w:widowControl w:val="0"/>
              <w:autoSpaceDE w:val="0"/>
              <w:autoSpaceDN w:val="0"/>
              <w:adjustRightInd w:val="0"/>
              <w:ind w:left="-691" w:firstLine="720"/>
              <w:jc w:val="center"/>
              <w:rPr>
                <w:sz w:val="24"/>
                <w:szCs w:val="24"/>
              </w:rPr>
            </w:pPr>
            <w:r w:rsidRPr="00A81399">
              <w:rPr>
                <w:sz w:val="24"/>
                <w:szCs w:val="24"/>
              </w:rPr>
              <w:t>3</w:t>
            </w:r>
          </w:p>
        </w:tc>
        <w:tc>
          <w:tcPr>
            <w:tcW w:w="3119" w:type="dxa"/>
            <w:shd w:val="clear" w:color="auto" w:fill="auto"/>
          </w:tcPr>
          <w:p w:rsidR="003D2D81" w:rsidRPr="003D2D81" w:rsidRDefault="003D2D81" w:rsidP="00DF270E">
            <w:pPr>
              <w:widowControl w:val="0"/>
              <w:autoSpaceDE w:val="0"/>
              <w:autoSpaceDN w:val="0"/>
              <w:adjustRightInd w:val="0"/>
              <w:jc w:val="center"/>
              <w:rPr>
                <w:sz w:val="24"/>
                <w:szCs w:val="24"/>
              </w:rPr>
            </w:pPr>
            <w:r w:rsidRPr="003D2D81">
              <w:rPr>
                <w:sz w:val="24"/>
                <w:szCs w:val="24"/>
              </w:rPr>
              <w:t xml:space="preserve">информация в </w:t>
            </w:r>
            <w:proofErr w:type="spellStart"/>
            <w:r w:rsidRPr="003D2D81">
              <w:rPr>
                <w:sz w:val="24"/>
                <w:szCs w:val="24"/>
              </w:rPr>
              <w:t>Депгосзаказа</w:t>
            </w:r>
            <w:proofErr w:type="spellEnd"/>
            <w:r w:rsidRPr="003D2D81">
              <w:rPr>
                <w:sz w:val="24"/>
                <w:szCs w:val="24"/>
              </w:rPr>
              <w:t xml:space="preserve"> Югры</w:t>
            </w:r>
          </w:p>
        </w:tc>
        <w:tc>
          <w:tcPr>
            <w:tcW w:w="2410" w:type="dxa"/>
            <w:shd w:val="clear" w:color="auto" w:fill="auto"/>
          </w:tcPr>
          <w:p w:rsidR="003D2D81" w:rsidRPr="003D2D81" w:rsidRDefault="00A81399" w:rsidP="00DF270E">
            <w:pPr>
              <w:widowControl w:val="0"/>
              <w:autoSpaceDE w:val="0"/>
              <w:autoSpaceDN w:val="0"/>
              <w:adjustRightInd w:val="0"/>
              <w:jc w:val="center"/>
              <w:rPr>
                <w:sz w:val="24"/>
                <w:szCs w:val="24"/>
              </w:rPr>
            </w:pPr>
            <w:r>
              <w:rPr>
                <w:color w:val="000000" w:themeColor="text1"/>
                <w:sz w:val="24"/>
                <w:szCs w:val="24"/>
              </w:rPr>
              <w:t>3</w:t>
            </w:r>
          </w:p>
        </w:tc>
      </w:tr>
      <w:tr w:rsidR="003D2D81" w:rsidRPr="003D2D81" w:rsidTr="0077426F">
        <w:tc>
          <w:tcPr>
            <w:tcW w:w="660" w:type="dxa"/>
            <w:shd w:val="clear" w:color="auto" w:fill="auto"/>
          </w:tcPr>
          <w:p w:rsidR="003D2D81" w:rsidRPr="003D2D81" w:rsidRDefault="003D2D81" w:rsidP="00F8233E">
            <w:pPr>
              <w:widowControl w:val="0"/>
              <w:autoSpaceDE w:val="0"/>
              <w:autoSpaceDN w:val="0"/>
              <w:adjustRightInd w:val="0"/>
              <w:ind w:left="-720" w:firstLine="720"/>
              <w:jc w:val="center"/>
              <w:rPr>
                <w:color w:val="000000" w:themeColor="text1"/>
                <w:sz w:val="24"/>
                <w:szCs w:val="24"/>
              </w:rPr>
            </w:pPr>
            <w:r w:rsidRPr="003D2D81">
              <w:rPr>
                <w:color w:val="000000" w:themeColor="text1"/>
                <w:sz w:val="24"/>
                <w:szCs w:val="24"/>
              </w:rPr>
              <w:t>1.3.</w:t>
            </w:r>
          </w:p>
        </w:tc>
        <w:tc>
          <w:tcPr>
            <w:tcW w:w="4398" w:type="dxa"/>
            <w:shd w:val="clear" w:color="auto" w:fill="auto"/>
          </w:tcPr>
          <w:p w:rsidR="003D2D81" w:rsidRPr="003D2D81" w:rsidRDefault="003D2D81" w:rsidP="00F8233E">
            <w:pPr>
              <w:widowControl w:val="0"/>
              <w:autoSpaceDE w:val="0"/>
              <w:autoSpaceDN w:val="0"/>
              <w:adjustRightInd w:val="0"/>
              <w:jc w:val="center"/>
              <w:rPr>
                <w:color w:val="000000" w:themeColor="text1"/>
                <w:sz w:val="24"/>
                <w:szCs w:val="24"/>
              </w:rPr>
            </w:pPr>
            <w:r w:rsidRPr="003D2D81">
              <w:rPr>
                <w:color w:val="000000" w:themeColor="text1"/>
                <w:sz w:val="24"/>
                <w:szCs w:val="24"/>
              </w:rPr>
              <w:t xml:space="preserve">Доля закупок у субъектов малого предпринимательства, социально ориентированных некоммерческих организаций в соответствии с Федеральным </w:t>
            </w:r>
            <w:hyperlink r:id="rId23" w:history="1">
              <w:r w:rsidRPr="003D2D81">
                <w:rPr>
                  <w:color w:val="000000" w:themeColor="text1"/>
                  <w:sz w:val="24"/>
                  <w:szCs w:val="24"/>
                </w:rPr>
                <w:t>законом</w:t>
              </w:r>
            </w:hyperlink>
            <w:r w:rsidRPr="003D2D81">
              <w:rPr>
                <w:color w:val="000000" w:themeColor="text1"/>
                <w:sz w:val="24"/>
                <w:szCs w:val="24"/>
              </w:rPr>
              <w:t xml:space="preserve"> от 5 апреля 2013 года № 44-ФЗ «О контрактной системе в сфере закупок товаров, работ, услуг для обеспечения государственных и муниципальных нужд»</w:t>
            </w:r>
          </w:p>
        </w:tc>
        <w:tc>
          <w:tcPr>
            <w:tcW w:w="1020" w:type="dxa"/>
            <w:shd w:val="clear" w:color="auto" w:fill="auto"/>
          </w:tcPr>
          <w:p w:rsidR="003D2D81" w:rsidRPr="003D2D81" w:rsidRDefault="003D2D81" w:rsidP="00F8233E">
            <w:pPr>
              <w:widowControl w:val="0"/>
              <w:autoSpaceDE w:val="0"/>
              <w:autoSpaceDN w:val="0"/>
              <w:adjustRightInd w:val="0"/>
              <w:ind w:left="-663" w:firstLine="720"/>
              <w:jc w:val="center"/>
              <w:rPr>
                <w:color w:val="000000" w:themeColor="text1"/>
                <w:sz w:val="24"/>
                <w:szCs w:val="24"/>
              </w:rPr>
            </w:pPr>
            <w:r w:rsidRPr="003D2D81">
              <w:rPr>
                <w:color w:val="000000" w:themeColor="text1"/>
                <w:sz w:val="24"/>
                <w:szCs w:val="24"/>
              </w:rPr>
              <w:t>процент</w:t>
            </w:r>
          </w:p>
        </w:tc>
        <w:tc>
          <w:tcPr>
            <w:tcW w:w="930" w:type="dxa"/>
            <w:shd w:val="clear" w:color="auto" w:fill="auto"/>
          </w:tcPr>
          <w:p w:rsidR="003D2D81" w:rsidRPr="003D2D81" w:rsidRDefault="003D2D81" w:rsidP="00F8233E">
            <w:pPr>
              <w:widowControl w:val="0"/>
              <w:autoSpaceDE w:val="0"/>
              <w:autoSpaceDN w:val="0"/>
              <w:adjustRightInd w:val="0"/>
              <w:ind w:left="-702" w:firstLine="720"/>
              <w:jc w:val="center"/>
              <w:rPr>
                <w:sz w:val="24"/>
                <w:szCs w:val="24"/>
              </w:rPr>
            </w:pPr>
            <w:r w:rsidRPr="003D2D81">
              <w:rPr>
                <w:sz w:val="24"/>
                <w:szCs w:val="24"/>
              </w:rPr>
              <w:t>25</w:t>
            </w:r>
          </w:p>
        </w:tc>
        <w:tc>
          <w:tcPr>
            <w:tcW w:w="1134" w:type="dxa"/>
            <w:shd w:val="clear" w:color="auto" w:fill="auto"/>
          </w:tcPr>
          <w:p w:rsidR="003D2D81" w:rsidRPr="003D2D81" w:rsidRDefault="003D2D81" w:rsidP="00F8233E">
            <w:pPr>
              <w:widowControl w:val="0"/>
              <w:autoSpaceDE w:val="0"/>
              <w:autoSpaceDN w:val="0"/>
              <w:adjustRightInd w:val="0"/>
              <w:jc w:val="center"/>
              <w:rPr>
                <w:sz w:val="24"/>
                <w:szCs w:val="24"/>
              </w:rPr>
            </w:pPr>
            <w:r w:rsidRPr="003D2D81">
              <w:rPr>
                <w:sz w:val="24"/>
                <w:szCs w:val="24"/>
              </w:rPr>
              <w:t>31</w:t>
            </w:r>
          </w:p>
        </w:tc>
        <w:tc>
          <w:tcPr>
            <w:tcW w:w="992" w:type="dxa"/>
            <w:shd w:val="clear" w:color="auto" w:fill="auto"/>
          </w:tcPr>
          <w:p w:rsidR="003D2D81" w:rsidRPr="00A81399" w:rsidRDefault="003D2D81" w:rsidP="00F8233E">
            <w:pPr>
              <w:widowControl w:val="0"/>
              <w:autoSpaceDE w:val="0"/>
              <w:autoSpaceDN w:val="0"/>
              <w:adjustRightInd w:val="0"/>
              <w:jc w:val="center"/>
              <w:rPr>
                <w:sz w:val="24"/>
                <w:szCs w:val="24"/>
              </w:rPr>
            </w:pPr>
            <w:r w:rsidRPr="00A81399">
              <w:rPr>
                <w:sz w:val="24"/>
                <w:szCs w:val="24"/>
              </w:rPr>
              <w:t>31</w:t>
            </w:r>
          </w:p>
          <w:p w:rsidR="005E1EC5" w:rsidRPr="00A81399" w:rsidRDefault="005E1EC5" w:rsidP="00F8233E">
            <w:pPr>
              <w:widowControl w:val="0"/>
              <w:autoSpaceDE w:val="0"/>
              <w:autoSpaceDN w:val="0"/>
              <w:adjustRightInd w:val="0"/>
              <w:jc w:val="center"/>
              <w:rPr>
                <w:sz w:val="24"/>
                <w:szCs w:val="24"/>
              </w:rPr>
            </w:pPr>
          </w:p>
        </w:tc>
        <w:tc>
          <w:tcPr>
            <w:tcW w:w="3119" w:type="dxa"/>
            <w:shd w:val="clear" w:color="auto" w:fill="auto"/>
          </w:tcPr>
          <w:p w:rsidR="003D2D81" w:rsidRPr="003D2D81" w:rsidRDefault="003D2D81" w:rsidP="00F8233E">
            <w:pPr>
              <w:widowControl w:val="0"/>
              <w:autoSpaceDE w:val="0"/>
              <w:autoSpaceDN w:val="0"/>
              <w:adjustRightInd w:val="0"/>
              <w:jc w:val="center"/>
              <w:rPr>
                <w:color w:val="000000" w:themeColor="text1"/>
                <w:sz w:val="24"/>
                <w:szCs w:val="24"/>
              </w:rPr>
            </w:pPr>
            <w:r w:rsidRPr="003D2D81">
              <w:rPr>
                <w:color w:val="000000" w:themeColor="text1"/>
                <w:sz w:val="24"/>
                <w:szCs w:val="24"/>
              </w:rPr>
              <w:t xml:space="preserve">информация в </w:t>
            </w:r>
            <w:proofErr w:type="spellStart"/>
            <w:r w:rsidRPr="003D2D81">
              <w:rPr>
                <w:color w:val="000000" w:themeColor="text1"/>
                <w:sz w:val="24"/>
                <w:szCs w:val="24"/>
              </w:rPr>
              <w:t>Депгосзаказа</w:t>
            </w:r>
            <w:proofErr w:type="spellEnd"/>
            <w:r w:rsidRPr="003D2D81">
              <w:rPr>
                <w:color w:val="000000" w:themeColor="text1"/>
                <w:sz w:val="24"/>
                <w:szCs w:val="24"/>
              </w:rPr>
              <w:t xml:space="preserve"> Югры</w:t>
            </w:r>
          </w:p>
          <w:p w:rsidR="003D2D81" w:rsidRPr="003D2D81" w:rsidRDefault="003D2D81" w:rsidP="00F8233E">
            <w:pPr>
              <w:widowControl w:val="0"/>
              <w:autoSpaceDE w:val="0"/>
              <w:autoSpaceDN w:val="0"/>
              <w:adjustRightInd w:val="0"/>
              <w:ind w:firstLine="720"/>
              <w:jc w:val="center"/>
              <w:rPr>
                <w:color w:val="000000" w:themeColor="text1"/>
                <w:sz w:val="24"/>
                <w:szCs w:val="24"/>
              </w:rPr>
            </w:pPr>
          </w:p>
        </w:tc>
        <w:tc>
          <w:tcPr>
            <w:tcW w:w="2410" w:type="dxa"/>
            <w:shd w:val="clear" w:color="auto" w:fill="auto"/>
          </w:tcPr>
          <w:p w:rsidR="003D2D81" w:rsidRPr="003D2D81" w:rsidRDefault="00A81399" w:rsidP="00F8233E">
            <w:pPr>
              <w:widowControl w:val="0"/>
              <w:autoSpaceDE w:val="0"/>
              <w:autoSpaceDN w:val="0"/>
              <w:adjustRightInd w:val="0"/>
              <w:jc w:val="center"/>
              <w:rPr>
                <w:color w:val="000000" w:themeColor="text1"/>
                <w:sz w:val="24"/>
                <w:szCs w:val="24"/>
              </w:rPr>
            </w:pPr>
            <w:r>
              <w:rPr>
                <w:color w:val="000000" w:themeColor="text1"/>
                <w:sz w:val="24"/>
                <w:szCs w:val="24"/>
              </w:rPr>
              <w:t>65,73</w:t>
            </w:r>
          </w:p>
        </w:tc>
      </w:tr>
    </w:tbl>
    <w:p w:rsidR="003D2D81" w:rsidRPr="003D2D81" w:rsidRDefault="003D2D81" w:rsidP="003D2D81">
      <w:pPr>
        <w:autoSpaceDE w:val="0"/>
        <w:autoSpaceDN w:val="0"/>
        <w:adjustRightInd w:val="0"/>
        <w:rPr>
          <w:b/>
          <w:lang w:val="en-US"/>
        </w:rPr>
      </w:pPr>
    </w:p>
    <w:p w:rsidR="003D2D81" w:rsidRPr="003D2D81" w:rsidRDefault="003D2D81" w:rsidP="003D2D81">
      <w:pPr>
        <w:widowControl w:val="0"/>
        <w:autoSpaceDE w:val="0"/>
        <w:autoSpaceDN w:val="0"/>
        <w:adjustRightInd w:val="0"/>
        <w:jc w:val="center"/>
        <w:outlineLvl w:val="1"/>
        <w:rPr>
          <w:b/>
          <w:bCs/>
        </w:rPr>
      </w:pPr>
      <w:r w:rsidRPr="003D2D81">
        <w:rPr>
          <w:b/>
          <w:bCs/>
        </w:rPr>
        <w:t>Раздел I</w:t>
      </w:r>
      <w:r w:rsidRPr="003D2D81">
        <w:rPr>
          <w:b/>
          <w:bCs/>
          <w:lang w:val="en-US"/>
        </w:rPr>
        <w:t>II</w:t>
      </w:r>
      <w:r w:rsidRPr="003D2D81">
        <w:rPr>
          <w:b/>
          <w:bCs/>
        </w:rPr>
        <w:t>. Системные мероприятия, направленные на развитие конкурентной среды</w:t>
      </w:r>
    </w:p>
    <w:p w:rsidR="003D2D81" w:rsidRPr="00EA73D3" w:rsidRDefault="003D2D81" w:rsidP="003D2D81">
      <w:pPr>
        <w:widowControl w:val="0"/>
        <w:autoSpaceDE w:val="0"/>
        <w:autoSpaceDN w:val="0"/>
        <w:adjustRightInd w:val="0"/>
        <w:ind w:firstLine="720"/>
        <w:jc w:val="both"/>
        <w:rPr>
          <w:szCs w:val="20"/>
        </w:rPr>
      </w:pPr>
    </w:p>
    <w:tbl>
      <w:tblPr>
        <w:tblW w:w="14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1"/>
        <w:gridCol w:w="3572"/>
        <w:gridCol w:w="2160"/>
        <w:gridCol w:w="2268"/>
        <w:gridCol w:w="1492"/>
        <w:gridCol w:w="1843"/>
        <w:gridCol w:w="2477"/>
      </w:tblGrid>
      <w:tr w:rsidR="003D2D81" w:rsidRPr="003D2D81" w:rsidTr="00705188">
        <w:tc>
          <w:tcPr>
            <w:tcW w:w="851" w:type="dxa"/>
          </w:tcPr>
          <w:p w:rsidR="003D2D81" w:rsidRPr="003D2D81" w:rsidRDefault="003D2D81" w:rsidP="003D2D81">
            <w:pPr>
              <w:widowControl w:val="0"/>
              <w:autoSpaceDE w:val="0"/>
              <w:autoSpaceDN w:val="0"/>
              <w:adjustRightInd w:val="0"/>
              <w:jc w:val="center"/>
              <w:rPr>
                <w:b/>
                <w:sz w:val="24"/>
                <w:szCs w:val="24"/>
              </w:rPr>
            </w:pPr>
            <w:r w:rsidRPr="003D2D81">
              <w:rPr>
                <w:b/>
                <w:sz w:val="24"/>
                <w:szCs w:val="24"/>
              </w:rPr>
              <w:t xml:space="preserve">№ </w:t>
            </w:r>
          </w:p>
          <w:p w:rsidR="003D2D81" w:rsidRPr="003D2D81" w:rsidRDefault="003D2D81" w:rsidP="003D2D81">
            <w:pPr>
              <w:widowControl w:val="0"/>
              <w:autoSpaceDE w:val="0"/>
              <w:autoSpaceDN w:val="0"/>
              <w:adjustRightInd w:val="0"/>
              <w:jc w:val="center"/>
              <w:rPr>
                <w:b/>
                <w:sz w:val="24"/>
                <w:szCs w:val="24"/>
              </w:rPr>
            </w:pPr>
            <w:r w:rsidRPr="003D2D81">
              <w:rPr>
                <w:b/>
                <w:sz w:val="24"/>
                <w:szCs w:val="24"/>
              </w:rPr>
              <w:t>п/п</w:t>
            </w:r>
          </w:p>
        </w:tc>
        <w:tc>
          <w:tcPr>
            <w:tcW w:w="3572" w:type="dxa"/>
          </w:tcPr>
          <w:p w:rsidR="003D2D81" w:rsidRPr="003D2D81" w:rsidRDefault="003D2D81" w:rsidP="003D2D81">
            <w:pPr>
              <w:widowControl w:val="0"/>
              <w:autoSpaceDE w:val="0"/>
              <w:autoSpaceDN w:val="0"/>
              <w:adjustRightInd w:val="0"/>
              <w:jc w:val="center"/>
              <w:rPr>
                <w:b/>
                <w:sz w:val="24"/>
                <w:szCs w:val="24"/>
              </w:rPr>
            </w:pPr>
            <w:r w:rsidRPr="003D2D81">
              <w:rPr>
                <w:b/>
                <w:sz w:val="24"/>
                <w:szCs w:val="24"/>
              </w:rPr>
              <w:t>Наименование мероприятия</w:t>
            </w:r>
          </w:p>
        </w:tc>
        <w:tc>
          <w:tcPr>
            <w:tcW w:w="2160" w:type="dxa"/>
          </w:tcPr>
          <w:p w:rsidR="003D2D81" w:rsidRPr="003D2D81" w:rsidRDefault="003D2D81" w:rsidP="003D2D81">
            <w:pPr>
              <w:widowControl w:val="0"/>
              <w:autoSpaceDE w:val="0"/>
              <w:autoSpaceDN w:val="0"/>
              <w:adjustRightInd w:val="0"/>
              <w:jc w:val="center"/>
              <w:rPr>
                <w:b/>
                <w:sz w:val="24"/>
                <w:szCs w:val="24"/>
              </w:rPr>
            </w:pPr>
            <w:r w:rsidRPr="003D2D81">
              <w:rPr>
                <w:b/>
                <w:sz w:val="24"/>
                <w:szCs w:val="24"/>
              </w:rPr>
              <w:t>Описание проблемы, на решение которой направлено мероприятие</w:t>
            </w:r>
          </w:p>
        </w:tc>
        <w:tc>
          <w:tcPr>
            <w:tcW w:w="2268" w:type="dxa"/>
          </w:tcPr>
          <w:p w:rsidR="003D2D81" w:rsidRPr="003D2D81" w:rsidRDefault="003D2D81" w:rsidP="003D2D81">
            <w:pPr>
              <w:widowControl w:val="0"/>
              <w:autoSpaceDE w:val="0"/>
              <w:autoSpaceDN w:val="0"/>
              <w:adjustRightInd w:val="0"/>
              <w:jc w:val="center"/>
              <w:rPr>
                <w:b/>
                <w:sz w:val="24"/>
                <w:szCs w:val="24"/>
              </w:rPr>
            </w:pPr>
            <w:r w:rsidRPr="003D2D81">
              <w:rPr>
                <w:b/>
                <w:sz w:val="24"/>
                <w:szCs w:val="24"/>
              </w:rPr>
              <w:t>Ключевое событие/результат</w:t>
            </w:r>
          </w:p>
        </w:tc>
        <w:tc>
          <w:tcPr>
            <w:tcW w:w="1492" w:type="dxa"/>
          </w:tcPr>
          <w:p w:rsidR="003D2D81" w:rsidRPr="003D2D81" w:rsidRDefault="003D2D81" w:rsidP="003D2D81">
            <w:pPr>
              <w:widowControl w:val="0"/>
              <w:autoSpaceDE w:val="0"/>
              <w:autoSpaceDN w:val="0"/>
              <w:adjustRightInd w:val="0"/>
              <w:jc w:val="center"/>
              <w:rPr>
                <w:b/>
                <w:sz w:val="24"/>
                <w:szCs w:val="24"/>
              </w:rPr>
            </w:pPr>
            <w:r w:rsidRPr="003D2D81">
              <w:rPr>
                <w:b/>
                <w:sz w:val="24"/>
                <w:szCs w:val="24"/>
              </w:rPr>
              <w:t>Срок</w:t>
            </w:r>
          </w:p>
        </w:tc>
        <w:tc>
          <w:tcPr>
            <w:tcW w:w="1843" w:type="dxa"/>
          </w:tcPr>
          <w:p w:rsidR="003D2D81" w:rsidRPr="003D2D81" w:rsidRDefault="003D2D81" w:rsidP="003D2D81">
            <w:pPr>
              <w:widowControl w:val="0"/>
              <w:autoSpaceDE w:val="0"/>
              <w:autoSpaceDN w:val="0"/>
              <w:adjustRightInd w:val="0"/>
              <w:jc w:val="center"/>
              <w:rPr>
                <w:b/>
                <w:sz w:val="24"/>
                <w:szCs w:val="24"/>
              </w:rPr>
            </w:pPr>
            <w:r w:rsidRPr="003D2D81">
              <w:rPr>
                <w:b/>
                <w:sz w:val="24"/>
                <w:szCs w:val="24"/>
              </w:rPr>
              <w:t>Вид</w:t>
            </w:r>
          </w:p>
          <w:p w:rsidR="003D2D81" w:rsidRPr="003D2D81" w:rsidRDefault="003D2D81" w:rsidP="003D2D81">
            <w:pPr>
              <w:widowControl w:val="0"/>
              <w:autoSpaceDE w:val="0"/>
              <w:autoSpaceDN w:val="0"/>
              <w:adjustRightInd w:val="0"/>
              <w:jc w:val="center"/>
              <w:rPr>
                <w:b/>
                <w:sz w:val="24"/>
                <w:szCs w:val="24"/>
              </w:rPr>
            </w:pPr>
            <w:r w:rsidRPr="003D2D81">
              <w:rPr>
                <w:b/>
                <w:sz w:val="24"/>
                <w:szCs w:val="24"/>
              </w:rPr>
              <w:t>документа</w:t>
            </w:r>
          </w:p>
        </w:tc>
        <w:tc>
          <w:tcPr>
            <w:tcW w:w="2477" w:type="dxa"/>
          </w:tcPr>
          <w:p w:rsidR="0054331B" w:rsidRPr="003D2D81" w:rsidRDefault="00622C12" w:rsidP="003D2D81">
            <w:pPr>
              <w:widowControl w:val="0"/>
              <w:autoSpaceDE w:val="0"/>
              <w:autoSpaceDN w:val="0"/>
              <w:adjustRightInd w:val="0"/>
              <w:jc w:val="center"/>
              <w:rPr>
                <w:b/>
                <w:sz w:val="24"/>
                <w:szCs w:val="24"/>
              </w:rPr>
            </w:pPr>
            <w:r>
              <w:rPr>
                <w:b/>
                <w:sz w:val="24"/>
                <w:szCs w:val="24"/>
              </w:rPr>
              <w:t>И</w:t>
            </w:r>
            <w:r w:rsidR="0054331B">
              <w:rPr>
                <w:b/>
                <w:sz w:val="24"/>
                <w:szCs w:val="24"/>
              </w:rPr>
              <w:t>сполнение</w:t>
            </w:r>
          </w:p>
        </w:tc>
      </w:tr>
      <w:tr w:rsidR="003D2D81" w:rsidRPr="003D2D81" w:rsidTr="00705188">
        <w:tc>
          <w:tcPr>
            <w:tcW w:w="851" w:type="dxa"/>
          </w:tcPr>
          <w:p w:rsidR="003D2D81" w:rsidRPr="003D2D81" w:rsidRDefault="003D2D81" w:rsidP="003D2D81">
            <w:pPr>
              <w:widowControl w:val="0"/>
              <w:autoSpaceDE w:val="0"/>
              <w:autoSpaceDN w:val="0"/>
              <w:adjustRightInd w:val="0"/>
              <w:ind w:left="-709" w:firstLine="720"/>
              <w:jc w:val="center"/>
              <w:rPr>
                <w:sz w:val="24"/>
                <w:szCs w:val="24"/>
              </w:rPr>
            </w:pPr>
            <w:r w:rsidRPr="003D2D81">
              <w:rPr>
                <w:sz w:val="24"/>
                <w:szCs w:val="24"/>
              </w:rPr>
              <w:t>1</w:t>
            </w:r>
          </w:p>
        </w:tc>
        <w:tc>
          <w:tcPr>
            <w:tcW w:w="3572" w:type="dxa"/>
          </w:tcPr>
          <w:p w:rsidR="003D2D81" w:rsidRPr="003D2D81" w:rsidRDefault="003D2D81" w:rsidP="003D2D81">
            <w:pPr>
              <w:widowControl w:val="0"/>
              <w:autoSpaceDE w:val="0"/>
              <w:autoSpaceDN w:val="0"/>
              <w:adjustRightInd w:val="0"/>
              <w:jc w:val="center"/>
              <w:rPr>
                <w:sz w:val="24"/>
                <w:szCs w:val="24"/>
              </w:rPr>
            </w:pPr>
            <w:r w:rsidRPr="003D2D81">
              <w:rPr>
                <w:sz w:val="24"/>
                <w:szCs w:val="24"/>
              </w:rPr>
              <w:t>2</w:t>
            </w:r>
          </w:p>
        </w:tc>
        <w:tc>
          <w:tcPr>
            <w:tcW w:w="2160" w:type="dxa"/>
          </w:tcPr>
          <w:p w:rsidR="003D2D81" w:rsidRPr="003D2D81" w:rsidRDefault="003D2D81" w:rsidP="003D2D81">
            <w:pPr>
              <w:widowControl w:val="0"/>
              <w:autoSpaceDE w:val="0"/>
              <w:autoSpaceDN w:val="0"/>
              <w:adjustRightInd w:val="0"/>
              <w:jc w:val="center"/>
              <w:rPr>
                <w:sz w:val="24"/>
                <w:szCs w:val="24"/>
              </w:rPr>
            </w:pPr>
            <w:r w:rsidRPr="003D2D81">
              <w:rPr>
                <w:sz w:val="24"/>
                <w:szCs w:val="24"/>
              </w:rPr>
              <w:t>3</w:t>
            </w:r>
          </w:p>
        </w:tc>
        <w:tc>
          <w:tcPr>
            <w:tcW w:w="2268" w:type="dxa"/>
          </w:tcPr>
          <w:p w:rsidR="003D2D81" w:rsidRPr="003D2D81" w:rsidRDefault="003D2D81" w:rsidP="003D2D81">
            <w:pPr>
              <w:widowControl w:val="0"/>
              <w:autoSpaceDE w:val="0"/>
              <w:autoSpaceDN w:val="0"/>
              <w:adjustRightInd w:val="0"/>
              <w:jc w:val="center"/>
              <w:rPr>
                <w:sz w:val="24"/>
                <w:szCs w:val="24"/>
              </w:rPr>
            </w:pPr>
            <w:r w:rsidRPr="003D2D81">
              <w:rPr>
                <w:sz w:val="24"/>
                <w:szCs w:val="24"/>
              </w:rPr>
              <w:t>4</w:t>
            </w:r>
          </w:p>
        </w:tc>
        <w:tc>
          <w:tcPr>
            <w:tcW w:w="1492" w:type="dxa"/>
          </w:tcPr>
          <w:p w:rsidR="003D2D81" w:rsidRPr="003D2D81" w:rsidRDefault="003D2D81" w:rsidP="003D2D81">
            <w:pPr>
              <w:widowControl w:val="0"/>
              <w:autoSpaceDE w:val="0"/>
              <w:autoSpaceDN w:val="0"/>
              <w:adjustRightInd w:val="0"/>
              <w:ind w:firstLine="28"/>
              <w:jc w:val="center"/>
              <w:rPr>
                <w:sz w:val="24"/>
                <w:szCs w:val="24"/>
              </w:rPr>
            </w:pPr>
            <w:r w:rsidRPr="003D2D81">
              <w:rPr>
                <w:sz w:val="24"/>
                <w:szCs w:val="24"/>
              </w:rPr>
              <w:t>5</w:t>
            </w:r>
          </w:p>
        </w:tc>
        <w:tc>
          <w:tcPr>
            <w:tcW w:w="1843" w:type="dxa"/>
          </w:tcPr>
          <w:p w:rsidR="003D2D81" w:rsidRPr="003D2D81" w:rsidRDefault="003D2D81" w:rsidP="003D2D81">
            <w:pPr>
              <w:widowControl w:val="0"/>
              <w:autoSpaceDE w:val="0"/>
              <w:autoSpaceDN w:val="0"/>
              <w:adjustRightInd w:val="0"/>
              <w:ind w:left="-133" w:firstLine="133"/>
              <w:jc w:val="center"/>
              <w:rPr>
                <w:sz w:val="24"/>
                <w:szCs w:val="24"/>
              </w:rPr>
            </w:pPr>
            <w:r w:rsidRPr="003D2D81">
              <w:rPr>
                <w:sz w:val="24"/>
                <w:szCs w:val="24"/>
              </w:rPr>
              <w:t>6</w:t>
            </w:r>
          </w:p>
        </w:tc>
        <w:tc>
          <w:tcPr>
            <w:tcW w:w="2477" w:type="dxa"/>
          </w:tcPr>
          <w:p w:rsidR="003D2D81" w:rsidRPr="003D2D81" w:rsidRDefault="003D2D81" w:rsidP="003D2D81">
            <w:pPr>
              <w:widowControl w:val="0"/>
              <w:autoSpaceDE w:val="0"/>
              <w:autoSpaceDN w:val="0"/>
              <w:adjustRightInd w:val="0"/>
              <w:jc w:val="center"/>
              <w:rPr>
                <w:sz w:val="24"/>
                <w:szCs w:val="24"/>
              </w:rPr>
            </w:pPr>
            <w:r w:rsidRPr="003D2D81">
              <w:rPr>
                <w:sz w:val="24"/>
                <w:szCs w:val="24"/>
              </w:rPr>
              <w:t>7</w:t>
            </w:r>
          </w:p>
        </w:tc>
      </w:tr>
      <w:tr w:rsidR="003D2D81" w:rsidRPr="003D2D81" w:rsidTr="00705188">
        <w:tblPrEx>
          <w:tblBorders>
            <w:insideH w:val="nil"/>
          </w:tblBorders>
        </w:tblPrEx>
        <w:trPr>
          <w:trHeight w:val="510"/>
        </w:trPr>
        <w:tc>
          <w:tcPr>
            <w:tcW w:w="851" w:type="dxa"/>
            <w:tcBorders>
              <w:bottom w:val="single" w:sz="4" w:space="0" w:color="auto"/>
            </w:tcBorders>
          </w:tcPr>
          <w:p w:rsidR="003D2D81" w:rsidRPr="003D2D81" w:rsidRDefault="003D2D81" w:rsidP="003D2D81">
            <w:pPr>
              <w:widowControl w:val="0"/>
              <w:autoSpaceDE w:val="0"/>
              <w:autoSpaceDN w:val="0"/>
              <w:adjustRightInd w:val="0"/>
              <w:jc w:val="center"/>
              <w:rPr>
                <w:sz w:val="24"/>
                <w:szCs w:val="24"/>
              </w:rPr>
            </w:pPr>
            <w:r w:rsidRPr="003D2D81">
              <w:rPr>
                <w:sz w:val="24"/>
                <w:szCs w:val="24"/>
              </w:rPr>
              <w:t>1.</w:t>
            </w:r>
          </w:p>
        </w:tc>
        <w:tc>
          <w:tcPr>
            <w:tcW w:w="3572" w:type="dxa"/>
            <w:tcBorders>
              <w:bottom w:val="single" w:sz="4" w:space="0" w:color="auto"/>
            </w:tcBorders>
            <w:shd w:val="clear" w:color="auto" w:fill="auto"/>
          </w:tcPr>
          <w:p w:rsidR="003D2D81" w:rsidRPr="003D2D81" w:rsidRDefault="003D2D81" w:rsidP="00EA73D3">
            <w:pPr>
              <w:widowControl w:val="0"/>
              <w:autoSpaceDE w:val="0"/>
              <w:autoSpaceDN w:val="0"/>
              <w:adjustRightInd w:val="0"/>
              <w:jc w:val="both"/>
              <w:rPr>
                <w:sz w:val="24"/>
                <w:szCs w:val="24"/>
              </w:rPr>
            </w:pPr>
            <w:r w:rsidRPr="003D2D81">
              <w:rPr>
                <w:rFonts w:eastAsia="Calibri"/>
                <w:sz w:val="24"/>
                <w:szCs w:val="24"/>
              </w:rPr>
              <w:t xml:space="preserve">Участие экспортно-ориентированных субъектов </w:t>
            </w:r>
            <w:r w:rsidRPr="003D2D81">
              <w:rPr>
                <w:rFonts w:eastAsia="Calibri"/>
                <w:sz w:val="24"/>
                <w:szCs w:val="24"/>
              </w:rPr>
              <w:lastRenderedPageBreak/>
              <w:t>малого и среднего предпринимательства в международных, федер</w:t>
            </w:r>
            <w:r w:rsidR="00EA73D3">
              <w:rPr>
                <w:rFonts w:eastAsia="Calibri"/>
                <w:sz w:val="24"/>
                <w:szCs w:val="24"/>
              </w:rPr>
              <w:t xml:space="preserve">альных, региональных </w:t>
            </w:r>
            <w:proofErr w:type="spellStart"/>
            <w:r w:rsidR="00EA73D3">
              <w:rPr>
                <w:rFonts w:eastAsia="Calibri"/>
                <w:sz w:val="24"/>
                <w:szCs w:val="24"/>
              </w:rPr>
              <w:t>выставочно</w:t>
            </w:r>
            <w:proofErr w:type="spellEnd"/>
            <w:r w:rsidR="00EA73D3">
              <w:rPr>
                <w:rFonts w:eastAsia="Calibri"/>
                <w:sz w:val="24"/>
                <w:szCs w:val="24"/>
              </w:rPr>
              <w:t>-</w:t>
            </w:r>
            <w:r w:rsidRPr="003D2D81">
              <w:rPr>
                <w:rFonts w:eastAsia="Calibri"/>
                <w:sz w:val="24"/>
                <w:szCs w:val="24"/>
              </w:rPr>
              <w:t xml:space="preserve"> ярмарочных мероприятиях, форумах, конкурсах, бизнес – миссиях</w:t>
            </w:r>
          </w:p>
        </w:tc>
        <w:tc>
          <w:tcPr>
            <w:tcW w:w="2160" w:type="dxa"/>
            <w:tcBorders>
              <w:bottom w:val="single" w:sz="4" w:space="0" w:color="auto"/>
            </w:tcBorders>
            <w:shd w:val="clear" w:color="auto" w:fill="auto"/>
          </w:tcPr>
          <w:p w:rsidR="003D2D81" w:rsidRPr="003D2D81" w:rsidRDefault="003D2D81" w:rsidP="00EA73D3">
            <w:pPr>
              <w:widowControl w:val="0"/>
              <w:autoSpaceDE w:val="0"/>
              <w:autoSpaceDN w:val="0"/>
              <w:adjustRightInd w:val="0"/>
              <w:jc w:val="both"/>
              <w:rPr>
                <w:sz w:val="24"/>
                <w:szCs w:val="24"/>
              </w:rPr>
            </w:pPr>
            <w:r w:rsidRPr="003D2D81">
              <w:rPr>
                <w:rFonts w:eastAsia="Calibri"/>
                <w:sz w:val="24"/>
                <w:szCs w:val="24"/>
              </w:rPr>
              <w:lastRenderedPageBreak/>
              <w:t xml:space="preserve">отсутствие системы продвижения </w:t>
            </w:r>
            <w:r w:rsidRPr="003D2D81">
              <w:rPr>
                <w:rFonts w:eastAsia="Calibri"/>
                <w:sz w:val="24"/>
                <w:szCs w:val="24"/>
              </w:rPr>
              <w:lastRenderedPageBreak/>
              <w:t>продукции субъектов малого и среднего предпринимательства</w:t>
            </w:r>
          </w:p>
        </w:tc>
        <w:tc>
          <w:tcPr>
            <w:tcW w:w="2268" w:type="dxa"/>
            <w:tcBorders>
              <w:bottom w:val="single" w:sz="4" w:space="0" w:color="auto"/>
            </w:tcBorders>
            <w:shd w:val="clear" w:color="auto" w:fill="auto"/>
          </w:tcPr>
          <w:p w:rsidR="003D2D81" w:rsidRPr="003D2D81" w:rsidRDefault="003D2D81" w:rsidP="00EA73D3">
            <w:pPr>
              <w:widowControl w:val="0"/>
              <w:autoSpaceDE w:val="0"/>
              <w:autoSpaceDN w:val="0"/>
              <w:adjustRightInd w:val="0"/>
              <w:jc w:val="both"/>
              <w:rPr>
                <w:sz w:val="24"/>
                <w:szCs w:val="24"/>
              </w:rPr>
            </w:pPr>
            <w:r w:rsidRPr="003D2D81">
              <w:rPr>
                <w:rFonts w:eastAsia="Calibri"/>
                <w:sz w:val="24"/>
                <w:szCs w:val="24"/>
              </w:rPr>
              <w:lastRenderedPageBreak/>
              <w:t xml:space="preserve">продвижение продукции и услуг </w:t>
            </w:r>
            <w:r w:rsidRPr="003D2D81">
              <w:rPr>
                <w:rFonts w:eastAsia="Calibri"/>
                <w:sz w:val="24"/>
                <w:szCs w:val="24"/>
              </w:rPr>
              <w:lastRenderedPageBreak/>
              <w:t>малых и средних компаний на внешних и внутренних рынках</w:t>
            </w:r>
          </w:p>
        </w:tc>
        <w:tc>
          <w:tcPr>
            <w:tcW w:w="1492" w:type="dxa"/>
            <w:tcBorders>
              <w:bottom w:val="single" w:sz="4" w:space="0" w:color="auto"/>
            </w:tcBorders>
            <w:shd w:val="clear" w:color="auto" w:fill="auto"/>
          </w:tcPr>
          <w:p w:rsidR="003D2D81" w:rsidRPr="003D2D81" w:rsidRDefault="003D2D81" w:rsidP="00EA73D3">
            <w:pPr>
              <w:widowControl w:val="0"/>
              <w:autoSpaceDE w:val="0"/>
              <w:autoSpaceDN w:val="0"/>
              <w:adjustRightInd w:val="0"/>
              <w:jc w:val="center"/>
              <w:rPr>
                <w:sz w:val="24"/>
                <w:szCs w:val="24"/>
              </w:rPr>
            </w:pPr>
            <w:r w:rsidRPr="003D2D81">
              <w:rPr>
                <w:rFonts w:eastAsia="Calibri"/>
                <w:sz w:val="24"/>
                <w:szCs w:val="24"/>
              </w:rPr>
              <w:lastRenderedPageBreak/>
              <w:t>ежегодно</w:t>
            </w:r>
          </w:p>
        </w:tc>
        <w:tc>
          <w:tcPr>
            <w:tcW w:w="1843" w:type="dxa"/>
            <w:tcBorders>
              <w:bottom w:val="single" w:sz="4" w:space="0" w:color="auto"/>
            </w:tcBorders>
            <w:shd w:val="clear" w:color="auto" w:fill="auto"/>
          </w:tcPr>
          <w:p w:rsidR="003D2D81" w:rsidRPr="003D2D81" w:rsidRDefault="00EA73D3" w:rsidP="00CB1E45">
            <w:pPr>
              <w:jc w:val="center"/>
              <w:rPr>
                <w:sz w:val="24"/>
                <w:szCs w:val="24"/>
              </w:rPr>
            </w:pPr>
            <w:r>
              <w:rPr>
                <w:sz w:val="24"/>
                <w:szCs w:val="24"/>
              </w:rPr>
              <w:t>м</w:t>
            </w:r>
            <w:r w:rsidR="003D2D81" w:rsidRPr="003D2D81">
              <w:rPr>
                <w:sz w:val="24"/>
                <w:szCs w:val="24"/>
              </w:rPr>
              <w:t xml:space="preserve">униципальная программа </w:t>
            </w:r>
            <w:r w:rsidR="003D2D81" w:rsidRPr="003D2D81">
              <w:rPr>
                <w:sz w:val="24"/>
                <w:szCs w:val="24"/>
              </w:rPr>
              <w:lastRenderedPageBreak/>
              <w:t>«Развитие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 утвержденной постановлением администрации от 26.10.2018 № 2451</w:t>
            </w:r>
          </w:p>
        </w:tc>
        <w:tc>
          <w:tcPr>
            <w:tcW w:w="2477" w:type="dxa"/>
            <w:tcBorders>
              <w:bottom w:val="single" w:sz="4" w:space="0" w:color="auto"/>
            </w:tcBorders>
            <w:shd w:val="clear" w:color="auto" w:fill="auto"/>
          </w:tcPr>
          <w:p w:rsidR="00705188" w:rsidRPr="00705188" w:rsidRDefault="00705188" w:rsidP="00705188">
            <w:pPr>
              <w:contextualSpacing/>
              <w:jc w:val="both"/>
              <w:rPr>
                <w:rFonts w:eastAsia="Calibri"/>
                <w:sz w:val="24"/>
                <w:szCs w:val="24"/>
              </w:rPr>
            </w:pPr>
            <w:r w:rsidRPr="00705188">
              <w:rPr>
                <w:rFonts w:eastAsia="Calibri"/>
                <w:sz w:val="24"/>
                <w:szCs w:val="24"/>
              </w:rPr>
              <w:lastRenderedPageBreak/>
              <w:t xml:space="preserve">За 2021 год в населенных пунктах </w:t>
            </w:r>
            <w:r w:rsidRPr="00705188">
              <w:rPr>
                <w:rFonts w:eastAsia="Calibri"/>
                <w:sz w:val="24"/>
                <w:szCs w:val="24"/>
              </w:rPr>
              <w:lastRenderedPageBreak/>
              <w:t xml:space="preserve">района организовано и проведено 70 выездных выставок – продаж, выставок продаж выходного дня, выставка продажа «Золотая осень». </w:t>
            </w:r>
          </w:p>
          <w:p w:rsidR="00705188" w:rsidRPr="00705188" w:rsidRDefault="00705188" w:rsidP="00705188">
            <w:pPr>
              <w:contextualSpacing/>
              <w:jc w:val="both"/>
              <w:rPr>
                <w:sz w:val="24"/>
                <w:szCs w:val="24"/>
              </w:rPr>
            </w:pPr>
            <w:r w:rsidRPr="00705188">
              <w:rPr>
                <w:sz w:val="24"/>
                <w:szCs w:val="24"/>
              </w:rPr>
              <w:t>В 2021 году наши предприниматели приняли участие в окружном конкурсе «Экспортер года» – по результатам которого производитель бренда «</w:t>
            </w:r>
            <w:proofErr w:type="spellStart"/>
            <w:r w:rsidRPr="00705188">
              <w:rPr>
                <w:sz w:val="24"/>
                <w:szCs w:val="24"/>
              </w:rPr>
              <w:t>Тайганика</w:t>
            </w:r>
            <w:proofErr w:type="spellEnd"/>
            <w:r w:rsidRPr="00705188">
              <w:rPr>
                <w:sz w:val="24"/>
                <w:szCs w:val="24"/>
              </w:rPr>
              <w:t>» Колисниченко Светлана Ивановна победила в номинации «Прорыв года», индивидуальный предприниматель Водопьянов Владимир Борисович- в номинации «Экспортер года в АПК».</w:t>
            </w:r>
          </w:p>
          <w:p w:rsidR="00705188" w:rsidRPr="00705188" w:rsidRDefault="00705188" w:rsidP="00705188">
            <w:pPr>
              <w:contextualSpacing/>
              <w:jc w:val="both"/>
              <w:rPr>
                <w:sz w:val="24"/>
                <w:szCs w:val="24"/>
              </w:rPr>
            </w:pPr>
            <w:r w:rsidRPr="00705188">
              <w:rPr>
                <w:sz w:val="24"/>
                <w:szCs w:val="24"/>
              </w:rPr>
              <w:t>Победителем конкурса «Лучший товар Югры 2021» стало Общество с ограниченной ответственностью «</w:t>
            </w:r>
            <w:proofErr w:type="spellStart"/>
            <w:r w:rsidRPr="00705188">
              <w:rPr>
                <w:sz w:val="24"/>
                <w:szCs w:val="24"/>
              </w:rPr>
              <w:t>Охтеурская</w:t>
            </w:r>
            <w:proofErr w:type="spellEnd"/>
            <w:r w:rsidRPr="00705188">
              <w:rPr>
                <w:sz w:val="24"/>
                <w:szCs w:val="24"/>
              </w:rPr>
              <w:t xml:space="preserve"> звероферма».</w:t>
            </w:r>
          </w:p>
          <w:p w:rsidR="003D2D81" w:rsidRPr="00705188" w:rsidRDefault="00705188" w:rsidP="000450BE">
            <w:pPr>
              <w:rPr>
                <w:sz w:val="24"/>
                <w:szCs w:val="24"/>
              </w:rPr>
            </w:pPr>
            <w:r w:rsidRPr="00705188">
              <w:rPr>
                <w:sz w:val="24"/>
                <w:szCs w:val="24"/>
              </w:rPr>
              <w:lastRenderedPageBreak/>
              <w:t>452 вида товарной продукции предпринимателей Нижневартовского района выпускаются с использованием знака «Сделано в Югре», что позволяет реализовать товары в крупных торговых сетях и популярных интернет – площадках.</w:t>
            </w:r>
          </w:p>
        </w:tc>
      </w:tr>
      <w:tr w:rsidR="003D2D81" w:rsidRPr="003D2D81" w:rsidTr="00705188">
        <w:tblPrEx>
          <w:tblBorders>
            <w:insideH w:val="nil"/>
          </w:tblBorders>
        </w:tblPrEx>
        <w:trPr>
          <w:trHeight w:val="3075"/>
        </w:trPr>
        <w:tc>
          <w:tcPr>
            <w:tcW w:w="851" w:type="dxa"/>
            <w:tcBorders>
              <w:top w:val="single" w:sz="4" w:space="0" w:color="auto"/>
              <w:bottom w:val="nil"/>
            </w:tcBorders>
          </w:tcPr>
          <w:p w:rsidR="003D2D81" w:rsidRPr="003D2D81" w:rsidRDefault="003D2D81" w:rsidP="00EA73D3">
            <w:pPr>
              <w:widowControl w:val="0"/>
              <w:tabs>
                <w:tab w:val="left" w:pos="180"/>
                <w:tab w:val="center" w:pos="363"/>
              </w:tabs>
              <w:autoSpaceDE w:val="0"/>
              <w:autoSpaceDN w:val="0"/>
              <w:adjustRightInd w:val="0"/>
              <w:jc w:val="center"/>
              <w:rPr>
                <w:sz w:val="24"/>
                <w:szCs w:val="24"/>
              </w:rPr>
            </w:pPr>
            <w:r w:rsidRPr="003D2D81">
              <w:rPr>
                <w:sz w:val="24"/>
                <w:szCs w:val="24"/>
              </w:rPr>
              <w:lastRenderedPageBreak/>
              <w:t>2.</w:t>
            </w:r>
          </w:p>
        </w:tc>
        <w:tc>
          <w:tcPr>
            <w:tcW w:w="3572" w:type="dxa"/>
            <w:tcBorders>
              <w:top w:val="single" w:sz="4" w:space="0" w:color="auto"/>
              <w:bottom w:val="nil"/>
            </w:tcBorders>
            <w:shd w:val="clear" w:color="auto" w:fill="auto"/>
          </w:tcPr>
          <w:p w:rsidR="003D2D81" w:rsidRPr="003D2D81" w:rsidRDefault="003D2D81" w:rsidP="003D2D81">
            <w:pPr>
              <w:widowControl w:val="0"/>
              <w:autoSpaceDE w:val="0"/>
              <w:autoSpaceDN w:val="0"/>
              <w:adjustRightInd w:val="0"/>
              <w:jc w:val="both"/>
              <w:rPr>
                <w:sz w:val="24"/>
                <w:szCs w:val="24"/>
              </w:rPr>
            </w:pPr>
            <w:r w:rsidRPr="003D2D81">
              <w:rPr>
                <w:sz w:val="24"/>
                <w:szCs w:val="24"/>
              </w:rPr>
              <w:t>Проведение мониторинга с целью определения административных барьеров, экономических ограничений, иных факторов, являющихся барьерами входа на рынок (выхода с рынка), и их устранение, проведение межведомственных экспертных советов</w:t>
            </w:r>
          </w:p>
        </w:tc>
        <w:tc>
          <w:tcPr>
            <w:tcW w:w="2160" w:type="dxa"/>
            <w:tcBorders>
              <w:top w:val="single" w:sz="4" w:space="0" w:color="auto"/>
              <w:bottom w:val="nil"/>
            </w:tcBorders>
            <w:shd w:val="clear" w:color="auto" w:fill="auto"/>
          </w:tcPr>
          <w:p w:rsidR="003D2D81" w:rsidRPr="003D2D81" w:rsidRDefault="003D2D81" w:rsidP="00EA73D3">
            <w:pPr>
              <w:widowControl w:val="0"/>
              <w:autoSpaceDE w:val="0"/>
              <w:autoSpaceDN w:val="0"/>
              <w:adjustRightInd w:val="0"/>
              <w:jc w:val="both"/>
              <w:rPr>
                <w:sz w:val="24"/>
                <w:szCs w:val="24"/>
              </w:rPr>
            </w:pPr>
            <w:r w:rsidRPr="003D2D81">
              <w:rPr>
                <w:sz w:val="24"/>
                <w:szCs w:val="24"/>
              </w:rPr>
              <w:t>избыточные ограничения для деятельности субъектов предпринимательства</w:t>
            </w:r>
          </w:p>
        </w:tc>
        <w:tc>
          <w:tcPr>
            <w:tcW w:w="2268" w:type="dxa"/>
            <w:tcBorders>
              <w:top w:val="single" w:sz="4" w:space="0" w:color="auto"/>
              <w:bottom w:val="nil"/>
            </w:tcBorders>
            <w:shd w:val="clear" w:color="auto" w:fill="auto"/>
          </w:tcPr>
          <w:p w:rsidR="003D2D81" w:rsidRPr="003D2D81" w:rsidRDefault="003D2D81" w:rsidP="00EA73D3">
            <w:pPr>
              <w:widowControl w:val="0"/>
              <w:autoSpaceDE w:val="0"/>
              <w:autoSpaceDN w:val="0"/>
              <w:adjustRightInd w:val="0"/>
              <w:jc w:val="both"/>
              <w:rPr>
                <w:sz w:val="24"/>
                <w:szCs w:val="24"/>
              </w:rPr>
            </w:pPr>
            <w:r w:rsidRPr="003D2D81">
              <w:rPr>
                <w:sz w:val="24"/>
                <w:szCs w:val="24"/>
              </w:rPr>
              <w:t>избыточного государственного и муниципального регулирования, снижение административных барьеров</w:t>
            </w:r>
          </w:p>
        </w:tc>
        <w:tc>
          <w:tcPr>
            <w:tcW w:w="1492" w:type="dxa"/>
            <w:tcBorders>
              <w:top w:val="single" w:sz="4" w:space="0" w:color="auto"/>
              <w:bottom w:val="nil"/>
            </w:tcBorders>
            <w:shd w:val="clear" w:color="auto" w:fill="auto"/>
          </w:tcPr>
          <w:p w:rsidR="003D2D81" w:rsidRPr="003D2D81" w:rsidRDefault="003D2D81" w:rsidP="00EA73D3">
            <w:pPr>
              <w:widowControl w:val="0"/>
              <w:autoSpaceDE w:val="0"/>
              <w:autoSpaceDN w:val="0"/>
              <w:adjustRightInd w:val="0"/>
              <w:jc w:val="center"/>
              <w:rPr>
                <w:sz w:val="24"/>
                <w:szCs w:val="24"/>
              </w:rPr>
            </w:pPr>
            <w:r w:rsidRPr="003D2D81">
              <w:rPr>
                <w:sz w:val="24"/>
                <w:szCs w:val="24"/>
              </w:rPr>
              <w:t>30 декабря</w:t>
            </w:r>
          </w:p>
          <w:p w:rsidR="003D2D81" w:rsidRPr="003D2D81" w:rsidRDefault="003D2D81" w:rsidP="00EA73D3">
            <w:pPr>
              <w:widowControl w:val="0"/>
              <w:autoSpaceDE w:val="0"/>
              <w:autoSpaceDN w:val="0"/>
              <w:adjustRightInd w:val="0"/>
              <w:jc w:val="center"/>
              <w:rPr>
                <w:sz w:val="24"/>
                <w:szCs w:val="24"/>
              </w:rPr>
            </w:pPr>
            <w:r w:rsidRPr="003D2D81">
              <w:rPr>
                <w:sz w:val="24"/>
                <w:szCs w:val="24"/>
              </w:rPr>
              <w:t>2019 года,</w:t>
            </w:r>
          </w:p>
          <w:p w:rsidR="003D2D81" w:rsidRPr="003D2D81" w:rsidRDefault="003D2D81" w:rsidP="00EA73D3">
            <w:pPr>
              <w:widowControl w:val="0"/>
              <w:autoSpaceDE w:val="0"/>
              <w:autoSpaceDN w:val="0"/>
              <w:adjustRightInd w:val="0"/>
              <w:jc w:val="center"/>
              <w:rPr>
                <w:sz w:val="24"/>
                <w:szCs w:val="24"/>
              </w:rPr>
            </w:pPr>
            <w:r w:rsidRPr="003D2D81">
              <w:rPr>
                <w:sz w:val="24"/>
                <w:szCs w:val="24"/>
              </w:rPr>
              <w:t>30 декабря</w:t>
            </w:r>
          </w:p>
          <w:p w:rsidR="003D2D81" w:rsidRPr="003D2D81" w:rsidRDefault="003D2D81" w:rsidP="00EA73D3">
            <w:pPr>
              <w:widowControl w:val="0"/>
              <w:autoSpaceDE w:val="0"/>
              <w:autoSpaceDN w:val="0"/>
              <w:adjustRightInd w:val="0"/>
              <w:jc w:val="center"/>
              <w:rPr>
                <w:sz w:val="24"/>
                <w:szCs w:val="24"/>
              </w:rPr>
            </w:pPr>
            <w:r w:rsidRPr="003D2D81">
              <w:rPr>
                <w:sz w:val="24"/>
                <w:szCs w:val="24"/>
              </w:rPr>
              <w:t>2020 года,</w:t>
            </w:r>
          </w:p>
          <w:p w:rsidR="003D2D81" w:rsidRPr="003D2D81" w:rsidRDefault="003D2D81" w:rsidP="00EA73D3">
            <w:pPr>
              <w:widowControl w:val="0"/>
              <w:autoSpaceDE w:val="0"/>
              <w:autoSpaceDN w:val="0"/>
              <w:adjustRightInd w:val="0"/>
              <w:jc w:val="center"/>
              <w:rPr>
                <w:sz w:val="24"/>
                <w:szCs w:val="24"/>
              </w:rPr>
            </w:pPr>
            <w:r w:rsidRPr="003D2D81">
              <w:rPr>
                <w:sz w:val="24"/>
                <w:szCs w:val="24"/>
              </w:rPr>
              <w:t>30 декабря</w:t>
            </w:r>
          </w:p>
          <w:p w:rsidR="003D2D81" w:rsidRPr="003D2D81" w:rsidRDefault="003D2D81" w:rsidP="00EA73D3">
            <w:pPr>
              <w:widowControl w:val="0"/>
              <w:autoSpaceDE w:val="0"/>
              <w:autoSpaceDN w:val="0"/>
              <w:adjustRightInd w:val="0"/>
              <w:jc w:val="center"/>
              <w:rPr>
                <w:sz w:val="24"/>
                <w:szCs w:val="24"/>
              </w:rPr>
            </w:pPr>
            <w:r w:rsidRPr="003D2D81">
              <w:rPr>
                <w:sz w:val="24"/>
                <w:szCs w:val="24"/>
              </w:rPr>
              <w:t>2021 года</w:t>
            </w:r>
          </w:p>
        </w:tc>
        <w:tc>
          <w:tcPr>
            <w:tcW w:w="1843" w:type="dxa"/>
            <w:tcBorders>
              <w:top w:val="single" w:sz="4" w:space="0" w:color="auto"/>
              <w:bottom w:val="nil"/>
            </w:tcBorders>
            <w:shd w:val="clear" w:color="auto" w:fill="auto"/>
          </w:tcPr>
          <w:p w:rsidR="003D2D81" w:rsidRPr="003D2D81" w:rsidRDefault="003D2D81" w:rsidP="00CB1E45">
            <w:pPr>
              <w:widowControl w:val="0"/>
              <w:autoSpaceDE w:val="0"/>
              <w:autoSpaceDN w:val="0"/>
              <w:adjustRightInd w:val="0"/>
              <w:jc w:val="center"/>
              <w:rPr>
                <w:sz w:val="24"/>
                <w:szCs w:val="24"/>
              </w:rPr>
            </w:pPr>
            <w:r w:rsidRPr="003D2D81">
              <w:rPr>
                <w:sz w:val="24"/>
                <w:szCs w:val="24"/>
              </w:rPr>
              <w:t>муниципальный правовой акт</w:t>
            </w:r>
          </w:p>
        </w:tc>
        <w:tc>
          <w:tcPr>
            <w:tcW w:w="2477" w:type="dxa"/>
            <w:tcBorders>
              <w:top w:val="single" w:sz="4" w:space="0" w:color="auto"/>
              <w:bottom w:val="nil"/>
            </w:tcBorders>
            <w:shd w:val="clear" w:color="auto" w:fill="auto"/>
          </w:tcPr>
          <w:p w:rsidR="003D2D81" w:rsidRPr="000450BE" w:rsidRDefault="00C12095" w:rsidP="00C12095">
            <w:pPr>
              <w:widowControl w:val="0"/>
              <w:autoSpaceDE w:val="0"/>
              <w:autoSpaceDN w:val="0"/>
              <w:adjustRightInd w:val="0"/>
              <w:jc w:val="both"/>
              <w:rPr>
                <w:sz w:val="24"/>
                <w:szCs w:val="24"/>
              </w:rPr>
            </w:pPr>
            <w:r w:rsidRPr="000450BE">
              <w:rPr>
                <w:bCs/>
                <w:color w:val="000000" w:themeColor="text1"/>
                <w:sz w:val="24"/>
                <w:szCs w:val="24"/>
              </w:rPr>
              <w:t xml:space="preserve">На постоянной основе проводится оценка регулирующего воздействия проектов муниципальных нормативных правовых актов, экспертиза и </w:t>
            </w:r>
            <w:proofErr w:type="gramStart"/>
            <w:r w:rsidRPr="000450BE">
              <w:rPr>
                <w:bCs/>
                <w:color w:val="000000" w:themeColor="text1"/>
                <w:sz w:val="24"/>
                <w:szCs w:val="24"/>
              </w:rPr>
              <w:t>оценка фактического воздействия муниципальных нормативных правовых актов</w:t>
            </w:r>
            <w:proofErr w:type="gramEnd"/>
            <w:r w:rsidRPr="000450BE">
              <w:rPr>
                <w:bCs/>
                <w:color w:val="000000" w:themeColor="text1"/>
                <w:sz w:val="24"/>
                <w:szCs w:val="24"/>
              </w:rPr>
              <w:t xml:space="preserve"> затрагивающих вопросы осуществления предпринимательской и инвестиционной деятельности.</w:t>
            </w:r>
          </w:p>
        </w:tc>
      </w:tr>
      <w:tr w:rsidR="003D2D81" w:rsidRPr="003D2D81" w:rsidTr="00705188">
        <w:tc>
          <w:tcPr>
            <w:tcW w:w="851" w:type="dxa"/>
          </w:tcPr>
          <w:p w:rsidR="003D2D81" w:rsidRPr="003D2D81" w:rsidRDefault="003D2D81" w:rsidP="003D2D81">
            <w:pPr>
              <w:widowControl w:val="0"/>
              <w:autoSpaceDE w:val="0"/>
              <w:autoSpaceDN w:val="0"/>
              <w:adjustRightInd w:val="0"/>
              <w:jc w:val="center"/>
              <w:rPr>
                <w:sz w:val="24"/>
                <w:szCs w:val="24"/>
              </w:rPr>
            </w:pPr>
            <w:r w:rsidRPr="003D2D81">
              <w:rPr>
                <w:sz w:val="24"/>
                <w:szCs w:val="24"/>
              </w:rPr>
              <w:t>3.</w:t>
            </w:r>
          </w:p>
        </w:tc>
        <w:tc>
          <w:tcPr>
            <w:tcW w:w="3572" w:type="dxa"/>
            <w:shd w:val="clear" w:color="auto" w:fill="auto"/>
          </w:tcPr>
          <w:p w:rsidR="003D2D81" w:rsidRPr="003D2D81" w:rsidRDefault="003D2D81" w:rsidP="003D2D81">
            <w:pPr>
              <w:widowControl w:val="0"/>
              <w:autoSpaceDE w:val="0"/>
              <w:autoSpaceDN w:val="0"/>
              <w:adjustRightInd w:val="0"/>
              <w:jc w:val="both"/>
              <w:rPr>
                <w:sz w:val="24"/>
                <w:szCs w:val="24"/>
              </w:rPr>
            </w:pPr>
            <w:r w:rsidRPr="003D2D81">
              <w:rPr>
                <w:sz w:val="24"/>
                <w:szCs w:val="24"/>
              </w:rPr>
              <w:t xml:space="preserve">Оптимизация процессов предоставления муниципальных </w:t>
            </w:r>
            <w:r w:rsidRPr="003D2D81">
              <w:rPr>
                <w:sz w:val="24"/>
                <w:szCs w:val="24"/>
              </w:rPr>
              <w:lastRenderedPageBreak/>
              <w:t>услуг для субъектов предпринимательской деятельности путем сокращения сроков их оказания и снижения их стоимости</w:t>
            </w:r>
          </w:p>
        </w:tc>
        <w:tc>
          <w:tcPr>
            <w:tcW w:w="2160" w:type="dxa"/>
            <w:shd w:val="clear" w:color="auto" w:fill="auto"/>
          </w:tcPr>
          <w:p w:rsidR="003D2D81" w:rsidRPr="003D2D81" w:rsidRDefault="003D2D81" w:rsidP="003D2D81">
            <w:pPr>
              <w:widowControl w:val="0"/>
              <w:autoSpaceDE w:val="0"/>
              <w:autoSpaceDN w:val="0"/>
              <w:adjustRightInd w:val="0"/>
              <w:jc w:val="both"/>
              <w:rPr>
                <w:sz w:val="24"/>
                <w:szCs w:val="24"/>
              </w:rPr>
            </w:pPr>
            <w:r w:rsidRPr="003D2D81">
              <w:rPr>
                <w:sz w:val="24"/>
                <w:szCs w:val="24"/>
              </w:rPr>
              <w:lastRenderedPageBreak/>
              <w:t xml:space="preserve">недостаточный уровень </w:t>
            </w:r>
            <w:r w:rsidRPr="003D2D81">
              <w:rPr>
                <w:sz w:val="24"/>
                <w:szCs w:val="24"/>
              </w:rPr>
              <w:lastRenderedPageBreak/>
              <w:t>удовлетворенности качеством и условиями предоставления услуг их получателями</w:t>
            </w:r>
          </w:p>
        </w:tc>
        <w:tc>
          <w:tcPr>
            <w:tcW w:w="2268" w:type="dxa"/>
            <w:shd w:val="clear" w:color="auto" w:fill="auto"/>
          </w:tcPr>
          <w:p w:rsidR="003D2D81" w:rsidRPr="003D2D81" w:rsidRDefault="003D2D81" w:rsidP="003D2D81">
            <w:pPr>
              <w:widowControl w:val="0"/>
              <w:autoSpaceDE w:val="0"/>
              <w:autoSpaceDN w:val="0"/>
              <w:adjustRightInd w:val="0"/>
              <w:jc w:val="both"/>
              <w:rPr>
                <w:sz w:val="24"/>
                <w:szCs w:val="24"/>
              </w:rPr>
            </w:pPr>
            <w:r w:rsidRPr="003D2D81">
              <w:rPr>
                <w:sz w:val="24"/>
                <w:szCs w:val="24"/>
              </w:rPr>
              <w:lastRenderedPageBreak/>
              <w:t xml:space="preserve">устранение избыточного </w:t>
            </w:r>
            <w:r w:rsidRPr="003D2D81">
              <w:rPr>
                <w:sz w:val="24"/>
                <w:szCs w:val="24"/>
              </w:rPr>
              <w:lastRenderedPageBreak/>
              <w:t>государственного и муниципального регулирования и снижение административных барьеров</w:t>
            </w:r>
          </w:p>
        </w:tc>
        <w:tc>
          <w:tcPr>
            <w:tcW w:w="1492" w:type="dxa"/>
            <w:shd w:val="clear" w:color="auto" w:fill="auto"/>
          </w:tcPr>
          <w:p w:rsidR="003D2D81" w:rsidRPr="003D2D81" w:rsidRDefault="003D2D81" w:rsidP="003D2D81">
            <w:pPr>
              <w:widowControl w:val="0"/>
              <w:autoSpaceDE w:val="0"/>
              <w:autoSpaceDN w:val="0"/>
              <w:adjustRightInd w:val="0"/>
              <w:jc w:val="center"/>
              <w:rPr>
                <w:sz w:val="24"/>
                <w:szCs w:val="24"/>
              </w:rPr>
            </w:pPr>
            <w:r w:rsidRPr="003D2D81">
              <w:rPr>
                <w:sz w:val="24"/>
                <w:szCs w:val="24"/>
              </w:rPr>
              <w:lastRenderedPageBreak/>
              <w:t xml:space="preserve">30 декабря </w:t>
            </w:r>
          </w:p>
          <w:p w:rsidR="003D2D81" w:rsidRPr="003D2D81" w:rsidRDefault="003D2D81" w:rsidP="003D2D81">
            <w:pPr>
              <w:widowControl w:val="0"/>
              <w:autoSpaceDE w:val="0"/>
              <w:autoSpaceDN w:val="0"/>
              <w:adjustRightInd w:val="0"/>
              <w:jc w:val="center"/>
              <w:rPr>
                <w:sz w:val="24"/>
                <w:szCs w:val="24"/>
              </w:rPr>
            </w:pPr>
            <w:r w:rsidRPr="003D2D81">
              <w:rPr>
                <w:sz w:val="24"/>
                <w:szCs w:val="24"/>
              </w:rPr>
              <w:t>2019 года,</w:t>
            </w:r>
          </w:p>
          <w:p w:rsidR="003D2D81" w:rsidRPr="003D2D81" w:rsidRDefault="003D2D81" w:rsidP="003D2D81">
            <w:pPr>
              <w:widowControl w:val="0"/>
              <w:autoSpaceDE w:val="0"/>
              <w:autoSpaceDN w:val="0"/>
              <w:adjustRightInd w:val="0"/>
              <w:jc w:val="center"/>
              <w:rPr>
                <w:sz w:val="24"/>
                <w:szCs w:val="24"/>
              </w:rPr>
            </w:pPr>
            <w:r w:rsidRPr="003D2D81">
              <w:rPr>
                <w:sz w:val="24"/>
                <w:szCs w:val="24"/>
              </w:rPr>
              <w:lastRenderedPageBreak/>
              <w:t xml:space="preserve">30 декабря </w:t>
            </w:r>
          </w:p>
          <w:p w:rsidR="003D2D81" w:rsidRPr="003D2D81" w:rsidRDefault="003D2D81" w:rsidP="003D2D81">
            <w:pPr>
              <w:widowControl w:val="0"/>
              <w:autoSpaceDE w:val="0"/>
              <w:autoSpaceDN w:val="0"/>
              <w:adjustRightInd w:val="0"/>
              <w:jc w:val="center"/>
              <w:rPr>
                <w:sz w:val="24"/>
                <w:szCs w:val="24"/>
              </w:rPr>
            </w:pPr>
            <w:r w:rsidRPr="003D2D81">
              <w:rPr>
                <w:sz w:val="24"/>
                <w:szCs w:val="24"/>
              </w:rPr>
              <w:t>2020 года,</w:t>
            </w:r>
          </w:p>
          <w:p w:rsidR="003D2D81" w:rsidRPr="003D2D81" w:rsidRDefault="003D2D81" w:rsidP="003D2D81">
            <w:pPr>
              <w:widowControl w:val="0"/>
              <w:autoSpaceDE w:val="0"/>
              <w:autoSpaceDN w:val="0"/>
              <w:adjustRightInd w:val="0"/>
              <w:jc w:val="center"/>
              <w:rPr>
                <w:sz w:val="24"/>
                <w:szCs w:val="24"/>
              </w:rPr>
            </w:pPr>
            <w:r w:rsidRPr="003D2D81">
              <w:rPr>
                <w:sz w:val="24"/>
                <w:szCs w:val="24"/>
              </w:rPr>
              <w:t xml:space="preserve">30 декабря </w:t>
            </w:r>
          </w:p>
          <w:p w:rsidR="003D2D81" w:rsidRPr="003D2D81" w:rsidRDefault="003D2D81" w:rsidP="003D2D81">
            <w:pPr>
              <w:widowControl w:val="0"/>
              <w:autoSpaceDE w:val="0"/>
              <w:autoSpaceDN w:val="0"/>
              <w:adjustRightInd w:val="0"/>
              <w:jc w:val="center"/>
              <w:rPr>
                <w:sz w:val="24"/>
                <w:szCs w:val="24"/>
              </w:rPr>
            </w:pPr>
            <w:r w:rsidRPr="003D2D81">
              <w:rPr>
                <w:sz w:val="24"/>
                <w:szCs w:val="24"/>
              </w:rPr>
              <w:t>2021 года</w:t>
            </w:r>
          </w:p>
        </w:tc>
        <w:tc>
          <w:tcPr>
            <w:tcW w:w="1843" w:type="dxa"/>
            <w:shd w:val="clear" w:color="auto" w:fill="auto"/>
          </w:tcPr>
          <w:p w:rsidR="003D2D81" w:rsidRPr="003D2D81" w:rsidRDefault="003D2D81" w:rsidP="00CB1E45">
            <w:pPr>
              <w:widowControl w:val="0"/>
              <w:autoSpaceDE w:val="0"/>
              <w:autoSpaceDN w:val="0"/>
              <w:adjustRightInd w:val="0"/>
              <w:jc w:val="center"/>
              <w:rPr>
                <w:sz w:val="24"/>
                <w:szCs w:val="24"/>
              </w:rPr>
            </w:pPr>
            <w:r w:rsidRPr="003D2D81">
              <w:rPr>
                <w:sz w:val="24"/>
                <w:szCs w:val="24"/>
              </w:rPr>
              <w:lastRenderedPageBreak/>
              <w:t xml:space="preserve">информация в </w:t>
            </w:r>
            <w:proofErr w:type="spellStart"/>
            <w:r w:rsidRPr="003D2D81">
              <w:rPr>
                <w:sz w:val="24"/>
                <w:szCs w:val="24"/>
              </w:rPr>
              <w:t>Депэкономики</w:t>
            </w:r>
            <w:proofErr w:type="spellEnd"/>
            <w:r w:rsidRPr="003D2D81">
              <w:rPr>
                <w:sz w:val="24"/>
                <w:szCs w:val="24"/>
              </w:rPr>
              <w:t xml:space="preserve"> </w:t>
            </w:r>
            <w:r w:rsidRPr="003D2D81">
              <w:rPr>
                <w:sz w:val="24"/>
                <w:szCs w:val="24"/>
              </w:rPr>
              <w:lastRenderedPageBreak/>
              <w:t>Югры</w:t>
            </w:r>
          </w:p>
        </w:tc>
        <w:tc>
          <w:tcPr>
            <w:tcW w:w="2477" w:type="dxa"/>
            <w:shd w:val="clear" w:color="auto" w:fill="auto"/>
          </w:tcPr>
          <w:p w:rsidR="003D2D81" w:rsidRPr="003D2D81" w:rsidRDefault="000F4D4A" w:rsidP="00B946F1">
            <w:pPr>
              <w:jc w:val="both"/>
              <w:rPr>
                <w:sz w:val="24"/>
                <w:szCs w:val="24"/>
              </w:rPr>
            </w:pPr>
            <w:r w:rsidRPr="00574334">
              <w:rPr>
                <w:color w:val="000000" w:themeColor="text1"/>
                <w:sz w:val="24"/>
                <w:szCs w:val="24"/>
              </w:rPr>
              <w:lastRenderedPageBreak/>
              <w:t xml:space="preserve">Муниципальные услуги </w:t>
            </w:r>
            <w:r w:rsidRPr="00574334">
              <w:rPr>
                <w:color w:val="000000" w:themeColor="text1"/>
                <w:sz w:val="24"/>
                <w:szCs w:val="24"/>
              </w:rPr>
              <w:lastRenderedPageBreak/>
              <w:t xml:space="preserve">предоставляются бесплатно, в сроки, установленные законодательством Российской Федерации. Срок предоставления муниципальной услуги по утверждению схемы земельного участка на кадастровом плане территории сокращен до </w:t>
            </w:r>
            <w:r w:rsidRPr="00812F48">
              <w:rPr>
                <w:color w:val="000000" w:themeColor="text1"/>
                <w:sz w:val="24"/>
                <w:szCs w:val="24"/>
              </w:rPr>
              <w:t>14 рабочих дней.</w:t>
            </w:r>
          </w:p>
        </w:tc>
      </w:tr>
      <w:tr w:rsidR="003D2D81" w:rsidRPr="003D2D81" w:rsidTr="00705188">
        <w:tblPrEx>
          <w:tblBorders>
            <w:insideH w:val="nil"/>
          </w:tblBorders>
        </w:tblPrEx>
        <w:tc>
          <w:tcPr>
            <w:tcW w:w="851" w:type="dxa"/>
            <w:tcBorders>
              <w:top w:val="single" w:sz="4" w:space="0" w:color="auto"/>
              <w:bottom w:val="single" w:sz="4" w:space="0" w:color="auto"/>
            </w:tcBorders>
            <w:shd w:val="clear" w:color="auto" w:fill="auto"/>
          </w:tcPr>
          <w:p w:rsidR="003D2D81" w:rsidRPr="003D2D81" w:rsidRDefault="003D2D81" w:rsidP="003D2D81">
            <w:pPr>
              <w:widowControl w:val="0"/>
              <w:autoSpaceDE w:val="0"/>
              <w:autoSpaceDN w:val="0"/>
              <w:adjustRightInd w:val="0"/>
              <w:jc w:val="center"/>
              <w:rPr>
                <w:sz w:val="24"/>
                <w:szCs w:val="24"/>
              </w:rPr>
            </w:pPr>
            <w:r w:rsidRPr="003D2D81">
              <w:rPr>
                <w:sz w:val="24"/>
                <w:szCs w:val="24"/>
              </w:rPr>
              <w:lastRenderedPageBreak/>
              <w:t>4</w:t>
            </w:r>
            <w:r w:rsidR="00CB1E45">
              <w:rPr>
                <w:sz w:val="24"/>
                <w:szCs w:val="24"/>
              </w:rPr>
              <w:t>.</w:t>
            </w:r>
          </w:p>
          <w:p w:rsidR="003D2D81" w:rsidRPr="003D2D81" w:rsidRDefault="003D2D81" w:rsidP="003D2D81">
            <w:pPr>
              <w:widowControl w:val="0"/>
              <w:autoSpaceDE w:val="0"/>
              <w:autoSpaceDN w:val="0"/>
              <w:adjustRightInd w:val="0"/>
              <w:jc w:val="center"/>
              <w:rPr>
                <w:sz w:val="24"/>
                <w:szCs w:val="24"/>
              </w:rPr>
            </w:pPr>
          </w:p>
        </w:tc>
        <w:tc>
          <w:tcPr>
            <w:tcW w:w="3572" w:type="dxa"/>
            <w:tcBorders>
              <w:top w:val="single" w:sz="4" w:space="0" w:color="auto"/>
              <w:bottom w:val="single" w:sz="4" w:space="0" w:color="auto"/>
            </w:tcBorders>
            <w:shd w:val="clear" w:color="auto" w:fill="auto"/>
          </w:tcPr>
          <w:p w:rsidR="003D2D81" w:rsidRPr="003D2D81" w:rsidRDefault="003D2D81" w:rsidP="003D2D81">
            <w:pPr>
              <w:widowControl w:val="0"/>
              <w:autoSpaceDE w:val="0"/>
              <w:autoSpaceDN w:val="0"/>
              <w:adjustRightInd w:val="0"/>
              <w:jc w:val="both"/>
              <w:rPr>
                <w:sz w:val="24"/>
                <w:szCs w:val="24"/>
              </w:rPr>
            </w:pPr>
            <w:r w:rsidRPr="003D2D81">
              <w:rPr>
                <w:sz w:val="24"/>
                <w:szCs w:val="24"/>
              </w:rPr>
              <w:t>Содействие развитию научной, творческой и предпринимательской активности детей и молодежи</w:t>
            </w:r>
          </w:p>
        </w:tc>
        <w:tc>
          <w:tcPr>
            <w:tcW w:w="2160" w:type="dxa"/>
            <w:tcBorders>
              <w:top w:val="single" w:sz="4" w:space="0" w:color="auto"/>
              <w:bottom w:val="single" w:sz="4" w:space="0" w:color="auto"/>
            </w:tcBorders>
            <w:shd w:val="clear" w:color="auto" w:fill="auto"/>
          </w:tcPr>
          <w:p w:rsidR="003D2D81" w:rsidRPr="003D2D81" w:rsidRDefault="003D2D81" w:rsidP="003D2D81">
            <w:pPr>
              <w:widowControl w:val="0"/>
              <w:autoSpaceDE w:val="0"/>
              <w:autoSpaceDN w:val="0"/>
              <w:adjustRightInd w:val="0"/>
              <w:jc w:val="both"/>
              <w:rPr>
                <w:sz w:val="24"/>
                <w:szCs w:val="24"/>
              </w:rPr>
            </w:pPr>
            <w:r w:rsidRPr="003D2D81">
              <w:rPr>
                <w:sz w:val="24"/>
                <w:szCs w:val="24"/>
              </w:rPr>
              <w:t>отсутствие систематизированной информации о реализуемых мероприятиях, направленных на саморазвитие детей и молодежи, обеспечение поддержки научной, творческой и предпринимательской активности</w:t>
            </w:r>
          </w:p>
        </w:tc>
        <w:tc>
          <w:tcPr>
            <w:tcW w:w="2268" w:type="dxa"/>
            <w:tcBorders>
              <w:top w:val="single" w:sz="4" w:space="0" w:color="auto"/>
              <w:bottom w:val="single" w:sz="4" w:space="0" w:color="auto"/>
            </w:tcBorders>
            <w:shd w:val="clear" w:color="auto" w:fill="auto"/>
          </w:tcPr>
          <w:p w:rsidR="003D2D81" w:rsidRPr="003D2D81" w:rsidRDefault="003D2D81" w:rsidP="003D2D81">
            <w:pPr>
              <w:widowControl w:val="0"/>
              <w:autoSpaceDE w:val="0"/>
              <w:autoSpaceDN w:val="0"/>
              <w:adjustRightInd w:val="0"/>
              <w:jc w:val="both"/>
              <w:rPr>
                <w:sz w:val="24"/>
                <w:szCs w:val="24"/>
              </w:rPr>
            </w:pPr>
            <w:r w:rsidRPr="003D2D81">
              <w:rPr>
                <w:sz w:val="24"/>
                <w:szCs w:val="24"/>
              </w:rPr>
              <w:t>повышение уровня информированности населения о мероприятиях, направленных на саморазвитие детей и молодежи, обеспечение поддержки научной, творческой и предпринимательской активности</w:t>
            </w:r>
          </w:p>
        </w:tc>
        <w:tc>
          <w:tcPr>
            <w:tcW w:w="1492" w:type="dxa"/>
            <w:tcBorders>
              <w:top w:val="single" w:sz="4" w:space="0" w:color="auto"/>
              <w:bottom w:val="single" w:sz="4" w:space="0" w:color="auto"/>
            </w:tcBorders>
            <w:shd w:val="clear" w:color="auto" w:fill="auto"/>
          </w:tcPr>
          <w:p w:rsidR="003D2D81" w:rsidRPr="003D2D81" w:rsidRDefault="003D2D81" w:rsidP="003D2D81">
            <w:pPr>
              <w:widowControl w:val="0"/>
              <w:autoSpaceDE w:val="0"/>
              <w:autoSpaceDN w:val="0"/>
              <w:adjustRightInd w:val="0"/>
              <w:jc w:val="center"/>
              <w:rPr>
                <w:sz w:val="24"/>
                <w:szCs w:val="24"/>
              </w:rPr>
            </w:pPr>
            <w:r w:rsidRPr="003D2D81">
              <w:rPr>
                <w:sz w:val="24"/>
                <w:szCs w:val="24"/>
              </w:rPr>
              <w:t xml:space="preserve">30 декабря </w:t>
            </w:r>
          </w:p>
          <w:p w:rsidR="003D2D81" w:rsidRPr="003D2D81" w:rsidRDefault="003D2D81" w:rsidP="003D2D81">
            <w:pPr>
              <w:widowControl w:val="0"/>
              <w:autoSpaceDE w:val="0"/>
              <w:autoSpaceDN w:val="0"/>
              <w:adjustRightInd w:val="0"/>
              <w:jc w:val="center"/>
              <w:rPr>
                <w:sz w:val="24"/>
                <w:szCs w:val="24"/>
              </w:rPr>
            </w:pPr>
            <w:r w:rsidRPr="003D2D81">
              <w:rPr>
                <w:sz w:val="24"/>
                <w:szCs w:val="24"/>
              </w:rPr>
              <w:t>2019 года,</w:t>
            </w:r>
          </w:p>
          <w:p w:rsidR="003D2D81" w:rsidRPr="003D2D81" w:rsidRDefault="003D2D81" w:rsidP="003D2D81">
            <w:pPr>
              <w:widowControl w:val="0"/>
              <w:autoSpaceDE w:val="0"/>
              <w:autoSpaceDN w:val="0"/>
              <w:adjustRightInd w:val="0"/>
              <w:jc w:val="center"/>
              <w:rPr>
                <w:sz w:val="24"/>
                <w:szCs w:val="24"/>
              </w:rPr>
            </w:pPr>
            <w:r w:rsidRPr="003D2D81">
              <w:rPr>
                <w:sz w:val="24"/>
                <w:szCs w:val="24"/>
              </w:rPr>
              <w:t xml:space="preserve">30 декабря </w:t>
            </w:r>
          </w:p>
          <w:p w:rsidR="003D2D81" w:rsidRPr="003D2D81" w:rsidRDefault="003D2D81" w:rsidP="003D2D81">
            <w:pPr>
              <w:widowControl w:val="0"/>
              <w:autoSpaceDE w:val="0"/>
              <w:autoSpaceDN w:val="0"/>
              <w:adjustRightInd w:val="0"/>
              <w:jc w:val="center"/>
              <w:rPr>
                <w:sz w:val="24"/>
                <w:szCs w:val="24"/>
              </w:rPr>
            </w:pPr>
            <w:r w:rsidRPr="003D2D81">
              <w:rPr>
                <w:sz w:val="24"/>
                <w:szCs w:val="24"/>
              </w:rPr>
              <w:t>2020 года</w:t>
            </w:r>
          </w:p>
          <w:p w:rsidR="003D2D81" w:rsidRPr="003D2D81" w:rsidRDefault="003D2D81" w:rsidP="003D2D81">
            <w:pPr>
              <w:widowControl w:val="0"/>
              <w:autoSpaceDE w:val="0"/>
              <w:autoSpaceDN w:val="0"/>
              <w:adjustRightInd w:val="0"/>
              <w:jc w:val="center"/>
              <w:rPr>
                <w:sz w:val="24"/>
                <w:szCs w:val="24"/>
              </w:rPr>
            </w:pPr>
            <w:r w:rsidRPr="003D2D81">
              <w:rPr>
                <w:sz w:val="24"/>
                <w:szCs w:val="24"/>
              </w:rPr>
              <w:t xml:space="preserve">30 декабря </w:t>
            </w:r>
          </w:p>
          <w:p w:rsidR="003D2D81" w:rsidRPr="003D2D81" w:rsidRDefault="003D2D81" w:rsidP="003D2D81">
            <w:pPr>
              <w:widowControl w:val="0"/>
              <w:autoSpaceDE w:val="0"/>
              <w:autoSpaceDN w:val="0"/>
              <w:adjustRightInd w:val="0"/>
              <w:jc w:val="center"/>
              <w:rPr>
                <w:sz w:val="24"/>
                <w:szCs w:val="24"/>
              </w:rPr>
            </w:pPr>
            <w:r w:rsidRPr="003D2D81">
              <w:rPr>
                <w:sz w:val="24"/>
                <w:szCs w:val="24"/>
              </w:rPr>
              <w:t>2021 года</w:t>
            </w:r>
          </w:p>
          <w:p w:rsidR="003D2D81" w:rsidRPr="003D2D81" w:rsidRDefault="003D2D81" w:rsidP="003D2D81">
            <w:pPr>
              <w:widowControl w:val="0"/>
              <w:autoSpaceDE w:val="0"/>
              <w:autoSpaceDN w:val="0"/>
              <w:adjustRightInd w:val="0"/>
              <w:ind w:firstLine="720"/>
              <w:jc w:val="center"/>
              <w:rPr>
                <w:sz w:val="24"/>
                <w:szCs w:val="24"/>
              </w:rPr>
            </w:pPr>
          </w:p>
        </w:tc>
        <w:tc>
          <w:tcPr>
            <w:tcW w:w="1843" w:type="dxa"/>
            <w:tcBorders>
              <w:top w:val="single" w:sz="4" w:space="0" w:color="auto"/>
              <w:bottom w:val="single" w:sz="4" w:space="0" w:color="auto"/>
            </w:tcBorders>
            <w:shd w:val="clear" w:color="auto" w:fill="auto"/>
          </w:tcPr>
          <w:p w:rsidR="003D2D81" w:rsidRPr="003D2D81" w:rsidRDefault="003D2D81" w:rsidP="00CB1E45">
            <w:pPr>
              <w:widowControl w:val="0"/>
              <w:autoSpaceDE w:val="0"/>
              <w:autoSpaceDN w:val="0"/>
              <w:adjustRightInd w:val="0"/>
              <w:jc w:val="center"/>
              <w:rPr>
                <w:sz w:val="24"/>
                <w:szCs w:val="24"/>
              </w:rPr>
            </w:pPr>
            <w:r w:rsidRPr="003D2D81">
              <w:rPr>
                <w:sz w:val="24"/>
                <w:szCs w:val="24"/>
              </w:rPr>
              <w:t xml:space="preserve">информация в </w:t>
            </w:r>
            <w:proofErr w:type="spellStart"/>
            <w:r w:rsidRPr="003D2D81">
              <w:rPr>
                <w:sz w:val="24"/>
                <w:szCs w:val="24"/>
              </w:rPr>
              <w:t>Депобразования</w:t>
            </w:r>
            <w:proofErr w:type="spellEnd"/>
            <w:r w:rsidRPr="003D2D81">
              <w:rPr>
                <w:sz w:val="24"/>
                <w:szCs w:val="24"/>
              </w:rPr>
              <w:t xml:space="preserve"> и молодежи Югры</w:t>
            </w:r>
          </w:p>
        </w:tc>
        <w:tc>
          <w:tcPr>
            <w:tcW w:w="2477" w:type="dxa"/>
            <w:tcBorders>
              <w:top w:val="single" w:sz="4" w:space="0" w:color="auto"/>
              <w:bottom w:val="single" w:sz="4" w:space="0" w:color="auto"/>
            </w:tcBorders>
            <w:shd w:val="clear" w:color="auto" w:fill="auto"/>
          </w:tcPr>
          <w:p w:rsidR="001E4B06" w:rsidRPr="00970961" w:rsidRDefault="001E4B06" w:rsidP="001E4B06">
            <w:pPr>
              <w:tabs>
                <w:tab w:val="left" w:pos="5520"/>
              </w:tabs>
              <w:jc w:val="both"/>
              <w:rPr>
                <w:sz w:val="24"/>
                <w:szCs w:val="24"/>
              </w:rPr>
            </w:pPr>
            <w:r w:rsidRPr="00970961">
              <w:rPr>
                <w:sz w:val="24"/>
                <w:szCs w:val="24"/>
              </w:rPr>
              <w:t xml:space="preserve">568  обучающихся  посещают 46 объединений технической направленности («Компьютерная графика», «Компьютерные технологии», «Юный информатик», «Занимательный компьютер», «3-Dмоделирование», «Робототехника», Программирование в среде </w:t>
            </w:r>
            <w:proofErr w:type="spellStart"/>
            <w:r w:rsidRPr="00970961">
              <w:rPr>
                <w:sz w:val="24"/>
                <w:szCs w:val="24"/>
              </w:rPr>
              <w:t>Scratch</w:t>
            </w:r>
            <w:proofErr w:type="spellEnd"/>
            <w:r w:rsidRPr="00970961">
              <w:rPr>
                <w:sz w:val="24"/>
                <w:szCs w:val="24"/>
              </w:rPr>
              <w:t>, «</w:t>
            </w:r>
            <w:proofErr w:type="spellStart"/>
            <w:r w:rsidRPr="00970961">
              <w:rPr>
                <w:sz w:val="24"/>
                <w:szCs w:val="24"/>
              </w:rPr>
              <w:t>Логомиры</w:t>
            </w:r>
            <w:proofErr w:type="spellEnd"/>
            <w:r w:rsidRPr="00970961">
              <w:rPr>
                <w:sz w:val="24"/>
                <w:szCs w:val="24"/>
              </w:rPr>
              <w:t>»,  «</w:t>
            </w:r>
            <w:proofErr w:type="spellStart"/>
            <w:r w:rsidRPr="00970961">
              <w:rPr>
                <w:sz w:val="24"/>
                <w:szCs w:val="24"/>
              </w:rPr>
              <w:t>Легоконструирование</w:t>
            </w:r>
            <w:proofErr w:type="spellEnd"/>
            <w:r w:rsidRPr="00970961">
              <w:rPr>
                <w:sz w:val="24"/>
                <w:szCs w:val="24"/>
              </w:rPr>
              <w:t xml:space="preserve">», «Мир через объектив», </w:t>
            </w:r>
            <w:r w:rsidRPr="00970961">
              <w:rPr>
                <w:sz w:val="24"/>
                <w:szCs w:val="24"/>
              </w:rPr>
              <w:lastRenderedPageBreak/>
              <w:t>«Школа телеведущих и тележурналистов», «Телешкола «</w:t>
            </w:r>
            <w:proofErr w:type="spellStart"/>
            <w:r w:rsidRPr="00970961">
              <w:rPr>
                <w:sz w:val="24"/>
                <w:szCs w:val="24"/>
              </w:rPr>
              <w:t>НТv-шка</w:t>
            </w:r>
            <w:proofErr w:type="spellEnd"/>
            <w:r w:rsidRPr="00970961">
              <w:rPr>
                <w:sz w:val="24"/>
                <w:szCs w:val="24"/>
              </w:rPr>
              <w:t>», «Фотокружок»).</w:t>
            </w:r>
          </w:p>
          <w:p w:rsidR="003D2D81" w:rsidRPr="00970961" w:rsidRDefault="001E4B06" w:rsidP="001E4B06">
            <w:pPr>
              <w:widowControl w:val="0"/>
              <w:autoSpaceDE w:val="0"/>
              <w:autoSpaceDN w:val="0"/>
              <w:adjustRightInd w:val="0"/>
              <w:jc w:val="both"/>
              <w:rPr>
                <w:sz w:val="24"/>
                <w:szCs w:val="24"/>
              </w:rPr>
            </w:pPr>
            <w:r w:rsidRPr="00970961">
              <w:rPr>
                <w:sz w:val="24"/>
                <w:szCs w:val="24"/>
              </w:rPr>
              <w:t>Также, в муниципальном бюджетном учреждении дополнительного образования «Районный центр творчества детей и молодежи «Спектр» работают объединения творческой направленности для молодых людей с ОВЗ: «Робототехника», «КОМП», (Инклюзивное обучение), «ЛЕГО».</w:t>
            </w:r>
          </w:p>
        </w:tc>
      </w:tr>
      <w:tr w:rsidR="003D2D81" w:rsidRPr="003D2D81" w:rsidTr="00705188">
        <w:tblPrEx>
          <w:tblBorders>
            <w:insideH w:val="nil"/>
          </w:tblBorders>
        </w:tblPrEx>
        <w:tc>
          <w:tcPr>
            <w:tcW w:w="851" w:type="dxa"/>
            <w:tcBorders>
              <w:top w:val="single" w:sz="4" w:space="0" w:color="auto"/>
              <w:bottom w:val="single" w:sz="4" w:space="0" w:color="auto"/>
            </w:tcBorders>
            <w:shd w:val="clear" w:color="auto" w:fill="auto"/>
          </w:tcPr>
          <w:p w:rsidR="003D2D81" w:rsidRPr="003D2D81" w:rsidRDefault="003D2D81" w:rsidP="003D2D81">
            <w:pPr>
              <w:widowControl w:val="0"/>
              <w:autoSpaceDE w:val="0"/>
              <w:autoSpaceDN w:val="0"/>
              <w:adjustRightInd w:val="0"/>
              <w:jc w:val="center"/>
              <w:rPr>
                <w:sz w:val="24"/>
                <w:szCs w:val="24"/>
              </w:rPr>
            </w:pPr>
            <w:r w:rsidRPr="003D2D81">
              <w:rPr>
                <w:sz w:val="24"/>
                <w:szCs w:val="24"/>
              </w:rPr>
              <w:lastRenderedPageBreak/>
              <w:t>5.</w:t>
            </w:r>
          </w:p>
          <w:p w:rsidR="003D2D81" w:rsidRPr="003D2D81" w:rsidRDefault="003D2D81" w:rsidP="003D2D81">
            <w:pPr>
              <w:widowControl w:val="0"/>
              <w:autoSpaceDE w:val="0"/>
              <w:autoSpaceDN w:val="0"/>
              <w:adjustRightInd w:val="0"/>
              <w:jc w:val="center"/>
              <w:rPr>
                <w:sz w:val="24"/>
                <w:szCs w:val="24"/>
              </w:rPr>
            </w:pPr>
          </w:p>
          <w:p w:rsidR="003D2D81" w:rsidRPr="003D2D81" w:rsidRDefault="003D2D81" w:rsidP="003D2D81">
            <w:pPr>
              <w:widowControl w:val="0"/>
              <w:autoSpaceDE w:val="0"/>
              <w:autoSpaceDN w:val="0"/>
              <w:adjustRightInd w:val="0"/>
              <w:jc w:val="center"/>
              <w:rPr>
                <w:sz w:val="24"/>
                <w:szCs w:val="24"/>
              </w:rPr>
            </w:pPr>
          </w:p>
        </w:tc>
        <w:tc>
          <w:tcPr>
            <w:tcW w:w="3572" w:type="dxa"/>
            <w:tcBorders>
              <w:top w:val="single" w:sz="4" w:space="0" w:color="auto"/>
              <w:bottom w:val="single" w:sz="4" w:space="0" w:color="auto"/>
            </w:tcBorders>
            <w:shd w:val="clear" w:color="auto" w:fill="auto"/>
          </w:tcPr>
          <w:p w:rsidR="003D2D81" w:rsidRPr="003D2D81" w:rsidRDefault="003D2D81" w:rsidP="003D2D81">
            <w:pPr>
              <w:widowControl w:val="0"/>
              <w:autoSpaceDE w:val="0"/>
              <w:autoSpaceDN w:val="0"/>
              <w:adjustRightInd w:val="0"/>
              <w:jc w:val="both"/>
              <w:rPr>
                <w:sz w:val="24"/>
                <w:szCs w:val="24"/>
              </w:rPr>
            </w:pPr>
            <w:r w:rsidRPr="003D2D81">
              <w:rPr>
                <w:sz w:val="24"/>
                <w:szCs w:val="24"/>
              </w:rPr>
              <w:t>Размещение в открытом доступе информации о реализации муниципального имущества, а также ресурсов всех видов, находящихся в собственности Нижневартовского района</w:t>
            </w:r>
          </w:p>
        </w:tc>
        <w:tc>
          <w:tcPr>
            <w:tcW w:w="2160" w:type="dxa"/>
            <w:tcBorders>
              <w:top w:val="single" w:sz="4" w:space="0" w:color="auto"/>
              <w:bottom w:val="single" w:sz="4" w:space="0" w:color="auto"/>
            </w:tcBorders>
            <w:shd w:val="clear" w:color="auto" w:fill="auto"/>
          </w:tcPr>
          <w:p w:rsidR="003D2D81" w:rsidRPr="003D2D81" w:rsidRDefault="003D2D81" w:rsidP="003D2D81">
            <w:pPr>
              <w:widowControl w:val="0"/>
              <w:autoSpaceDE w:val="0"/>
              <w:autoSpaceDN w:val="0"/>
              <w:adjustRightInd w:val="0"/>
              <w:jc w:val="both"/>
              <w:rPr>
                <w:sz w:val="24"/>
                <w:szCs w:val="24"/>
              </w:rPr>
            </w:pPr>
            <w:r w:rsidRPr="003D2D81">
              <w:rPr>
                <w:sz w:val="24"/>
                <w:szCs w:val="24"/>
              </w:rPr>
              <w:t>низкая активность частных организаций при проведении публичных торгов муниципального имущества</w:t>
            </w:r>
          </w:p>
        </w:tc>
        <w:tc>
          <w:tcPr>
            <w:tcW w:w="2268" w:type="dxa"/>
            <w:tcBorders>
              <w:top w:val="single" w:sz="4" w:space="0" w:color="auto"/>
              <w:bottom w:val="single" w:sz="4" w:space="0" w:color="auto"/>
            </w:tcBorders>
            <w:shd w:val="clear" w:color="auto" w:fill="auto"/>
          </w:tcPr>
          <w:p w:rsidR="003D2D81" w:rsidRPr="003D2D81" w:rsidRDefault="003D2D81" w:rsidP="003D2D81">
            <w:pPr>
              <w:widowControl w:val="0"/>
              <w:autoSpaceDE w:val="0"/>
              <w:autoSpaceDN w:val="0"/>
              <w:adjustRightInd w:val="0"/>
              <w:jc w:val="both"/>
              <w:rPr>
                <w:sz w:val="24"/>
                <w:szCs w:val="24"/>
              </w:rPr>
            </w:pPr>
            <w:r w:rsidRPr="003D2D81">
              <w:rPr>
                <w:sz w:val="24"/>
                <w:szCs w:val="24"/>
              </w:rPr>
              <w:t>обеспечение равных условий доступа к информации о реализации муниципального имущества, а также ресурсов всех видов, находящихся в собственности Нижневартовского района</w:t>
            </w:r>
          </w:p>
        </w:tc>
        <w:tc>
          <w:tcPr>
            <w:tcW w:w="1492" w:type="dxa"/>
            <w:tcBorders>
              <w:top w:val="single" w:sz="4" w:space="0" w:color="auto"/>
              <w:bottom w:val="single" w:sz="4" w:space="0" w:color="auto"/>
            </w:tcBorders>
            <w:shd w:val="clear" w:color="auto" w:fill="auto"/>
          </w:tcPr>
          <w:p w:rsidR="00C12095" w:rsidRDefault="00C12095" w:rsidP="003D2D81">
            <w:pPr>
              <w:widowControl w:val="0"/>
              <w:autoSpaceDE w:val="0"/>
              <w:autoSpaceDN w:val="0"/>
              <w:adjustRightInd w:val="0"/>
              <w:jc w:val="center"/>
              <w:rPr>
                <w:sz w:val="24"/>
                <w:szCs w:val="24"/>
              </w:rPr>
            </w:pPr>
            <w:r w:rsidRPr="003D2D81">
              <w:rPr>
                <w:sz w:val="24"/>
                <w:szCs w:val="24"/>
              </w:rPr>
              <w:t>П</w:t>
            </w:r>
            <w:r w:rsidR="003D2D81" w:rsidRPr="003D2D81">
              <w:rPr>
                <w:sz w:val="24"/>
                <w:szCs w:val="24"/>
              </w:rPr>
              <w:t>оддерживает</w:t>
            </w:r>
          </w:p>
          <w:p w:rsidR="003D2D81" w:rsidRPr="003D2D81" w:rsidRDefault="003D2D81" w:rsidP="003D2D81">
            <w:pPr>
              <w:widowControl w:val="0"/>
              <w:autoSpaceDE w:val="0"/>
              <w:autoSpaceDN w:val="0"/>
              <w:adjustRightInd w:val="0"/>
              <w:jc w:val="center"/>
              <w:rPr>
                <w:sz w:val="24"/>
                <w:szCs w:val="24"/>
              </w:rPr>
            </w:pPr>
            <w:r w:rsidRPr="003D2D81">
              <w:rPr>
                <w:sz w:val="24"/>
                <w:szCs w:val="24"/>
              </w:rPr>
              <w:t>ся в актуальном состоянии, ежегодно до 30 декабря</w:t>
            </w:r>
          </w:p>
        </w:tc>
        <w:tc>
          <w:tcPr>
            <w:tcW w:w="1843" w:type="dxa"/>
            <w:tcBorders>
              <w:top w:val="single" w:sz="4" w:space="0" w:color="auto"/>
              <w:bottom w:val="single" w:sz="4" w:space="0" w:color="auto"/>
            </w:tcBorders>
            <w:shd w:val="clear" w:color="auto" w:fill="auto"/>
          </w:tcPr>
          <w:p w:rsidR="003D2D81" w:rsidRPr="00CB1E45" w:rsidRDefault="003D2D81" w:rsidP="00CB1E45">
            <w:pPr>
              <w:widowControl w:val="0"/>
              <w:autoSpaceDE w:val="0"/>
              <w:autoSpaceDN w:val="0"/>
              <w:adjustRightInd w:val="0"/>
              <w:jc w:val="center"/>
              <w:rPr>
                <w:sz w:val="24"/>
                <w:szCs w:val="24"/>
              </w:rPr>
            </w:pPr>
            <w:r w:rsidRPr="00CB1E45">
              <w:rPr>
                <w:sz w:val="24"/>
                <w:szCs w:val="24"/>
              </w:rPr>
              <w:t>информация на официальном сайте Российской Федерации в сети Интернет для размещения информации о проведении торгов (</w:t>
            </w:r>
            <w:hyperlink r:id="rId24" w:history="1">
              <w:r w:rsidRPr="00CB1E45">
                <w:rPr>
                  <w:sz w:val="24"/>
                  <w:szCs w:val="24"/>
                  <w:lang w:val="en-US"/>
                </w:rPr>
                <w:t>www</w:t>
              </w:r>
              <w:r w:rsidRPr="00CB1E45">
                <w:rPr>
                  <w:sz w:val="24"/>
                  <w:szCs w:val="24"/>
                </w:rPr>
                <w:t>.torgi.gov.ru</w:t>
              </w:r>
            </w:hyperlink>
            <w:r w:rsidRPr="00CB1E45">
              <w:rPr>
                <w:sz w:val="24"/>
                <w:szCs w:val="24"/>
              </w:rPr>
              <w:t xml:space="preserve">), на веб-сайте </w:t>
            </w:r>
            <w:r w:rsidRPr="00CB1E45">
              <w:rPr>
                <w:sz w:val="24"/>
                <w:szCs w:val="24"/>
              </w:rPr>
              <w:lastRenderedPageBreak/>
              <w:t>администрации района</w:t>
            </w:r>
          </w:p>
        </w:tc>
        <w:tc>
          <w:tcPr>
            <w:tcW w:w="2477" w:type="dxa"/>
            <w:tcBorders>
              <w:top w:val="single" w:sz="4" w:space="0" w:color="auto"/>
              <w:bottom w:val="single" w:sz="4" w:space="0" w:color="auto"/>
            </w:tcBorders>
            <w:shd w:val="clear" w:color="auto" w:fill="auto"/>
          </w:tcPr>
          <w:p w:rsidR="000F4D4A" w:rsidRPr="00574334" w:rsidRDefault="000F4D4A" w:rsidP="000F4D4A">
            <w:pPr>
              <w:ind w:right="142"/>
              <w:jc w:val="both"/>
              <w:rPr>
                <w:rFonts w:eastAsiaTheme="minorEastAsia"/>
                <w:color w:val="000000" w:themeColor="text1"/>
                <w:sz w:val="24"/>
                <w:szCs w:val="24"/>
              </w:rPr>
            </w:pPr>
            <w:r w:rsidRPr="00574334">
              <w:rPr>
                <w:rFonts w:eastAsiaTheme="minorEastAsia"/>
                <w:color w:val="000000" w:themeColor="text1"/>
                <w:sz w:val="24"/>
                <w:szCs w:val="24"/>
              </w:rPr>
              <w:lastRenderedPageBreak/>
              <w:t xml:space="preserve">Информация о реализации муниципального имущества Нижневартовского района размещается: на официальном сайте торгов http://torgi.gov.ru, на официальном веб-сайте администрации Нижневартовского </w:t>
            </w:r>
            <w:r w:rsidRPr="00574334">
              <w:rPr>
                <w:rFonts w:eastAsiaTheme="minorEastAsia"/>
                <w:color w:val="000000" w:themeColor="text1"/>
                <w:sz w:val="24"/>
                <w:szCs w:val="24"/>
              </w:rPr>
              <w:lastRenderedPageBreak/>
              <w:t>района www.nvraion.ru;</w:t>
            </w:r>
          </w:p>
          <w:p w:rsidR="000F4D4A" w:rsidRPr="00574334" w:rsidRDefault="000F4D4A" w:rsidP="000F4D4A">
            <w:pPr>
              <w:ind w:right="142"/>
              <w:jc w:val="both"/>
              <w:rPr>
                <w:rFonts w:eastAsiaTheme="minorEastAsia"/>
                <w:color w:val="000000" w:themeColor="text1"/>
                <w:sz w:val="24"/>
                <w:szCs w:val="24"/>
              </w:rPr>
            </w:pPr>
            <w:r w:rsidRPr="00574334">
              <w:rPr>
                <w:rFonts w:eastAsiaTheme="minorEastAsia"/>
                <w:color w:val="000000" w:themeColor="text1"/>
                <w:sz w:val="24"/>
                <w:szCs w:val="24"/>
              </w:rPr>
              <w:t>на сайте Универсальной торговой платформы ЗАО «Сбербанк-АСТ» http://utp.sberbank-ast.ru/AP/.</w:t>
            </w:r>
          </w:p>
          <w:p w:rsidR="003D2D81" w:rsidRPr="003D2D81" w:rsidRDefault="000F4D4A" w:rsidP="000F4D4A">
            <w:pPr>
              <w:widowControl w:val="0"/>
              <w:autoSpaceDE w:val="0"/>
              <w:autoSpaceDN w:val="0"/>
              <w:adjustRightInd w:val="0"/>
              <w:jc w:val="both"/>
              <w:rPr>
                <w:sz w:val="24"/>
                <w:szCs w:val="24"/>
              </w:rPr>
            </w:pPr>
            <w:r>
              <w:rPr>
                <w:rFonts w:eastAsiaTheme="minorEastAsia"/>
                <w:color w:val="000000" w:themeColor="text1"/>
                <w:sz w:val="24"/>
                <w:szCs w:val="24"/>
              </w:rPr>
              <w:t>За 2021 год было размещено 43</w:t>
            </w:r>
            <w:r w:rsidRPr="00812F48">
              <w:rPr>
                <w:rFonts w:eastAsiaTheme="minorEastAsia"/>
                <w:color w:val="000000" w:themeColor="text1"/>
                <w:sz w:val="24"/>
                <w:szCs w:val="24"/>
              </w:rPr>
              <w:t xml:space="preserve"> (сорок</w:t>
            </w:r>
            <w:r>
              <w:rPr>
                <w:rFonts w:eastAsiaTheme="minorEastAsia"/>
                <w:color w:val="000000" w:themeColor="text1"/>
                <w:sz w:val="24"/>
                <w:szCs w:val="24"/>
              </w:rPr>
              <w:t xml:space="preserve"> три) извещения</w:t>
            </w:r>
            <w:r w:rsidRPr="00812F48">
              <w:rPr>
                <w:rFonts w:eastAsiaTheme="minorEastAsia"/>
                <w:color w:val="000000" w:themeColor="text1"/>
                <w:sz w:val="24"/>
                <w:szCs w:val="24"/>
              </w:rPr>
              <w:t xml:space="preserve"> о продаже недвижимого имущества района</w:t>
            </w:r>
          </w:p>
        </w:tc>
      </w:tr>
      <w:tr w:rsidR="003D2D81" w:rsidRPr="003D2D81" w:rsidTr="00705188">
        <w:tblPrEx>
          <w:tblBorders>
            <w:insideH w:val="nil"/>
          </w:tblBorders>
        </w:tblPrEx>
        <w:tc>
          <w:tcPr>
            <w:tcW w:w="851" w:type="dxa"/>
            <w:tcBorders>
              <w:top w:val="single" w:sz="4" w:space="0" w:color="auto"/>
              <w:bottom w:val="single" w:sz="4" w:space="0" w:color="auto"/>
            </w:tcBorders>
            <w:shd w:val="clear" w:color="auto" w:fill="auto"/>
          </w:tcPr>
          <w:p w:rsidR="003D2D81" w:rsidRPr="003D2D81" w:rsidRDefault="003D2D81" w:rsidP="003D2D81">
            <w:pPr>
              <w:widowControl w:val="0"/>
              <w:autoSpaceDE w:val="0"/>
              <w:autoSpaceDN w:val="0"/>
              <w:adjustRightInd w:val="0"/>
              <w:jc w:val="center"/>
              <w:rPr>
                <w:sz w:val="24"/>
                <w:szCs w:val="24"/>
              </w:rPr>
            </w:pPr>
            <w:r w:rsidRPr="003D2D81">
              <w:rPr>
                <w:sz w:val="24"/>
                <w:szCs w:val="24"/>
              </w:rPr>
              <w:lastRenderedPageBreak/>
              <w:t>6.</w:t>
            </w:r>
          </w:p>
          <w:p w:rsidR="003D2D81" w:rsidRPr="003D2D81" w:rsidRDefault="003D2D81" w:rsidP="003D2D81">
            <w:pPr>
              <w:widowControl w:val="0"/>
              <w:autoSpaceDE w:val="0"/>
              <w:autoSpaceDN w:val="0"/>
              <w:adjustRightInd w:val="0"/>
              <w:jc w:val="center"/>
              <w:rPr>
                <w:sz w:val="24"/>
                <w:szCs w:val="24"/>
              </w:rPr>
            </w:pPr>
          </w:p>
          <w:p w:rsidR="003D2D81" w:rsidRPr="003D2D81" w:rsidRDefault="003D2D81" w:rsidP="003D2D81">
            <w:pPr>
              <w:widowControl w:val="0"/>
              <w:autoSpaceDE w:val="0"/>
              <w:autoSpaceDN w:val="0"/>
              <w:adjustRightInd w:val="0"/>
              <w:jc w:val="center"/>
              <w:rPr>
                <w:sz w:val="24"/>
                <w:szCs w:val="24"/>
              </w:rPr>
            </w:pPr>
          </w:p>
        </w:tc>
        <w:tc>
          <w:tcPr>
            <w:tcW w:w="3572" w:type="dxa"/>
            <w:tcBorders>
              <w:top w:val="single" w:sz="4" w:space="0" w:color="auto"/>
              <w:bottom w:val="single" w:sz="4" w:space="0" w:color="auto"/>
            </w:tcBorders>
            <w:shd w:val="clear" w:color="auto" w:fill="auto"/>
          </w:tcPr>
          <w:p w:rsidR="003D2D81" w:rsidRPr="003D2D81" w:rsidRDefault="003D2D81" w:rsidP="003D2D81">
            <w:pPr>
              <w:widowControl w:val="0"/>
              <w:autoSpaceDE w:val="0"/>
              <w:autoSpaceDN w:val="0"/>
              <w:adjustRightInd w:val="0"/>
              <w:jc w:val="both"/>
              <w:rPr>
                <w:sz w:val="24"/>
                <w:szCs w:val="24"/>
              </w:rPr>
            </w:pPr>
            <w:r w:rsidRPr="003D2D81">
              <w:rPr>
                <w:sz w:val="24"/>
                <w:szCs w:val="24"/>
              </w:rPr>
              <w:t>Опубликование и актуализация на официальном веб-сайте администрации района информации об объектах, находящихся в собственности района, включенных в реестр, включая сведения о наименованиях объектов, их местонахождении, характеристиках и целевом назначении объектов, существующих ограничениях их использования и обременения правами третьих лиц в соответствии с Положением о порядке управления и распоряжения имуществом, находящимся в собственности района</w:t>
            </w:r>
          </w:p>
        </w:tc>
        <w:tc>
          <w:tcPr>
            <w:tcW w:w="2160" w:type="dxa"/>
            <w:tcBorders>
              <w:top w:val="single" w:sz="4" w:space="0" w:color="auto"/>
              <w:bottom w:val="single" w:sz="4" w:space="0" w:color="auto"/>
            </w:tcBorders>
            <w:shd w:val="clear" w:color="auto" w:fill="auto"/>
          </w:tcPr>
          <w:p w:rsidR="003D2D81" w:rsidRPr="003D2D81" w:rsidRDefault="00CB1E45" w:rsidP="00CB1E45">
            <w:pPr>
              <w:widowControl w:val="0"/>
              <w:autoSpaceDE w:val="0"/>
              <w:autoSpaceDN w:val="0"/>
              <w:adjustRightInd w:val="0"/>
              <w:jc w:val="both"/>
              <w:rPr>
                <w:sz w:val="24"/>
                <w:szCs w:val="24"/>
              </w:rPr>
            </w:pPr>
            <w:r>
              <w:rPr>
                <w:sz w:val="24"/>
                <w:szCs w:val="24"/>
              </w:rPr>
              <w:t>н</w:t>
            </w:r>
            <w:r w:rsidR="003D2D81" w:rsidRPr="003D2D81">
              <w:rPr>
                <w:sz w:val="24"/>
                <w:szCs w:val="24"/>
              </w:rPr>
              <w:t>едостаточный уровень эффективности управления муниципальным имуществом</w:t>
            </w:r>
          </w:p>
        </w:tc>
        <w:tc>
          <w:tcPr>
            <w:tcW w:w="2268" w:type="dxa"/>
            <w:tcBorders>
              <w:top w:val="single" w:sz="4" w:space="0" w:color="auto"/>
              <w:bottom w:val="single" w:sz="4" w:space="0" w:color="auto"/>
            </w:tcBorders>
            <w:shd w:val="clear" w:color="auto" w:fill="auto"/>
          </w:tcPr>
          <w:p w:rsidR="003D2D81" w:rsidRPr="003D2D81" w:rsidRDefault="00CB1E45" w:rsidP="00CB1E45">
            <w:pPr>
              <w:widowControl w:val="0"/>
              <w:autoSpaceDE w:val="0"/>
              <w:autoSpaceDN w:val="0"/>
              <w:adjustRightInd w:val="0"/>
              <w:jc w:val="both"/>
              <w:rPr>
                <w:sz w:val="24"/>
                <w:szCs w:val="24"/>
              </w:rPr>
            </w:pPr>
            <w:r>
              <w:rPr>
                <w:sz w:val="24"/>
                <w:szCs w:val="24"/>
              </w:rPr>
              <w:t>п</w:t>
            </w:r>
            <w:r w:rsidR="003D2D81" w:rsidRPr="003D2D81">
              <w:rPr>
                <w:sz w:val="24"/>
                <w:szCs w:val="24"/>
              </w:rPr>
              <w:t>овышение эффективности управления муниципальным имуществом</w:t>
            </w:r>
          </w:p>
        </w:tc>
        <w:tc>
          <w:tcPr>
            <w:tcW w:w="1492" w:type="dxa"/>
            <w:tcBorders>
              <w:top w:val="single" w:sz="4" w:space="0" w:color="auto"/>
              <w:bottom w:val="single" w:sz="4" w:space="0" w:color="auto"/>
            </w:tcBorders>
            <w:shd w:val="clear" w:color="auto" w:fill="auto"/>
          </w:tcPr>
          <w:p w:rsidR="00CB1E45" w:rsidRDefault="003D2D81" w:rsidP="00CB1E45">
            <w:pPr>
              <w:widowControl w:val="0"/>
              <w:autoSpaceDE w:val="0"/>
              <w:autoSpaceDN w:val="0"/>
              <w:adjustRightInd w:val="0"/>
              <w:ind w:firstLine="51"/>
              <w:jc w:val="center"/>
              <w:rPr>
                <w:sz w:val="24"/>
                <w:szCs w:val="24"/>
              </w:rPr>
            </w:pPr>
            <w:r w:rsidRPr="003D2D81">
              <w:rPr>
                <w:sz w:val="24"/>
                <w:szCs w:val="24"/>
              </w:rPr>
              <w:t>30 декабря</w:t>
            </w:r>
          </w:p>
          <w:p w:rsidR="00CB1E45" w:rsidRDefault="003D2D81" w:rsidP="00CB1E45">
            <w:pPr>
              <w:widowControl w:val="0"/>
              <w:autoSpaceDE w:val="0"/>
              <w:autoSpaceDN w:val="0"/>
              <w:adjustRightInd w:val="0"/>
              <w:ind w:firstLine="51"/>
              <w:jc w:val="center"/>
              <w:rPr>
                <w:sz w:val="24"/>
                <w:szCs w:val="24"/>
              </w:rPr>
            </w:pPr>
            <w:r w:rsidRPr="003D2D81">
              <w:rPr>
                <w:sz w:val="24"/>
                <w:szCs w:val="24"/>
              </w:rPr>
              <w:t xml:space="preserve"> 2019 </w:t>
            </w:r>
            <w:r w:rsidR="00CB1E45">
              <w:rPr>
                <w:sz w:val="24"/>
                <w:szCs w:val="24"/>
              </w:rPr>
              <w:t>года</w:t>
            </w:r>
            <w:r w:rsidRPr="003D2D81">
              <w:rPr>
                <w:sz w:val="24"/>
                <w:szCs w:val="24"/>
              </w:rPr>
              <w:t xml:space="preserve">, </w:t>
            </w:r>
          </w:p>
          <w:p w:rsidR="00CB1E45" w:rsidRDefault="003D2D81" w:rsidP="00CB1E45">
            <w:pPr>
              <w:widowControl w:val="0"/>
              <w:autoSpaceDE w:val="0"/>
              <w:autoSpaceDN w:val="0"/>
              <w:adjustRightInd w:val="0"/>
              <w:ind w:firstLine="51"/>
              <w:jc w:val="center"/>
              <w:rPr>
                <w:sz w:val="24"/>
                <w:szCs w:val="24"/>
              </w:rPr>
            </w:pPr>
            <w:r w:rsidRPr="003D2D81">
              <w:rPr>
                <w:sz w:val="24"/>
                <w:szCs w:val="24"/>
              </w:rPr>
              <w:t xml:space="preserve">30 декабря </w:t>
            </w:r>
          </w:p>
          <w:p w:rsidR="00CB1E45" w:rsidRDefault="00CB1E45" w:rsidP="00CB1E45">
            <w:pPr>
              <w:widowControl w:val="0"/>
              <w:autoSpaceDE w:val="0"/>
              <w:autoSpaceDN w:val="0"/>
              <w:adjustRightInd w:val="0"/>
              <w:ind w:firstLine="51"/>
              <w:jc w:val="center"/>
              <w:rPr>
                <w:sz w:val="24"/>
                <w:szCs w:val="24"/>
              </w:rPr>
            </w:pPr>
            <w:r>
              <w:rPr>
                <w:sz w:val="24"/>
                <w:szCs w:val="24"/>
              </w:rPr>
              <w:t>2020 года</w:t>
            </w:r>
            <w:r w:rsidR="003D2D81" w:rsidRPr="003D2D81">
              <w:rPr>
                <w:sz w:val="24"/>
                <w:szCs w:val="24"/>
              </w:rPr>
              <w:t xml:space="preserve">, </w:t>
            </w:r>
          </w:p>
          <w:p w:rsidR="00CB1E45" w:rsidRDefault="003D2D81" w:rsidP="00CB1E45">
            <w:pPr>
              <w:widowControl w:val="0"/>
              <w:autoSpaceDE w:val="0"/>
              <w:autoSpaceDN w:val="0"/>
              <w:adjustRightInd w:val="0"/>
              <w:ind w:firstLine="51"/>
              <w:jc w:val="center"/>
              <w:rPr>
                <w:sz w:val="24"/>
                <w:szCs w:val="24"/>
              </w:rPr>
            </w:pPr>
            <w:r w:rsidRPr="003D2D81">
              <w:rPr>
                <w:sz w:val="24"/>
                <w:szCs w:val="24"/>
              </w:rPr>
              <w:t xml:space="preserve">30 декабря </w:t>
            </w:r>
          </w:p>
          <w:p w:rsidR="003D2D81" w:rsidRPr="003D2D81" w:rsidRDefault="003D2D81" w:rsidP="00CB1E45">
            <w:pPr>
              <w:widowControl w:val="0"/>
              <w:autoSpaceDE w:val="0"/>
              <w:autoSpaceDN w:val="0"/>
              <w:adjustRightInd w:val="0"/>
              <w:ind w:firstLine="51"/>
              <w:jc w:val="center"/>
              <w:rPr>
                <w:sz w:val="24"/>
                <w:szCs w:val="24"/>
              </w:rPr>
            </w:pPr>
            <w:r w:rsidRPr="003D2D81">
              <w:rPr>
                <w:sz w:val="24"/>
                <w:szCs w:val="24"/>
              </w:rPr>
              <w:t>2021 г</w:t>
            </w:r>
            <w:r w:rsidR="00CB1E45">
              <w:rPr>
                <w:sz w:val="24"/>
                <w:szCs w:val="24"/>
              </w:rPr>
              <w:t>ода</w:t>
            </w:r>
          </w:p>
        </w:tc>
        <w:tc>
          <w:tcPr>
            <w:tcW w:w="1843" w:type="dxa"/>
            <w:tcBorders>
              <w:top w:val="single" w:sz="4" w:space="0" w:color="auto"/>
              <w:bottom w:val="single" w:sz="4" w:space="0" w:color="auto"/>
            </w:tcBorders>
            <w:shd w:val="clear" w:color="auto" w:fill="auto"/>
          </w:tcPr>
          <w:p w:rsidR="003D2D81" w:rsidRPr="003D2D81" w:rsidRDefault="003D2D81" w:rsidP="00CB1E45">
            <w:pPr>
              <w:jc w:val="center"/>
              <w:rPr>
                <w:sz w:val="24"/>
                <w:szCs w:val="24"/>
              </w:rPr>
            </w:pPr>
            <w:r w:rsidRPr="003D2D81">
              <w:rPr>
                <w:sz w:val="24"/>
                <w:szCs w:val="24"/>
              </w:rPr>
              <w:t>информация на веб-сайте администрации района</w:t>
            </w:r>
          </w:p>
        </w:tc>
        <w:tc>
          <w:tcPr>
            <w:tcW w:w="2477" w:type="dxa"/>
            <w:tcBorders>
              <w:top w:val="single" w:sz="4" w:space="0" w:color="auto"/>
              <w:bottom w:val="single" w:sz="4" w:space="0" w:color="auto"/>
            </w:tcBorders>
            <w:shd w:val="clear" w:color="auto" w:fill="auto"/>
          </w:tcPr>
          <w:p w:rsidR="000F4D4A" w:rsidRPr="00B34AF7" w:rsidRDefault="000F4D4A" w:rsidP="000F4D4A">
            <w:pPr>
              <w:jc w:val="both"/>
              <w:rPr>
                <w:rStyle w:val="af9"/>
                <w:b/>
                <w:sz w:val="24"/>
                <w:szCs w:val="24"/>
              </w:rPr>
            </w:pPr>
            <w:r w:rsidRPr="00B34AF7">
              <w:rPr>
                <w:rFonts w:eastAsiaTheme="minorEastAsia"/>
                <w:sz w:val="24"/>
                <w:szCs w:val="24"/>
              </w:rPr>
              <w:t xml:space="preserve">Информация об объектах, находящихся в собственности </w:t>
            </w:r>
            <w:proofErr w:type="gramStart"/>
            <w:r w:rsidRPr="00B34AF7">
              <w:rPr>
                <w:rFonts w:eastAsiaTheme="minorEastAsia"/>
                <w:sz w:val="24"/>
                <w:szCs w:val="24"/>
              </w:rPr>
              <w:t>района</w:t>
            </w:r>
            <w:proofErr w:type="gramEnd"/>
            <w:r w:rsidRPr="00B34AF7">
              <w:rPr>
                <w:rFonts w:eastAsiaTheme="minorEastAsia"/>
                <w:sz w:val="24"/>
                <w:szCs w:val="24"/>
              </w:rPr>
              <w:t xml:space="preserve"> размещается: на официальном сайте администрации Нижневартовского района </w:t>
            </w:r>
          </w:p>
          <w:p w:rsidR="000F4D4A" w:rsidRPr="00B34AF7" w:rsidRDefault="009C1357" w:rsidP="000F4D4A">
            <w:pPr>
              <w:jc w:val="both"/>
              <w:rPr>
                <w:rStyle w:val="af9"/>
                <w:b/>
                <w:sz w:val="24"/>
                <w:szCs w:val="24"/>
              </w:rPr>
            </w:pPr>
            <w:hyperlink r:id="rId25" w:history="1">
              <w:r w:rsidR="000F4D4A" w:rsidRPr="00B34AF7">
                <w:rPr>
                  <w:rStyle w:val="af9"/>
                  <w:sz w:val="24"/>
                  <w:szCs w:val="24"/>
                  <w:lang w:val="en-US"/>
                </w:rPr>
                <w:t>http</w:t>
              </w:r>
              <w:r w:rsidR="000F4D4A" w:rsidRPr="00B34AF7">
                <w:rPr>
                  <w:rStyle w:val="af9"/>
                  <w:sz w:val="24"/>
                  <w:szCs w:val="24"/>
                </w:rPr>
                <w:t>://</w:t>
              </w:r>
              <w:proofErr w:type="spellStart"/>
              <w:r w:rsidR="000F4D4A" w:rsidRPr="00B34AF7">
                <w:rPr>
                  <w:rStyle w:val="af9"/>
                  <w:sz w:val="24"/>
                  <w:szCs w:val="24"/>
                  <w:lang w:val="en-US"/>
                </w:rPr>
                <w:t>nvraion</w:t>
              </w:r>
              <w:proofErr w:type="spellEnd"/>
              <w:r w:rsidR="000F4D4A" w:rsidRPr="00B34AF7">
                <w:rPr>
                  <w:rStyle w:val="af9"/>
                  <w:sz w:val="24"/>
                  <w:szCs w:val="24"/>
                </w:rPr>
                <w:t>.</w:t>
              </w:r>
              <w:proofErr w:type="spellStart"/>
              <w:r w:rsidR="000F4D4A" w:rsidRPr="00B34AF7">
                <w:rPr>
                  <w:rStyle w:val="af9"/>
                  <w:sz w:val="24"/>
                  <w:szCs w:val="24"/>
                  <w:lang w:val="en-US"/>
                </w:rPr>
                <w:t>ru</w:t>
              </w:r>
              <w:proofErr w:type="spellEnd"/>
              <w:r w:rsidR="000F4D4A" w:rsidRPr="00B34AF7">
                <w:rPr>
                  <w:rStyle w:val="af9"/>
                  <w:sz w:val="24"/>
                  <w:szCs w:val="24"/>
                </w:rPr>
                <w:t>/</w:t>
              </w:r>
              <w:r w:rsidR="000F4D4A" w:rsidRPr="00B34AF7">
                <w:rPr>
                  <w:rStyle w:val="af9"/>
                  <w:sz w:val="24"/>
                  <w:szCs w:val="24"/>
                  <w:lang w:val="en-US"/>
                </w:rPr>
                <w:t>land</w:t>
              </w:r>
              <w:r w:rsidR="000F4D4A" w:rsidRPr="00B34AF7">
                <w:rPr>
                  <w:rStyle w:val="af9"/>
                  <w:sz w:val="24"/>
                  <w:szCs w:val="24"/>
                </w:rPr>
                <w:t>-</w:t>
              </w:r>
              <w:r w:rsidR="000F4D4A" w:rsidRPr="00B34AF7">
                <w:rPr>
                  <w:rStyle w:val="af9"/>
                  <w:sz w:val="24"/>
                  <w:szCs w:val="24"/>
                  <w:lang w:val="en-US"/>
                </w:rPr>
                <w:t>resources</w:t>
              </w:r>
              <w:r w:rsidR="000F4D4A" w:rsidRPr="00B34AF7">
                <w:rPr>
                  <w:rStyle w:val="af9"/>
                  <w:sz w:val="24"/>
                  <w:szCs w:val="24"/>
                </w:rPr>
                <w:t>/</w:t>
              </w:r>
              <w:r w:rsidR="000F4D4A" w:rsidRPr="00B34AF7">
                <w:rPr>
                  <w:rStyle w:val="af9"/>
                  <w:sz w:val="24"/>
                  <w:szCs w:val="24"/>
                  <w:lang w:val="en-US"/>
                </w:rPr>
                <w:t>information</w:t>
              </w:r>
              <w:r w:rsidR="000F4D4A" w:rsidRPr="00B34AF7">
                <w:rPr>
                  <w:rStyle w:val="af9"/>
                  <w:sz w:val="24"/>
                  <w:szCs w:val="24"/>
                </w:rPr>
                <w:t>/</w:t>
              </w:r>
            </w:hyperlink>
          </w:p>
          <w:p w:rsidR="000F4D4A" w:rsidRPr="00B34AF7" w:rsidRDefault="000F4D4A" w:rsidP="000F4D4A">
            <w:pPr>
              <w:jc w:val="both"/>
              <w:rPr>
                <w:rStyle w:val="af9"/>
                <w:b/>
                <w:sz w:val="24"/>
                <w:szCs w:val="24"/>
              </w:rPr>
            </w:pPr>
          </w:p>
          <w:p w:rsidR="000F4D4A" w:rsidRPr="00B34AF7" w:rsidRDefault="000F4D4A" w:rsidP="000F4D4A">
            <w:pPr>
              <w:jc w:val="both"/>
              <w:rPr>
                <w:rStyle w:val="af9"/>
                <w:b/>
                <w:sz w:val="24"/>
                <w:szCs w:val="24"/>
              </w:rPr>
            </w:pPr>
            <w:r w:rsidRPr="00B34AF7">
              <w:rPr>
                <w:rFonts w:eastAsiaTheme="minorEastAsia"/>
                <w:sz w:val="24"/>
                <w:szCs w:val="24"/>
              </w:rPr>
              <w:t xml:space="preserve">на портале открытых данных Ханты-Мансийского автономного округа-Югры </w:t>
            </w:r>
          </w:p>
          <w:p w:rsidR="000F4D4A" w:rsidRPr="00B34AF7" w:rsidRDefault="000F4D4A" w:rsidP="000F4D4A">
            <w:pPr>
              <w:jc w:val="both"/>
              <w:rPr>
                <w:b/>
                <w:sz w:val="24"/>
                <w:szCs w:val="24"/>
              </w:rPr>
            </w:pPr>
          </w:p>
          <w:p w:rsidR="000F4D4A" w:rsidRPr="00B34AF7" w:rsidRDefault="009C1357" w:rsidP="000F4D4A">
            <w:pPr>
              <w:jc w:val="both"/>
              <w:rPr>
                <w:b/>
                <w:sz w:val="24"/>
                <w:szCs w:val="24"/>
              </w:rPr>
            </w:pPr>
            <w:hyperlink r:id="rId26" w:anchor="sheet" w:history="1">
              <w:r w:rsidR="000F4D4A" w:rsidRPr="00B34AF7">
                <w:rPr>
                  <w:rStyle w:val="af9"/>
                  <w:sz w:val="24"/>
                  <w:szCs w:val="24"/>
                </w:rPr>
                <w:t>https://data.admhmao.ru/opendata/8620008290-list-of-real-estate-which-is-in-property-of-municipality-?recordsPerPage=25&amp;PAGEN_1=1#sheet</w:t>
              </w:r>
            </w:hyperlink>
          </w:p>
          <w:p w:rsidR="003D2D81" w:rsidRPr="0019336E" w:rsidRDefault="000F4D4A" w:rsidP="000F4D4A">
            <w:pPr>
              <w:jc w:val="both"/>
              <w:rPr>
                <w:sz w:val="24"/>
                <w:szCs w:val="24"/>
                <w:highlight w:val="yellow"/>
              </w:rPr>
            </w:pPr>
            <w:r w:rsidRPr="00B34AF7">
              <w:rPr>
                <w:sz w:val="24"/>
                <w:szCs w:val="24"/>
              </w:rPr>
              <w:t>Информация актуализируется ежемесячно.</w:t>
            </w:r>
          </w:p>
        </w:tc>
      </w:tr>
      <w:tr w:rsidR="000450BE" w:rsidRPr="003D2D81" w:rsidTr="006A0741">
        <w:tblPrEx>
          <w:tblBorders>
            <w:insideH w:val="nil"/>
          </w:tblBorders>
        </w:tblPrEx>
        <w:tc>
          <w:tcPr>
            <w:tcW w:w="851" w:type="dxa"/>
            <w:tcBorders>
              <w:top w:val="single" w:sz="4" w:space="0" w:color="auto"/>
              <w:bottom w:val="single" w:sz="4" w:space="0" w:color="auto"/>
            </w:tcBorders>
            <w:shd w:val="clear" w:color="auto" w:fill="auto"/>
          </w:tcPr>
          <w:p w:rsidR="000450BE" w:rsidRPr="00A535B2" w:rsidRDefault="000450BE" w:rsidP="000450BE">
            <w:pPr>
              <w:jc w:val="center"/>
            </w:pPr>
            <w:r w:rsidRPr="00A535B2">
              <w:lastRenderedPageBreak/>
              <w:t>7.</w:t>
            </w:r>
          </w:p>
        </w:tc>
        <w:tc>
          <w:tcPr>
            <w:tcW w:w="3572" w:type="dxa"/>
            <w:tcBorders>
              <w:top w:val="single" w:sz="4" w:space="0" w:color="auto"/>
              <w:bottom w:val="single" w:sz="4" w:space="0" w:color="auto"/>
            </w:tcBorders>
            <w:shd w:val="clear" w:color="auto" w:fill="auto"/>
          </w:tcPr>
          <w:p w:rsidR="000450BE" w:rsidRPr="00A535B2" w:rsidRDefault="000450BE" w:rsidP="000450BE">
            <w:pPr>
              <w:widowControl w:val="0"/>
              <w:autoSpaceDE w:val="0"/>
              <w:autoSpaceDN w:val="0"/>
              <w:adjustRightInd w:val="0"/>
              <w:jc w:val="both"/>
              <w:rPr>
                <w:sz w:val="24"/>
                <w:szCs w:val="24"/>
              </w:rPr>
            </w:pPr>
            <w:r w:rsidRPr="00A535B2">
              <w:rPr>
                <w:sz w:val="24"/>
                <w:szCs w:val="24"/>
              </w:rPr>
              <w:t>Перечень муниципальных услуг, оказываемых бесплатно бизнес- сообществу</w:t>
            </w:r>
          </w:p>
        </w:tc>
        <w:tc>
          <w:tcPr>
            <w:tcW w:w="2160" w:type="dxa"/>
            <w:tcBorders>
              <w:top w:val="single" w:sz="4" w:space="0" w:color="auto"/>
              <w:bottom w:val="single" w:sz="4" w:space="0" w:color="auto"/>
            </w:tcBorders>
            <w:shd w:val="clear" w:color="auto" w:fill="auto"/>
          </w:tcPr>
          <w:p w:rsidR="000450BE" w:rsidRPr="00A535B2" w:rsidRDefault="000450BE" w:rsidP="000450BE">
            <w:pPr>
              <w:widowControl w:val="0"/>
              <w:autoSpaceDE w:val="0"/>
              <w:autoSpaceDN w:val="0"/>
              <w:adjustRightInd w:val="0"/>
              <w:jc w:val="both"/>
              <w:rPr>
                <w:sz w:val="24"/>
                <w:szCs w:val="24"/>
              </w:rPr>
            </w:pPr>
            <w:r w:rsidRPr="00A535B2">
              <w:rPr>
                <w:sz w:val="24"/>
                <w:szCs w:val="24"/>
              </w:rPr>
              <w:t>недостаточный уровень удовлетворенности качеством и условиями предоставления услуг их получателями</w:t>
            </w:r>
          </w:p>
        </w:tc>
        <w:tc>
          <w:tcPr>
            <w:tcW w:w="2268" w:type="dxa"/>
            <w:tcBorders>
              <w:top w:val="single" w:sz="4" w:space="0" w:color="auto"/>
              <w:bottom w:val="single" w:sz="4" w:space="0" w:color="auto"/>
            </w:tcBorders>
            <w:shd w:val="clear" w:color="auto" w:fill="auto"/>
          </w:tcPr>
          <w:p w:rsidR="000450BE" w:rsidRPr="00A535B2" w:rsidRDefault="000450BE" w:rsidP="000450BE">
            <w:pPr>
              <w:widowControl w:val="0"/>
              <w:autoSpaceDE w:val="0"/>
              <w:autoSpaceDN w:val="0"/>
              <w:adjustRightInd w:val="0"/>
              <w:jc w:val="both"/>
              <w:rPr>
                <w:sz w:val="24"/>
                <w:szCs w:val="24"/>
              </w:rPr>
            </w:pPr>
            <w:r w:rsidRPr="00A535B2">
              <w:rPr>
                <w:sz w:val="24"/>
                <w:szCs w:val="24"/>
              </w:rPr>
              <w:t>устранение избыточного государственного и муниципального регулирования и снижение административных барьеров</w:t>
            </w:r>
          </w:p>
        </w:tc>
        <w:tc>
          <w:tcPr>
            <w:tcW w:w="1492" w:type="dxa"/>
            <w:tcBorders>
              <w:top w:val="single" w:sz="4" w:space="0" w:color="auto"/>
              <w:bottom w:val="single" w:sz="4" w:space="0" w:color="auto"/>
            </w:tcBorders>
            <w:shd w:val="clear" w:color="auto" w:fill="auto"/>
          </w:tcPr>
          <w:p w:rsidR="000450BE" w:rsidRPr="00A535B2" w:rsidRDefault="000450BE" w:rsidP="000450BE">
            <w:pPr>
              <w:widowControl w:val="0"/>
              <w:autoSpaceDE w:val="0"/>
              <w:autoSpaceDN w:val="0"/>
              <w:adjustRightInd w:val="0"/>
              <w:jc w:val="center"/>
              <w:rPr>
                <w:sz w:val="24"/>
                <w:szCs w:val="24"/>
              </w:rPr>
            </w:pPr>
            <w:r w:rsidRPr="00A535B2">
              <w:rPr>
                <w:sz w:val="24"/>
                <w:szCs w:val="24"/>
              </w:rPr>
              <w:t>30 декабря</w:t>
            </w:r>
          </w:p>
          <w:p w:rsidR="000450BE" w:rsidRPr="00A535B2" w:rsidRDefault="000450BE" w:rsidP="000450BE">
            <w:pPr>
              <w:widowControl w:val="0"/>
              <w:autoSpaceDE w:val="0"/>
              <w:autoSpaceDN w:val="0"/>
              <w:adjustRightInd w:val="0"/>
              <w:jc w:val="center"/>
              <w:rPr>
                <w:sz w:val="24"/>
                <w:szCs w:val="24"/>
              </w:rPr>
            </w:pPr>
            <w:r w:rsidRPr="00A535B2">
              <w:rPr>
                <w:sz w:val="24"/>
                <w:szCs w:val="24"/>
              </w:rPr>
              <w:t>2019 года,</w:t>
            </w:r>
          </w:p>
          <w:p w:rsidR="000450BE" w:rsidRPr="00A535B2" w:rsidRDefault="000450BE" w:rsidP="000450BE">
            <w:pPr>
              <w:widowControl w:val="0"/>
              <w:autoSpaceDE w:val="0"/>
              <w:autoSpaceDN w:val="0"/>
              <w:adjustRightInd w:val="0"/>
              <w:jc w:val="center"/>
              <w:rPr>
                <w:sz w:val="24"/>
                <w:szCs w:val="24"/>
              </w:rPr>
            </w:pPr>
            <w:r w:rsidRPr="00A535B2">
              <w:rPr>
                <w:sz w:val="24"/>
                <w:szCs w:val="24"/>
              </w:rPr>
              <w:t>30 декабря</w:t>
            </w:r>
          </w:p>
          <w:p w:rsidR="000450BE" w:rsidRPr="00A535B2" w:rsidRDefault="000450BE" w:rsidP="000450BE">
            <w:pPr>
              <w:widowControl w:val="0"/>
              <w:autoSpaceDE w:val="0"/>
              <w:autoSpaceDN w:val="0"/>
              <w:adjustRightInd w:val="0"/>
              <w:jc w:val="center"/>
              <w:rPr>
                <w:sz w:val="24"/>
                <w:szCs w:val="24"/>
              </w:rPr>
            </w:pPr>
            <w:r w:rsidRPr="00A535B2">
              <w:rPr>
                <w:sz w:val="24"/>
                <w:szCs w:val="24"/>
              </w:rPr>
              <w:t>2020 года,</w:t>
            </w:r>
          </w:p>
          <w:p w:rsidR="000450BE" w:rsidRPr="00A535B2" w:rsidRDefault="000450BE" w:rsidP="000450BE">
            <w:pPr>
              <w:widowControl w:val="0"/>
              <w:autoSpaceDE w:val="0"/>
              <w:autoSpaceDN w:val="0"/>
              <w:adjustRightInd w:val="0"/>
              <w:jc w:val="center"/>
              <w:rPr>
                <w:sz w:val="24"/>
                <w:szCs w:val="24"/>
              </w:rPr>
            </w:pPr>
            <w:r w:rsidRPr="00A535B2">
              <w:rPr>
                <w:sz w:val="24"/>
                <w:szCs w:val="24"/>
              </w:rPr>
              <w:t>30 декабря</w:t>
            </w:r>
          </w:p>
          <w:p w:rsidR="000450BE" w:rsidRPr="00A535B2" w:rsidRDefault="000450BE" w:rsidP="000450BE">
            <w:pPr>
              <w:widowControl w:val="0"/>
              <w:autoSpaceDE w:val="0"/>
              <w:autoSpaceDN w:val="0"/>
              <w:adjustRightInd w:val="0"/>
              <w:jc w:val="center"/>
              <w:rPr>
                <w:sz w:val="24"/>
                <w:szCs w:val="24"/>
              </w:rPr>
            </w:pPr>
            <w:r w:rsidRPr="00A535B2">
              <w:rPr>
                <w:sz w:val="24"/>
                <w:szCs w:val="24"/>
              </w:rPr>
              <w:t>2021 года</w:t>
            </w:r>
          </w:p>
        </w:tc>
        <w:tc>
          <w:tcPr>
            <w:tcW w:w="1843" w:type="dxa"/>
            <w:tcBorders>
              <w:top w:val="single" w:sz="4" w:space="0" w:color="auto"/>
              <w:bottom w:val="single" w:sz="4" w:space="0" w:color="auto"/>
            </w:tcBorders>
            <w:shd w:val="clear" w:color="auto" w:fill="auto"/>
          </w:tcPr>
          <w:p w:rsidR="000450BE" w:rsidRPr="00A535B2" w:rsidRDefault="000450BE" w:rsidP="000450BE">
            <w:pPr>
              <w:widowControl w:val="0"/>
              <w:autoSpaceDE w:val="0"/>
              <w:autoSpaceDN w:val="0"/>
              <w:adjustRightInd w:val="0"/>
              <w:jc w:val="center"/>
              <w:rPr>
                <w:sz w:val="24"/>
                <w:szCs w:val="24"/>
              </w:rPr>
            </w:pPr>
            <w:r w:rsidRPr="00A535B2">
              <w:rPr>
                <w:sz w:val="24"/>
                <w:szCs w:val="24"/>
              </w:rPr>
              <w:t xml:space="preserve">информация в </w:t>
            </w:r>
            <w:proofErr w:type="spellStart"/>
            <w:r w:rsidRPr="00A535B2">
              <w:rPr>
                <w:sz w:val="24"/>
                <w:szCs w:val="24"/>
              </w:rPr>
              <w:t>Депэкономики</w:t>
            </w:r>
            <w:proofErr w:type="spellEnd"/>
            <w:r w:rsidRPr="00A535B2">
              <w:rPr>
                <w:sz w:val="24"/>
                <w:szCs w:val="24"/>
              </w:rPr>
              <w:t xml:space="preserve"> Югры</w:t>
            </w:r>
          </w:p>
        </w:tc>
        <w:tc>
          <w:tcPr>
            <w:tcW w:w="2477" w:type="dxa"/>
            <w:tcBorders>
              <w:top w:val="single" w:sz="4" w:space="0" w:color="auto"/>
              <w:left w:val="single" w:sz="4" w:space="0" w:color="auto"/>
              <w:bottom w:val="single" w:sz="4" w:space="0" w:color="auto"/>
              <w:right w:val="single" w:sz="4" w:space="0" w:color="auto"/>
            </w:tcBorders>
          </w:tcPr>
          <w:p w:rsidR="000450BE" w:rsidRPr="000450BE" w:rsidRDefault="000450BE" w:rsidP="000450BE">
            <w:pPr>
              <w:widowControl w:val="0"/>
              <w:autoSpaceDE w:val="0"/>
              <w:autoSpaceDN w:val="0"/>
              <w:adjustRightInd w:val="0"/>
              <w:jc w:val="both"/>
              <w:rPr>
                <w:sz w:val="24"/>
                <w:szCs w:val="24"/>
              </w:rPr>
            </w:pPr>
            <w:r w:rsidRPr="000450BE">
              <w:rPr>
                <w:rFonts w:eastAsia="Calibri"/>
                <w:sz w:val="24"/>
                <w:szCs w:val="24"/>
              </w:rPr>
              <w:t xml:space="preserve">В рамках муниципальной программы </w:t>
            </w:r>
            <w:r w:rsidRPr="000450BE">
              <w:rPr>
                <w:sz w:val="24"/>
                <w:szCs w:val="24"/>
              </w:rPr>
              <w:t xml:space="preserve">«Развитие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 оказываются следующие муниципальные услуги: </w:t>
            </w:r>
          </w:p>
          <w:p w:rsidR="000450BE" w:rsidRPr="000450BE" w:rsidRDefault="000450BE" w:rsidP="000450BE">
            <w:pPr>
              <w:widowControl w:val="0"/>
              <w:autoSpaceDE w:val="0"/>
              <w:autoSpaceDN w:val="0"/>
              <w:adjustRightInd w:val="0"/>
              <w:jc w:val="both"/>
              <w:rPr>
                <w:sz w:val="24"/>
                <w:szCs w:val="24"/>
              </w:rPr>
            </w:pPr>
            <w:r w:rsidRPr="000450BE">
              <w:rPr>
                <w:sz w:val="24"/>
                <w:szCs w:val="24"/>
              </w:rPr>
              <w:t>- «Выдача разрешения на право организации розничного рынка», за отчетный период муниципальная услуга не оказывалась ввиду отсутствия обращений;</w:t>
            </w:r>
          </w:p>
          <w:p w:rsidR="000450BE" w:rsidRPr="000450BE" w:rsidRDefault="000450BE" w:rsidP="000450BE">
            <w:pPr>
              <w:widowControl w:val="0"/>
              <w:autoSpaceDE w:val="0"/>
              <w:autoSpaceDN w:val="0"/>
              <w:adjustRightInd w:val="0"/>
              <w:jc w:val="both"/>
              <w:rPr>
                <w:sz w:val="24"/>
                <w:szCs w:val="24"/>
              </w:rPr>
            </w:pPr>
            <w:r w:rsidRPr="000450BE">
              <w:rPr>
                <w:sz w:val="24"/>
                <w:szCs w:val="24"/>
              </w:rPr>
              <w:lastRenderedPageBreak/>
              <w:t>- «Оказание финансовой поддержки субъектам малого и среднего предпринимательства», за отчетный период финансовая поддержка из бюджетов всех уровней оказана субъектам малого и среднего предпринимательства (по направлениям МСП и АПК) в объеме 66 787,7 тыс. руб.;</w:t>
            </w:r>
          </w:p>
          <w:p w:rsidR="000450BE" w:rsidRPr="000450BE" w:rsidRDefault="000450BE" w:rsidP="000450BE">
            <w:pPr>
              <w:widowControl w:val="0"/>
              <w:autoSpaceDE w:val="0"/>
              <w:autoSpaceDN w:val="0"/>
              <w:adjustRightInd w:val="0"/>
              <w:jc w:val="both"/>
              <w:rPr>
                <w:sz w:val="24"/>
                <w:szCs w:val="24"/>
              </w:rPr>
            </w:pPr>
            <w:r w:rsidRPr="000450BE">
              <w:rPr>
                <w:sz w:val="24"/>
                <w:szCs w:val="24"/>
              </w:rPr>
              <w:t>- «Оказание и</w:t>
            </w:r>
            <w:r w:rsidRPr="000450BE">
              <w:rPr>
                <w:color w:val="000000"/>
                <w:sz w:val="24"/>
                <w:szCs w:val="24"/>
              </w:rPr>
              <w:t xml:space="preserve">нформационно-консультационной поддержки субъектам малого и среднего предпринимательства», за отчетный период услуга оказана </w:t>
            </w:r>
            <w:r w:rsidRPr="000450BE">
              <w:rPr>
                <w:sz w:val="24"/>
                <w:szCs w:val="24"/>
              </w:rPr>
              <w:t>346 субъектам предпринимательства.</w:t>
            </w:r>
          </w:p>
        </w:tc>
      </w:tr>
      <w:tr w:rsidR="000450BE" w:rsidRPr="003D2D81" w:rsidTr="00705188">
        <w:tblPrEx>
          <w:tblBorders>
            <w:insideH w:val="nil"/>
          </w:tblBorders>
        </w:tblPrEx>
        <w:tc>
          <w:tcPr>
            <w:tcW w:w="851" w:type="dxa"/>
            <w:tcBorders>
              <w:top w:val="single" w:sz="4" w:space="0" w:color="auto"/>
              <w:bottom w:val="single" w:sz="4" w:space="0" w:color="auto"/>
            </w:tcBorders>
            <w:shd w:val="clear" w:color="auto" w:fill="auto"/>
          </w:tcPr>
          <w:p w:rsidR="000450BE" w:rsidRPr="003D2D81" w:rsidRDefault="000450BE" w:rsidP="000450BE">
            <w:pPr>
              <w:widowControl w:val="0"/>
              <w:autoSpaceDE w:val="0"/>
              <w:autoSpaceDN w:val="0"/>
              <w:adjustRightInd w:val="0"/>
              <w:jc w:val="center"/>
              <w:rPr>
                <w:sz w:val="24"/>
                <w:szCs w:val="24"/>
              </w:rPr>
            </w:pPr>
            <w:r w:rsidRPr="003D2D81">
              <w:rPr>
                <w:sz w:val="24"/>
                <w:szCs w:val="24"/>
              </w:rPr>
              <w:lastRenderedPageBreak/>
              <w:t>8</w:t>
            </w:r>
            <w:r>
              <w:rPr>
                <w:sz w:val="24"/>
                <w:szCs w:val="24"/>
              </w:rPr>
              <w:t>.</w:t>
            </w:r>
          </w:p>
        </w:tc>
        <w:tc>
          <w:tcPr>
            <w:tcW w:w="3572" w:type="dxa"/>
            <w:tcBorders>
              <w:top w:val="single" w:sz="4" w:space="0" w:color="auto"/>
              <w:bottom w:val="single" w:sz="4" w:space="0" w:color="auto"/>
            </w:tcBorders>
            <w:shd w:val="clear" w:color="auto" w:fill="auto"/>
          </w:tcPr>
          <w:p w:rsidR="000450BE" w:rsidRPr="003D2D81" w:rsidRDefault="000450BE" w:rsidP="000450BE">
            <w:pPr>
              <w:widowControl w:val="0"/>
              <w:autoSpaceDE w:val="0"/>
              <w:autoSpaceDN w:val="0"/>
              <w:adjustRightInd w:val="0"/>
              <w:jc w:val="both"/>
              <w:rPr>
                <w:sz w:val="24"/>
                <w:szCs w:val="24"/>
              </w:rPr>
            </w:pPr>
            <w:r w:rsidRPr="003D2D81">
              <w:rPr>
                <w:sz w:val="24"/>
                <w:szCs w:val="24"/>
              </w:rPr>
              <w:t xml:space="preserve">Включение пунктов, касающихся анализа воздействия на </w:t>
            </w:r>
            <w:r>
              <w:rPr>
                <w:sz w:val="24"/>
                <w:szCs w:val="24"/>
              </w:rPr>
              <w:t>состояние конкуренции, в порядке</w:t>
            </w:r>
            <w:r w:rsidRPr="003D2D81">
              <w:rPr>
                <w:sz w:val="24"/>
                <w:szCs w:val="24"/>
              </w:rPr>
              <w:t xml:space="preserve"> проведения оценки регулирующего воздействия проектов нормативных правовых актов автономного округа и </w:t>
            </w:r>
            <w:r w:rsidRPr="003D2D81">
              <w:rPr>
                <w:sz w:val="24"/>
                <w:szCs w:val="24"/>
              </w:rPr>
              <w:lastRenderedPageBreak/>
              <w:t>муниципальных образований и экспертизы нормативных правовых актов автономного округа и муниципаль</w:t>
            </w:r>
            <w:r>
              <w:rPr>
                <w:sz w:val="24"/>
                <w:szCs w:val="24"/>
              </w:rPr>
              <w:t>ных образований, устанавливаемых</w:t>
            </w:r>
            <w:r w:rsidRPr="003D2D81">
              <w:rPr>
                <w:sz w:val="24"/>
                <w:szCs w:val="24"/>
              </w:rPr>
              <w:t xml:space="preserve"> в соответствии с Федеральными законами «</w:t>
            </w:r>
            <w:hyperlink r:id="rId27" w:history="1">
              <w:r w:rsidRPr="003D2D81">
                <w:rPr>
                  <w:sz w:val="24"/>
                  <w:szCs w:val="24"/>
                </w:rPr>
                <w:t>Об общих принципах</w:t>
              </w:r>
            </w:hyperlink>
            <w:r w:rsidRPr="003D2D81">
              <w:rPr>
                <w:sz w:val="24"/>
                <w:szCs w:val="24"/>
              </w:rPr>
              <w:t xml:space="preserve"> организации законодательных (представительных) и исполнительных органов государственной власти субъектов Российской Федерации» и «</w:t>
            </w:r>
            <w:hyperlink r:id="rId28" w:history="1">
              <w:r w:rsidRPr="003D2D81">
                <w:rPr>
                  <w:sz w:val="24"/>
                  <w:szCs w:val="24"/>
                </w:rPr>
                <w:t>Об общих принципах</w:t>
              </w:r>
            </w:hyperlink>
            <w:r w:rsidRPr="003D2D81">
              <w:rPr>
                <w:sz w:val="24"/>
                <w:szCs w:val="24"/>
              </w:rPr>
              <w:t xml:space="preserve"> организации местного самоуправления в Российской Федерации» по вопросам оценки регулирующего воздействия проектов нормативных правовых актов и экспертизы нормативных правовых актов, а также в соответствующий аналитический инструментарий (инструкции, формы, стандарты и др.)</w:t>
            </w:r>
          </w:p>
        </w:tc>
        <w:tc>
          <w:tcPr>
            <w:tcW w:w="2160" w:type="dxa"/>
            <w:tcBorders>
              <w:top w:val="single" w:sz="4" w:space="0" w:color="auto"/>
              <w:bottom w:val="single" w:sz="4" w:space="0" w:color="auto"/>
            </w:tcBorders>
            <w:shd w:val="clear" w:color="auto" w:fill="auto"/>
          </w:tcPr>
          <w:p w:rsidR="000450BE" w:rsidRPr="003D2D81" w:rsidRDefault="000450BE" w:rsidP="000450BE">
            <w:pPr>
              <w:widowControl w:val="0"/>
              <w:autoSpaceDE w:val="0"/>
              <w:autoSpaceDN w:val="0"/>
              <w:adjustRightInd w:val="0"/>
              <w:jc w:val="both"/>
              <w:rPr>
                <w:sz w:val="24"/>
                <w:szCs w:val="24"/>
              </w:rPr>
            </w:pPr>
            <w:r w:rsidRPr="003D2D81">
              <w:rPr>
                <w:sz w:val="24"/>
                <w:szCs w:val="24"/>
              </w:rPr>
              <w:lastRenderedPageBreak/>
              <w:t>избыточные ограничения для деятельности субъектов предпринимательства</w:t>
            </w:r>
          </w:p>
        </w:tc>
        <w:tc>
          <w:tcPr>
            <w:tcW w:w="2268" w:type="dxa"/>
            <w:tcBorders>
              <w:top w:val="single" w:sz="4" w:space="0" w:color="auto"/>
              <w:bottom w:val="single" w:sz="4" w:space="0" w:color="auto"/>
            </w:tcBorders>
            <w:shd w:val="clear" w:color="auto" w:fill="auto"/>
          </w:tcPr>
          <w:p w:rsidR="000450BE" w:rsidRPr="003D2D81" w:rsidRDefault="000450BE" w:rsidP="000450BE">
            <w:pPr>
              <w:widowControl w:val="0"/>
              <w:autoSpaceDE w:val="0"/>
              <w:autoSpaceDN w:val="0"/>
              <w:adjustRightInd w:val="0"/>
              <w:jc w:val="both"/>
              <w:rPr>
                <w:sz w:val="24"/>
                <w:szCs w:val="24"/>
              </w:rPr>
            </w:pPr>
            <w:r w:rsidRPr="003D2D81">
              <w:rPr>
                <w:sz w:val="24"/>
                <w:szCs w:val="24"/>
              </w:rPr>
              <w:t xml:space="preserve">устранение избыточного государственного и муниципального регулирования и снижение административных </w:t>
            </w:r>
            <w:r w:rsidRPr="003D2D81">
              <w:rPr>
                <w:sz w:val="24"/>
                <w:szCs w:val="24"/>
              </w:rPr>
              <w:lastRenderedPageBreak/>
              <w:t>барьеров</w:t>
            </w:r>
          </w:p>
        </w:tc>
        <w:tc>
          <w:tcPr>
            <w:tcW w:w="1492" w:type="dxa"/>
            <w:tcBorders>
              <w:top w:val="single" w:sz="4" w:space="0" w:color="auto"/>
              <w:bottom w:val="single" w:sz="4" w:space="0" w:color="auto"/>
            </w:tcBorders>
            <w:shd w:val="clear" w:color="auto" w:fill="auto"/>
          </w:tcPr>
          <w:p w:rsidR="000450BE" w:rsidRPr="003D2D81" w:rsidRDefault="000450BE" w:rsidP="000450BE">
            <w:pPr>
              <w:widowControl w:val="0"/>
              <w:autoSpaceDE w:val="0"/>
              <w:autoSpaceDN w:val="0"/>
              <w:adjustRightInd w:val="0"/>
              <w:jc w:val="center"/>
              <w:rPr>
                <w:sz w:val="24"/>
                <w:szCs w:val="24"/>
              </w:rPr>
            </w:pPr>
            <w:r w:rsidRPr="003D2D81">
              <w:rPr>
                <w:sz w:val="24"/>
                <w:szCs w:val="24"/>
              </w:rPr>
              <w:lastRenderedPageBreak/>
              <w:t>в течение 3 месяцев с даты принятия федерального закона</w:t>
            </w:r>
          </w:p>
        </w:tc>
        <w:tc>
          <w:tcPr>
            <w:tcW w:w="1843" w:type="dxa"/>
            <w:tcBorders>
              <w:top w:val="single" w:sz="4" w:space="0" w:color="auto"/>
              <w:bottom w:val="single" w:sz="4" w:space="0" w:color="auto"/>
            </w:tcBorders>
            <w:shd w:val="clear" w:color="auto" w:fill="auto"/>
          </w:tcPr>
          <w:p w:rsidR="000450BE" w:rsidRPr="003D2D81" w:rsidRDefault="000450BE" w:rsidP="000450BE">
            <w:pPr>
              <w:widowControl w:val="0"/>
              <w:autoSpaceDE w:val="0"/>
              <w:autoSpaceDN w:val="0"/>
              <w:adjustRightInd w:val="0"/>
              <w:jc w:val="center"/>
              <w:rPr>
                <w:sz w:val="24"/>
                <w:szCs w:val="24"/>
              </w:rPr>
            </w:pPr>
            <w:r w:rsidRPr="003D2D81">
              <w:rPr>
                <w:sz w:val="24"/>
                <w:szCs w:val="24"/>
              </w:rPr>
              <w:t>правовой акт администрации района;</w:t>
            </w:r>
          </w:p>
          <w:p w:rsidR="000450BE" w:rsidRPr="003D2D81" w:rsidRDefault="000450BE" w:rsidP="000450BE">
            <w:pPr>
              <w:widowControl w:val="0"/>
              <w:autoSpaceDE w:val="0"/>
              <w:autoSpaceDN w:val="0"/>
              <w:adjustRightInd w:val="0"/>
              <w:jc w:val="center"/>
              <w:rPr>
                <w:sz w:val="24"/>
                <w:szCs w:val="24"/>
              </w:rPr>
            </w:pPr>
          </w:p>
          <w:p w:rsidR="000450BE" w:rsidRPr="003D2D81" w:rsidRDefault="000450BE" w:rsidP="000450BE">
            <w:pPr>
              <w:widowControl w:val="0"/>
              <w:autoSpaceDE w:val="0"/>
              <w:autoSpaceDN w:val="0"/>
              <w:adjustRightInd w:val="0"/>
              <w:jc w:val="center"/>
              <w:rPr>
                <w:sz w:val="24"/>
                <w:szCs w:val="24"/>
              </w:rPr>
            </w:pPr>
            <w:r w:rsidRPr="003D2D81">
              <w:rPr>
                <w:sz w:val="24"/>
                <w:szCs w:val="24"/>
              </w:rPr>
              <w:t xml:space="preserve">информация в </w:t>
            </w:r>
            <w:proofErr w:type="spellStart"/>
            <w:r w:rsidRPr="003D2D81">
              <w:rPr>
                <w:sz w:val="24"/>
                <w:szCs w:val="24"/>
              </w:rPr>
              <w:t>Депэкономики</w:t>
            </w:r>
            <w:proofErr w:type="spellEnd"/>
            <w:r w:rsidRPr="003D2D81">
              <w:rPr>
                <w:sz w:val="24"/>
                <w:szCs w:val="24"/>
              </w:rPr>
              <w:t xml:space="preserve"> Югры</w:t>
            </w:r>
          </w:p>
        </w:tc>
        <w:tc>
          <w:tcPr>
            <w:tcW w:w="2477" w:type="dxa"/>
            <w:tcBorders>
              <w:top w:val="single" w:sz="4" w:space="0" w:color="auto"/>
              <w:bottom w:val="single" w:sz="4" w:space="0" w:color="auto"/>
            </w:tcBorders>
            <w:shd w:val="clear" w:color="auto" w:fill="auto"/>
          </w:tcPr>
          <w:p w:rsidR="000450BE" w:rsidRPr="000951FD" w:rsidRDefault="000450BE" w:rsidP="000450BE">
            <w:pPr>
              <w:autoSpaceDE w:val="0"/>
              <w:autoSpaceDN w:val="0"/>
              <w:adjustRightInd w:val="0"/>
              <w:jc w:val="both"/>
              <w:rPr>
                <w:sz w:val="24"/>
                <w:szCs w:val="24"/>
              </w:rPr>
            </w:pPr>
            <w:r w:rsidRPr="000951FD">
              <w:rPr>
                <w:sz w:val="24"/>
                <w:szCs w:val="24"/>
              </w:rPr>
              <w:t xml:space="preserve">Изменения в постановление администрации района от 18.07.2016 № 1726 «Об утверждении </w:t>
            </w:r>
            <w:r w:rsidRPr="000951FD">
              <w:rPr>
                <w:rFonts w:eastAsia="Calibri"/>
                <w:bCs/>
                <w:sz w:val="24"/>
                <w:szCs w:val="24"/>
                <w:lang w:eastAsia="en-US"/>
              </w:rPr>
              <w:t xml:space="preserve">Порядка проведения оценки </w:t>
            </w:r>
            <w:r w:rsidRPr="000951FD">
              <w:rPr>
                <w:rFonts w:eastAsia="Calibri"/>
                <w:bCs/>
                <w:sz w:val="24"/>
                <w:szCs w:val="24"/>
                <w:lang w:eastAsia="en-US"/>
              </w:rPr>
              <w:lastRenderedPageBreak/>
              <w:t xml:space="preserve">регулирующего воздействия </w:t>
            </w:r>
            <w:r w:rsidRPr="000951FD">
              <w:rPr>
                <w:sz w:val="24"/>
                <w:szCs w:val="24"/>
              </w:rPr>
              <w:t xml:space="preserve">проектов муниципальных нормативных правовых актов </w:t>
            </w:r>
            <w:r w:rsidRPr="000951FD">
              <w:rPr>
                <w:rFonts w:eastAsia="Calibri"/>
                <w:bCs/>
                <w:sz w:val="24"/>
                <w:szCs w:val="24"/>
                <w:lang w:eastAsia="en-US"/>
              </w:rPr>
              <w:t>администрации района,</w:t>
            </w:r>
            <w:r w:rsidRPr="000951FD">
              <w:rPr>
                <w:sz w:val="24"/>
                <w:szCs w:val="24"/>
              </w:rPr>
              <w:t xml:space="preserve"> </w:t>
            </w:r>
            <w:r w:rsidRPr="000951FD">
              <w:rPr>
                <w:rFonts w:eastAsia="Calibri"/>
                <w:bCs/>
                <w:sz w:val="24"/>
                <w:szCs w:val="24"/>
                <w:lang w:eastAsia="en-US"/>
              </w:rPr>
              <w:t xml:space="preserve">экспертизы и оценки фактического воздействия </w:t>
            </w:r>
            <w:r w:rsidRPr="000951FD">
              <w:rPr>
                <w:sz w:val="24"/>
                <w:szCs w:val="24"/>
              </w:rPr>
              <w:t>муниципальных нормативных правовых актов администрации района,</w:t>
            </w:r>
            <w:r w:rsidRPr="000951FD">
              <w:rPr>
                <w:rFonts w:eastAsia="Calibri"/>
                <w:bCs/>
                <w:sz w:val="24"/>
                <w:szCs w:val="24"/>
                <w:lang w:eastAsia="en-US"/>
              </w:rPr>
              <w:t xml:space="preserve"> </w:t>
            </w:r>
            <w:r w:rsidRPr="000951FD">
              <w:rPr>
                <w:sz w:val="24"/>
                <w:szCs w:val="24"/>
              </w:rPr>
              <w:t>затрагивающих вопросы осуществления предпринимательской</w:t>
            </w:r>
            <w:r w:rsidRPr="000951FD">
              <w:rPr>
                <w:rFonts w:eastAsia="Calibri"/>
                <w:bCs/>
                <w:sz w:val="24"/>
                <w:szCs w:val="24"/>
                <w:lang w:eastAsia="en-US"/>
              </w:rPr>
              <w:t xml:space="preserve"> </w:t>
            </w:r>
            <w:r w:rsidRPr="000951FD">
              <w:rPr>
                <w:sz w:val="24"/>
                <w:szCs w:val="24"/>
              </w:rPr>
              <w:t>и инвестиционной деятельности» не требовались.</w:t>
            </w:r>
          </w:p>
        </w:tc>
      </w:tr>
    </w:tbl>
    <w:p w:rsidR="003D2D81" w:rsidRPr="003D2D81" w:rsidRDefault="003D2D81" w:rsidP="003D2D81">
      <w:pPr>
        <w:rPr>
          <w:color w:val="FF0000"/>
          <w:szCs w:val="30"/>
        </w:rPr>
      </w:pPr>
    </w:p>
    <w:p w:rsidR="003D2D81" w:rsidRPr="003D2D81" w:rsidRDefault="003D2D81" w:rsidP="003D2D81">
      <w:pPr>
        <w:widowControl w:val="0"/>
        <w:autoSpaceDE w:val="0"/>
        <w:autoSpaceDN w:val="0"/>
        <w:adjustRightInd w:val="0"/>
        <w:jc w:val="center"/>
        <w:outlineLvl w:val="1"/>
        <w:rPr>
          <w:b/>
          <w:bCs/>
        </w:rPr>
      </w:pPr>
      <w:r w:rsidRPr="003D2D81">
        <w:rPr>
          <w:b/>
          <w:bCs/>
        </w:rPr>
        <w:t xml:space="preserve">Раздел </w:t>
      </w:r>
      <w:r w:rsidRPr="003D2D81">
        <w:rPr>
          <w:b/>
          <w:bCs/>
          <w:lang w:val="en-US"/>
        </w:rPr>
        <w:t>I</w:t>
      </w:r>
      <w:r w:rsidRPr="003D2D81">
        <w:rPr>
          <w:b/>
          <w:bCs/>
        </w:rPr>
        <w:t>V. Создание и реализация механизмов общественного контроля за деятельностью субъектов естественных монополий</w:t>
      </w:r>
    </w:p>
    <w:p w:rsidR="003D2D81" w:rsidRPr="003D2D81" w:rsidRDefault="003D2D81" w:rsidP="003D2D81">
      <w:pPr>
        <w:widowControl w:val="0"/>
        <w:autoSpaceDE w:val="0"/>
        <w:autoSpaceDN w:val="0"/>
        <w:adjustRightInd w:val="0"/>
        <w:ind w:firstLine="720"/>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1"/>
        <w:gridCol w:w="4173"/>
        <w:gridCol w:w="3827"/>
        <w:gridCol w:w="2126"/>
        <w:gridCol w:w="1559"/>
        <w:gridCol w:w="2127"/>
      </w:tblGrid>
      <w:tr w:rsidR="003D2D81" w:rsidRPr="003D2D81" w:rsidTr="0077426F">
        <w:tc>
          <w:tcPr>
            <w:tcW w:w="851" w:type="dxa"/>
          </w:tcPr>
          <w:p w:rsidR="003D2D81" w:rsidRPr="003D2D81" w:rsidRDefault="003D2D81" w:rsidP="003D2D81">
            <w:pPr>
              <w:widowControl w:val="0"/>
              <w:autoSpaceDE w:val="0"/>
              <w:autoSpaceDN w:val="0"/>
              <w:adjustRightInd w:val="0"/>
              <w:ind w:left="-720" w:firstLine="720"/>
              <w:jc w:val="center"/>
              <w:rPr>
                <w:b/>
                <w:sz w:val="24"/>
                <w:szCs w:val="24"/>
              </w:rPr>
            </w:pPr>
            <w:r w:rsidRPr="003D2D81">
              <w:rPr>
                <w:b/>
                <w:sz w:val="24"/>
                <w:szCs w:val="24"/>
              </w:rPr>
              <w:t>№</w:t>
            </w:r>
          </w:p>
          <w:p w:rsidR="003D2D81" w:rsidRPr="003D2D81" w:rsidRDefault="003D2D81" w:rsidP="003D2D81">
            <w:pPr>
              <w:widowControl w:val="0"/>
              <w:autoSpaceDE w:val="0"/>
              <w:autoSpaceDN w:val="0"/>
              <w:adjustRightInd w:val="0"/>
              <w:ind w:left="-720" w:firstLine="720"/>
              <w:jc w:val="center"/>
              <w:rPr>
                <w:b/>
                <w:sz w:val="24"/>
                <w:szCs w:val="24"/>
              </w:rPr>
            </w:pPr>
            <w:r w:rsidRPr="003D2D81">
              <w:rPr>
                <w:b/>
                <w:sz w:val="24"/>
                <w:szCs w:val="24"/>
              </w:rPr>
              <w:t>п/п</w:t>
            </w:r>
          </w:p>
        </w:tc>
        <w:tc>
          <w:tcPr>
            <w:tcW w:w="4173" w:type="dxa"/>
          </w:tcPr>
          <w:p w:rsidR="003D2D81" w:rsidRPr="003D2D81" w:rsidRDefault="003D2D81" w:rsidP="003D2D81">
            <w:pPr>
              <w:widowControl w:val="0"/>
              <w:autoSpaceDE w:val="0"/>
              <w:autoSpaceDN w:val="0"/>
              <w:adjustRightInd w:val="0"/>
              <w:jc w:val="center"/>
              <w:rPr>
                <w:b/>
                <w:sz w:val="24"/>
                <w:szCs w:val="24"/>
              </w:rPr>
            </w:pPr>
            <w:r w:rsidRPr="003D2D81">
              <w:rPr>
                <w:b/>
                <w:sz w:val="24"/>
                <w:szCs w:val="24"/>
              </w:rPr>
              <w:t>Наименование мероприятия</w:t>
            </w:r>
          </w:p>
        </w:tc>
        <w:tc>
          <w:tcPr>
            <w:tcW w:w="3827" w:type="dxa"/>
          </w:tcPr>
          <w:p w:rsidR="003D2D81" w:rsidRPr="003D2D81" w:rsidRDefault="003D2D81" w:rsidP="003D2D81">
            <w:pPr>
              <w:widowControl w:val="0"/>
              <w:autoSpaceDE w:val="0"/>
              <w:autoSpaceDN w:val="0"/>
              <w:adjustRightInd w:val="0"/>
              <w:jc w:val="center"/>
              <w:rPr>
                <w:b/>
                <w:sz w:val="24"/>
                <w:szCs w:val="24"/>
              </w:rPr>
            </w:pPr>
            <w:r w:rsidRPr="003D2D81">
              <w:rPr>
                <w:b/>
                <w:sz w:val="24"/>
                <w:szCs w:val="24"/>
              </w:rPr>
              <w:t>Ключевое событие/результат</w:t>
            </w:r>
          </w:p>
        </w:tc>
        <w:tc>
          <w:tcPr>
            <w:tcW w:w="2126" w:type="dxa"/>
          </w:tcPr>
          <w:p w:rsidR="003D2D81" w:rsidRPr="003D2D81" w:rsidRDefault="003D2D81" w:rsidP="003D2D81">
            <w:pPr>
              <w:widowControl w:val="0"/>
              <w:autoSpaceDE w:val="0"/>
              <w:autoSpaceDN w:val="0"/>
              <w:adjustRightInd w:val="0"/>
              <w:jc w:val="center"/>
              <w:rPr>
                <w:b/>
                <w:sz w:val="24"/>
                <w:szCs w:val="24"/>
              </w:rPr>
            </w:pPr>
            <w:r w:rsidRPr="003D2D81">
              <w:rPr>
                <w:b/>
                <w:sz w:val="24"/>
                <w:szCs w:val="24"/>
              </w:rPr>
              <w:t>Срок</w:t>
            </w:r>
          </w:p>
        </w:tc>
        <w:tc>
          <w:tcPr>
            <w:tcW w:w="1559" w:type="dxa"/>
          </w:tcPr>
          <w:p w:rsidR="003D2D81" w:rsidRPr="003D2D81" w:rsidRDefault="003D2D81" w:rsidP="003D2D81">
            <w:pPr>
              <w:widowControl w:val="0"/>
              <w:autoSpaceDE w:val="0"/>
              <w:autoSpaceDN w:val="0"/>
              <w:adjustRightInd w:val="0"/>
              <w:jc w:val="center"/>
              <w:rPr>
                <w:b/>
                <w:sz w:val="24"/>
                <w:szCs w:val="24"/>
              </w:rPr>
            </w:pPr>
            <w:r w:rsidRPr="003D2D81">
              <w:rPr>
                <w:b/>
                <w:sz w:val="24"/>
                <w:szCs w:val="24"/>
              </w:rPr>
              <w:t>Вид документа</w:t>
            </w:r>
          </w:p>
        </w:tc>
        <w:tc>
          <w:tcPr>
            <w:tcW w:w="2127" w:type="dxa"/>
          </w:tcPr>
          <w:p w:rsidR="0054331B" w:rsidRPr="003D2D81" w:rsidRDefault="00622C12" w:rsidP="003D2D81">
            <w:pPr>
              <w:widowControl w:val="0"/>
              <w:autoSpaceDE w:val="0"/>
              <w:autoSpaceDN w:val="0"/>
              <w:adjustRightInd w:val="0"/>
              <w:jc w:val="center"/>
              <w:rPr>
                <w:b/>
                <w:sz w:val="24"/>
                <w:szCs w:val="24"/>
              </w:rPr>
            </w:pPr>
            <w:r>
              <w:rPr>
                <w:b/>
                <w:sz w:val="24"/>
                <w:szCs w:val="24"/>
              </w:rPr>
              <w:t>И</w:t>
            </w:r>
            <w:r w:rsidR="0054331B">
              <w:rPr>
                <w:b/>
                <w:sz w:val="24"/>
                <w:szCs w:val="24"/>
              </w:rPr>
              <w:t>сполнение</w:t>
            </w:r>
          </w:p>
        </w:tc>
      </w:tr>
      <w:tr w:rsidR="003D2D81" w:rsidRPr="003D2D81" w:rsidTr="0077426F">
        <w:tc>
          <w:tcPr>
            <w:tcW w:w="851" w:type="dxa"/>
          </w:tcPr>
          <w:p w:rsidR="003D2D81" w:rsidRPr="003D2D81" w:rsidRDefault="003D2D81" w:rsidP="003D2D81">
            <w:pPr>
              <w:widowControl w:val="0"/>
              <w:autoSpaceDE w:val="0"/>
              <w:autoSpaceDN w:val="0"/>
              <w:adjustRightInd w:val="0"/>
              <w:jc w:val="center"/>
              <w:rPr>
                <w:sz w:val="24"/>
                <w:szCs w:val="24"/>
              </w:rPr>
            </w:pPr>
            <w:r w:rsidRPr="003D2D81">
              <w:rPr>
                <w:sz w:val="24"/>
                <w:szCs w:val="24"/>
              </w:rPr>
              <w:t>1</w:t>
            </w:r>
          </w:p>
        </w:tc>
        <w:tc>
          <w:tcPr>
            <w:tcW w:w="4173" w:type="dxa"/>
          </w:tcPr>
          <w:p w:rsidR="003D2D81" w:rsidRPr="003D2D81" w:rsidRDefault="003D2D81" w:rsidP="003D2D81">
            <w:pPr>
              <w:widowControl w:val="0"/>
              <w:autoSpaceDE w:val="0"/>
              <w:autoSpaceDN w:val="0"/>
              <w:adjustRightInd w:val="0"/>
              <w:jc w:val="center"/>
              <w:rPr>
                <w:sz w:val="24"/>
                <w:szCs w:val="24"/>
              </w:rPr>
            </w:pPr>
            <w:r w:rsidRPr="003D2D81">
              <w:rPr>
                <w:sz w:val="24"/>
                <w:szCs w:val="24"/>
              </w:rPr>
              <w:t>2</w:t>
            </w:r>
          </w:p>
        </w:tc>
        <w:tc>
          <w:tcPr>
            <w:tcW w:w="3827" w:type="dxa"/>
          </w:tcPr>
          <w:p w:rsidR="003D2D81" w:rsidRPr="003D2D81" w:rsidRDefault="003D2D81" w:rsidP="003D2D81">
            <w:pPr>
              <w:widowControl w:val="0"/>
              <w:autoSpaceDE w:val="0"/>
              <w:autoSpaceDN w:val="0"/>
              <w:adjustRightInd w:val="0"/>
              <w:jc w:val="center"/>
              <w:rPr>
                <w:sz w:val="24"/>
                <w:szCs w:val="24"/>
              </w:rPr>
            </w:pPr>
            <w:r w:rsidRPr="003D2D81">
              <w:rPr>
                <w:sz w:val="24"/>
                <w:szCs w:val="24"/>
              </w:rPr>
              <w:t>3</w:t>
            </w:r>
          </w:p>
        </w:tc>
        <w:tc>
          <w:tcPr>
            <w:tcW w:w="2126" w:type="dxa"/>
          </w:tcPr>
          <w:p w:rsidR="003D2D81" w:rsidRPr="003D2D81" w:rsidRDefault="003D2D81" w:rsidP="003D2D81">
            <w:pPr>
              <w:widowControl w:val="0"/>
              <w:autoSpaceDE w:val="0"/>
              <w:autoSpaceDN w:val="0"/>
              <w:adjustRightInd w:val="0"/>
              <w:jc w:val="center"/>
              <w:rPr>
                <w:sz w:val="24"/>
                <w:szCs w:val="24"/>
              </w:rPr>
            </w:pPr>
            <w:r w:rsidRPr="003D2D81">
              <w:rPr>
                <w:sz w:val="24"/>
                <w:szCs w:val="24"/>
              </w:rPr>
              <w:t>4</w:t>
            </w:r>
          </w:p>
        </w:tc>
        <w:tc>
          <w:tcPr>
            <w:tcW w:w="1559" w:type="dxa"/>
          </w:tcPr>
          <w:p w:rsidR="003D2D81" w:rsidRPr="003D2D81" w:rsidRDefault="003D2D81" w:rsidP="003D2D81">
            <w:pPr>
              <w:widowControl w:val="0"/>
              <w:autoSpaceDE w:val="0"/>
              <w:autoSpaceDN w:val="0"/>
              <w:adjustRightInd w:val="0"/>
              <w:jc w:val="center"/>
              <w:rPr>
                <w:sz w:val="24"/>
                <w:szCs w:val="24"/>
              </w:rPr>
            </w:pPr>
            <w:r w:rsidRPr="003D2D81">
              <w:rPr>
                <w:sz w:val="24"/>
                <w:szCs w:val="24"/>
              </w:rPr>
              <w:t>5</w:t>
            </w:r>
          </w:p>
        </w:tc>
        <w:tc>
          <w:tcPr>
            <w:tcW w:w="2127" w:type="dxa"/>
          </w:tcPr>
          <w:p w:rsidR="003D2D81" w:rsidRPr="003D2D81" w:rsidRDefault="003D2D81" w:rsidP="003D2D81">
            <w:pPr>
              <w:widowControl w:val="0"/>
              <w:autoSpaceDE w:val="0"/>
              <w:autoSpaceDN w:val="0"/>
              <w:adjustRightInd w:val="0"/>
              <w:jc w:val="center"/>
              <w:rPr>
                <w:sz w:val="24"/>
                <w:szCs w:val="24"/>
              </w:rPr>
            </w:pPr>
            <w:r w:rsidRPr="003D2D81">
              <w:rPr>
                <w:sz w:val="24"/>
                <w:szCs w:val="24"/>
              </w:rPr>
              <w:t>6</w:t>
            </w:r>
          </w:p>
        </w:tc>
      </w:tr>
      <w:tr w:rsidR="003D2D81" w:rsidRPr="003D2D81" w:rsidTr="0077426F">
        <w:tc>
          <w:tcPr>
            <w:tcW w:w="851" w:type="dxa"/>
            <w:shd w:val="clear" w:color="auto" w:fill="auto"/>
          </w:tcPr>
          <w:p w:rsidR="003D2D81" w:rsidRPr="003D2D81" w:rsidRDefault="003D2D81" w:rsidP="003D2D81">
            <w:pPr>
              <w:widowControl w:val="0"/>
              <w:autoSpaceDE w:val="0"/>
              <w:autoSpaceDN w:val="0"/>
              <w:adjustRightInd w:val="0"/>
              <w:ind w:left="-709" w:firstLine="720"/>
              <w:jc w:val="center"/>
              <w:rPr>
                <w:sz w:val="24"/>
                <w:szCs w:val="24"/>
              </w:rPr>
            </w:pPr>
            <w:bookmarkStart w:id="8" w:name="P1951"/>
            <w:bookmarkEnd w:id="8"/>
            <w:r w:rsidRPr="003D2D81">
              <w:rPr>
                <w:sz w:val="24"/>
                <w:szCs w:val="24"/>
              </w:rPr>
              <w:lastRenderedPageBreak/>
              <w:t>1.</w:t>
            </w:r>
          </w:p>
        </w:tc>
        <w:tc>
          <w:tcPr>
            <w:tcW w:w="4173" w:type="dxa"/>
            <w:shd w:val="clear" w:color="auto" w:fill="auto"/>
          </w:tcPr>
          <w:p w:rsidR="003D2D81" w:rsidRPr="003D2D81" w:rsidRDefault="003D2D81" w:rsidP="003D2D81">
            <w:pPr>
              <w:widowControl w:val="0"/>
              <w:autoSpaceDE w:val="0"/>
              <w:autoSpaceDN w:val="0"/>
              <w:adjustRightInd w:val="0"/>
              <w:jc w:val="both"/>
              <w:rPr>
                <w:sz w:val="24"/>
                <w:szCs w:val="24"/>
              </w:rPr>
            </w:pPr>
            <w:r w:rsidRPr="003D2D81">
              <w:rPr>
                <w:sz w:val="24"/>
                <w:szCs w:val="24"/>
              </w:rPr>
              <w:t>Пред</w:t>
            </w:r>
            <w:r w:rsidR="00CB1E45">
              <w:rPr>
                <w:sz w:val="24"/>
                <w:szCs w:val="24"/>
              </w:rPr>
              <w:t>о</w:t>
            </w:r>
            <w:r w:rsidRPr="003D2D81">
              <w:rPr>
                <w:sz w:val="24"/>
                <w:szCs w:val="24"/>
              </w:rPr>
              <w:t>ставление письменных ответов на полученное мнение потребителей, предпринимателей и экспертов, задействованных в рамках общественного контроля за деятельностью субъектов естественных монополий (далее − участники общественного контроля). Обеспечение обязательного получения и учета обоснованного мнения потребителей товаров и услуг субъектов естественных монополий, предпринимателей и экспертов при осуществлении процедур при согласовании и утверждении схем территориального планирования автономного округа и муниципальных районов, генеральных планов поселений и городских округов</w:t>
            </w:r>
          </w:p>
        </w:tc>
        <w:tc>
          <w:tcPr>
            <w:tcW w:w="3827" w:type="dxa"/>
            <w:shd w:val="clear" w:color="auto" w:fill="auto"/>
          </w:tcPr>
          <w:p w:rsidR="003D2D81" w:rsidRPr="003D2D81" w:rsidRDefault="003D2D81" w:rsidP="003D2D81">
            <w:pPr>
              <w:widowControl w:val="0"/>
              <w:autoSpaceDE w:val="0"/>
              <w:autoSpaceDN w:val="0"/>
              <w:adjustRightInd w:val="0"/>
              <w:jc w:val="both"/>
              <w:rPr>
                <w:sz w:val="24"/>
                <w:szCs w:val="24"/>
              </w:rPr>
            </w:pPr>
            <w:r w:rsidRPr="003D2D81">
              <w:rPr>
                <w:sz w:val="24"/>
                <w:szCs w:val="24"/>
              </w:rPr>
              <w:t>создание и реализация механизмов общественного контроля за деятельностью субъектов естественных монополий, органов исполнительной власти автономного округа, осуществляющих регулирование деятельности субъектов естественных монополий</w:t>
            </w:r>
          </w:p>
        </w:tc>
        <w:tc>
          <w:tcPr>
            <w:tcW w:w="2126" w:type="dxa"/>
            <w:shd w:val="clear" w:color="auto" w:fill="auto"/>
          </w:tcPr>
          <w:p w:rsidR="003D2D81" w:rsidRPr="003D2D81" w:rsidRDefault="003D2D81" w:rsidP="003D2D81">
            <w:pPr>
              <w:widowControl w:val="0"/>
              <w:autoSpaceDE w:val="0"/>
              <w:autoSpaceDN w:val="0"/>
              <w:adjustRightInd w:val="0"/>
              <w:jc w:val="center"/>
              <w:rPr>
                <w:sz w:val="24"/>
                <w:szCs w:val="24"/>
              </w:rPr>
            </w:pPr>
            <w:r w:rsidRPr="003D2D81">
              <w:rPr>
                <w:sz w:val="24"/>
                <w:szCs w:val="24"/>
              </w:rPr>
              <w:t xml:space="preserve">30 декабря </w:t>
            </w:r>
          </w:p>
          <w:p w:rsidR="003D2D81" w:rsidRPr="003D2D81" w:rsidRDefault="003D2D81" w:rsidP="003D2D81">
            <w:pPr>
              <w:widowControl w:val="0"/>
              <w:autoSpaceDE w:val="0"/>
              <w:autoSpaceDN w:val="0"/>
              <w:adjustRightInd w:val="0"/>
              <w:jc w:val="center"/>
              <w:rPr>
                <w:sz w:val="24"/>
                <w:szCs w:val="24"/>
              </w:rPr>
            </w:pPr>
            <w:r w:rsidRPr="003D2D81">
              <w:rPr>
                <w:sz w:val="24"/>
                <w:szCs w:val="24"/>
              </w:rPr>
              <w:t>2019 года,</w:t>
            </w:r>
          </w:p>
          <w:p w:rsidR="003D2D81" w:rsidRPr="003D2D81" w:rsidRDefault="003D2D81" w:rsidP="003D2D81">
            <w:pPr>
              <w:widowControl w:val="0"/>
              <w:autoSpaceDE w:val="0"/>
              <w:autoSpaceDN w:val="0"/>
              <w:adjustRightInd w:val="0"/>
              <w:jc w:val="center"/>
              <w:rPr>
                <w:sz w:val="24"/>
                <w:szCs w:val="24"/>
              </w:rPr>
            </w:pPr>
            <w:r w:rsidRPr="003D2D81">
              <w:rPr>
                <w:sz w:val="24"/>
                <w:szCs w:val="24"/>
              </w:rPr>
              <w:t xml:space="preserve">30 декабря </w:t>
            </w:r>
          </w:p>
          <w:p w:rsidR="003D2D81" w:rsidRPr="003D2D81" w:rsidRDefault="003D2D81" w:rsidP="003D2D81">
            <w:pPr>
              <w:widowControl w:val="0"/>
              <w:autoSpaceDE w:val="0"/>
              <w:autoSpaceDN w:val="0"/>
              <w:adjustRightInd w:val="0"/>
              <w:jc w:val="center"/>
              <w:rPr>
                <w:sz w:val="24"/>
                <w:szCs w:val="24"/>
              </w:rPr>
            </w:pPr>
            <w:r w:rsidRPr="003D2D81">
              <w:rPr>
                <w:sz w:val="24"/>
                <w:szCs w:val="24"/>
              </w:rPr>
              <w:t>2020 года,</w:t>
            </w:r>
          </w:p>
          <w:p w:rsidR="003D2D81" w:rsidRPr="003D2D81" w:rsidRDefault="003D2D81" w:rsidP="003D2D81">
            <w:pPr>
              <w:widowControl w:val="0"/>
              <w:autoSpaceDE w:val="0"/>
              <w:autoSpaceDN w:val="0"/>
              <w:adjustRightInd w:val="0"/>
              <w:jc w:val="center"/>
              <w:rPr>
                <w:sz w:val="24"/>
                <w:szCs w:val="24"/>
              </w:rPr>
            </w:pPr>
            <w:r w:rsidRPr="003D2D81">
              <w:rPr>
                <w:sz w:val="24"/>
                <w:szCs w:val="24"/>
              </w:rPr>
              <w:t xml:space="preserve">30 декабря </w:t>
            </w:r>
          </w:p>
          <w:p w:rsidR="003D2D81" w:rsidRPr="003D2D81" w:rsidRDefault="003D2D81" w:rsidP="003D2D81">
            <w:pPr>
              <w:widowControl w:val="0"/>
              <w:autoSpaceDE w:val="0"/>
              <w:autoSpaceDN w:val="0"/>
              <w:adjustRightInd w:val="0"/>
              <w:jc w:val="center"/>
              <w:rPr>
                <w:sz w:val="24"/>
                <w:szCs w:val="24"/>
              </w:rPr>
            </w:pPr>
            <w:r w:rsidRPr="003D2D81">
              <w:rPr>
                <w:sz w:val="24"/>
                <w:szCs w:val="24"/>
              </w:rPr>
              <w:t>2021 года</w:t>
            </w:r>
          </w:p>
        </w:tc>
        <w:tc>
          <w:tcPr>
            <w:tcW w:w="1559" w:type="dxa"/>
            <w:shd w:val="clear" w:color="auto" w:fill="auto"/>
          </w:tcPr>
          <w:p w:rsidR="003D2D81" w:rsidRPr="003D2D81" w:rsidRDefault="003D2D81" w:rsidP="00CB1E45">
            <w:pPr>
              <w:widowControl w:val="0"/>
              <w:autoSpaceDE w:val="0"/>
              <w:autoSpaceDN w:val="0"/>
              <w:adjustRightInd w:val="0"/>
              <w:jc w:val="center"/>
              <w:rPr>
                <w:sz w:val="24"/>
                <w:szCs w:val="24"/>
              </w:rPr>
            </w:pPr>
            <w:r w:rsidRPr="003D2D81">
              <w:rPr>
                <w:sz w:val="24"/>
                <w:szCs w:val="24"/>
              </w:rPr>
              <w:t>информация на официальном веб-сайте администрации района;</w:t>
            </w:r>
          </w:p>
          <w:p w:rsidR="003D2D81" w:rsidRPr="003D2D81" w:rsidRDefault="003D2D81" w:rsidP="00CB1E45">
            <w:pPr>
              <w:widowControl w:val="0"/>
              <w:autoSpaceDE w:val="0"/>
              <w:autoSpaceDN w:val="0"/>
              <w:adjustRightInd w:val="0"/>
              <w:jc w:val="center"/>
              <w:rPr>
                <w:sz w:val="24"/>
                <w:szCs w:val="24"/>
              </w:rPr>
            </w:pPr>
          </w:p>
          <w:p w:rsidR="003D2D81" w:rsidRPr="003D2D81" w:rsidRDefault="003D2D81" w:rsidP="00CB1E45">
            <w:pPr>
              <w:widowControl w:val="0"/>
              <w:autoSpaceDE w:val="0"/>
              <w:autoSpaceDN w:val="0"/>
              <w:adjustRightInd w:val="0"/>
              <w:jc w:val="center"/>
              <w:rPr>
                <w:sz w:val="24"/>
                <w:szCs w:val="24"/>
              </w:rPr>
            </w:pPr>
            <w:r w:rsidRPr="003D2D81">
              <w:rPr>
                <w:sz w:val="24"/>
                <w:szCs w:val="24"/>
              </w:rPr>
              <w:t xml:space="preserve">информация в </w:t>
            </w:r>
            <w:proofErr w:type="spellStart"/>
            <w:r w:rsidRPr="003D2D81">
              <w:rPr>
                <w:sz w:val="24"/>
                <w:szCs w:val="24"/>
              </w:rPr>
              <w:t>Депстрой</w:t>
            </w:r>
            <w:proofErr w:type="spellEnd"/>
            <w:r w:rsidRPr="003D2D81">
              <w:rPr>
                <w:sz w:val="24"/>
                <w:szCs w:val="24"/>
              </w:rPr>
              <w:t xml:space="preserve"> Югры</w:t>
            </w:r>
          </w:p>
        </w:tc>
        <w:tc>
          <w:tcPr>
            <w:tcW w:w="2127" w:type="dxa"/>
            <w:shd w:val="clear" w:color="auto" w:fill="auto"/>
          </w:tcPr>
          <w:p w:rsidR="00B946F1" w:rsidRPr="00D6454E" w:rsidRDefault="00B946F1" w:rsidP="00B946F1">
            <w:pPr>
              <w:jc w:val="both"/>
              <w:rPr>
                <w:sz w:val="24"/>
                <w:szCs w:val="24"/>
              </w:rPr>
            </w:pPr>
            <w:r w:rsidRPr="00D6454E">
              <w:rPr>
                <w:sz w:val="24"/>
                <w:szCs w:val="24"/>
              </w:rPr>
              <w:t xml:space="preserve">В рамках согласования схемы территориального планирования муниципального района, генеральных планов поселений, материалы документов подлежат обязательному размещению на официальном сайте администрации Нижневартовского района </w:t>
            </w:r>
          </w:p>
          <w:p w:rsidR="00B946F1" w:rsidRPr="00D6454E" w:rsidRDefault="009C1357" w:rsidP="00B946F1">
            <w:pPr>
              <w:jc w:val="both"/>
              <w:rPr>
                <w:sz w:val="24"/>
                <w:szCs w:val="24"/>
                <w:u w:val="single"/>
              </w:rPr>
            </w:pPr>
            <w:hyperlink r:id="rId29" w:history="1">
              <w:r w:rsidR="00B946F1" w:rsidRPr="00D6454E">
                <w:rPr>
                  <w:rStyle w:val="af9"/>
                  <w:sz w:val="24"/>
                  <w:szCs w:val="24"/>
                </w:rPr>
                <w:t>http://nvraion.ru/</w:t>
              </w:r>
            </w:hyperlink>
          </w:p>
          <w:p w:rsidR="00B946F1" w:rsidRPr="00D6454E" w:rsidRDefault="00B946F1" w:rsidP="00B946F1">
            <w:pPr>
              <w:jc w:val="both"/>
              <w:rPr>
                <w:sz w:val="24"/>
                <w:szCs w:val="24"/>
              </w:rPr>
            </w:pPr>
            <w:r w:rsidRPr="00D6454E">
              <w:rPr>
                <w:sz w:val="24"/>
                <w:szCs w:val="24"/>
              </w:rPr>
              <w:t xml:space="preserve"> для получения и учета обоснованного мнения потребителей товаров и услуг субъектов естественных монополий, предпринимателей и экспертов при осуществлении процедур.</w:t>
            </w:r>
          </w:p>
          <w:p w:rsidR="003D2D81" w:rsidRPr="00D6454E" w:rsidRDefault="003D2D81" w:rsidP="00CB1E45">
            <w:pPr>
              <w:widowControl w:val="0"/>
              <w:autoSpaceDE w:val="0"/>
              <w:autoSpaceDN w:val="0"/>
              <w:adjustRightInd w:val="0"/>
              <w:jc w:val="center"/>
              <w:rPr>
                <w:sz w:val="24"/>
                <w:szCs w:val="24"/>
              </w:rPr>
            </w:pPr>
          </w:p>
        </w:tc>
      </w:tr>
    </w:tbl>
    <w:p w:rsidR="003D2D81" w:rsidRPr="003D2D81" w:rsidRDefault="003D2D81" w:rsidP="003D2D81">
      <w:pPr>
        <w:widowControl w:val="0"/>
        <w:autoSpaceDE w:val="0"/>
        <w:autoSpaceDN w:val="0"/>
        <w:adjustRightInd w:val="0"/>
        <w:ind w:firstLine="720"/>
        <w:jc w:val="both"/>
        <w:rPr>
          <w:rFonts w:ascii="Arial" w:hAnsi="Arial" w:cs="Arial"/>
          <w:sz w:val="20"/>
          <w:szCs w:val="20"/>
        </w:rPr>
      </w:pPr>
    </w:p>
    <w:p w:rsidR="003D2D81" w:rsidRPr="003D2D81" w:rsidRDefault="003D2D81" w:rsidP="003D2D81">
      <w:pPr>
        <w:widowControl w:val="0"/>
        <w:autoSpaceDE w:val="0"/>
        <w:autoSpaceDN w:val="0"/>
        <w:adjustRightInd w:val="0"/>
        <w:ind w:firstLine="720"/>
        <w:jc w:val="both"/>
        <w:rPr>
          <w:rFonts w:ascii="Arial" w:hAnsi="Arial" w:cs="Arial"/>
          <w:sz w:val="20"/>
          <w:szCs w:val="20"/>
        </w:rPr>
      </w:pPr>
    </w:p>
    <w:p w:rsidR="003D2D81" w:rsidRPr="003D2D81" w:rsidRDefault="003D2D81" w:rsidP="003D2D81">
      <w:pPr>
        <w:widowControl w:val="0"/>
        <w:autoSpaceDE w:val="0"/>
        <w:autoSpaceDN w:val="0"/>
        <w:adjustRightInd w:val="0"/>
        <w:ind w:firstLine="720"/>
        <w:jc w:val="both"/>
        <w:rPr>
          <w:rFonts w:ascii="Arial" w:hAnsi="Arial" w:cs="Arial"/>
          <w:sz w:val="20"/>
          <w:szCs w:val="20"/>
        </w:rPr>
      </w:pPr>
    </w:p>
    <w:p w:rsidR="003D2D81" w:rsidRPr="003D2D81" w:rsidRDefault="003D2D81" w:rsidP="003D2D81">
      <w:pPr>
        <w:widowControl w:val="0"/>
        <w:autoSpaceDE w:val="0"/>
        <w:autoSpaceDN w:val="0"/>
        <w:adjustRightInd w:val="0"/>
        <w:jc w:val="center"/>
        <w:outlineLvl w:val="1"/>
        <w:rPr>
          <w:b/>
          <w:bCs/>
        </w:rPr>
      </w:pPr>
      <w:r w:rsidRPr="003D2D81">
        <w:rPr>
          <w:b/>
          <w:bCs/>
        </w:rPr>
        <w:t>Раздел V. Организационные мероприятия</w:t>
      </w:r>
    </w:p>
    <w:p w:rsidR="003D2D81" w:rsidRPr="003D2D81" w:rsidRDefault="003D2D81" w:rsidP="003D2D81">
      <w:pPr>
        <w:widowControl w:val="0"/>
        <w:autoSpaceDE w:val="0"/>
        <w:autoSpaceDN w:val="0"/>
        <w:adjustRightInd w:val="0"/>
        <w:ind w:firstLine="720"/>
        <w:jc w:val="both"/>
        <w:rPr>
          <w:rFonts w:ascii="Arial" w:hAnsi="Arial" w:cs="Arial"/>
          <w:sz w:val="20"/>
          <w:szCs w:val="20"/>
        </w:rPr>
      </w:pPr>
    </w:p>
    <w:tbl>
      <w:tblPr>
        <w:tblW w:w="14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1"/>
        <w:gridCol w:w="2972"/>
        <w:gridCol w:w="2976"/>
        <w:gridCol w:w="1560"/>
        <w:gridCol w:w="2409"/>
        <w:gridCol w:w="3895"/>
      </w:tblGrid>
      <w:tr w:rsidR="003D2D81" w:rsidRPr="003D2D81" w:rsidTr="00456FB5">
        <w:tc>
          <w:tcPr>
            <w:tcW w:w="851" w:type="dxa"/>
          </w:tcPr>
          <w:p w:rsidR="003D2D81" w:rsidRPr="003D2D81" w:rsidRDefault="003D2D81" w:rsidP="003D2D81">
            <w:pPr>
              <w:widowControl w:val="0"/>
              <w:autoSpaceDE w:val="0"/>
              <w:autoSpaceDN w:val="0"/>
              <w:adjustRightInd w:val="0"/>
              <w:jc w:val="center"/>
              <w:rPr>
                <w:b/>
                <w:sz w:val="24"/>
                <w:szCs w:val="24"/>
              </w:rPr>
            </w:pPr>
            <w:r w:rsidRPr="003D2D81">
              <w:rPr>
                <w:b/>
                <w:sz w:val="24"/>
                <w:szCs w:val="24"/>
              </w:rPr>
              <w:t>№</w:t>
            </w:r>
          </w:p>
          <w:p w:rsidR="003D2D81" w:rsidRPr="003D2D81" w:rsidRDefault="003D2D81" w:rsidP="003D2D81">
            <w:pPr>
              <w:widowControl w:val="0"/>
              <w:autoSpaceDE w:val="0"/>
              <w:autoSpaceDN w:val="0"/>
              <w:adjustRightInd w:val="0"/>
              <w:jc w:val="center"/>
              <w:rPr>
                <w:b/>
                <w:sz w:val="24"/>
                <w:szCs w:val="24"/>
              </w:rPr>
            </w:pPr>
            <w:r w:rsidRPr="003D2D81">
              <w:rPr>
                <w:b/>
                <w:sz w:val="24"/>
                <w:szCs w:val="24"/>
              </w:rPr>
              <w:t xml:space="preserve"> п/п</w:t>
            </w:r>
          </w:p>
        </w:tc>
        <w:tc>
          <w:tcPr>
            <w:tcW w:w="2972" w:type="dxa"/>
          </w:tcPr>
          <w:p w:rsidR="003D2D81" w:rsidRPr="003D2D81" w:rsidRDefault="003D2D81" w:rsidP="003D2D81">
            <w:pPr>
              <w:widowControl w:val="0"/>
              <w:autoSpaceDE w:val="0"/>
              <w:autoSpaceDN w:val="0"/>
              <w:adjustRightInd w:val="0"/>
              <w:jc w:val="center"/>
              <w:rPr>
                <w:b/>
                <w:sz w:val="24"/>
                <w:szCs w:val="24"/>
              </w:rPr>
            </w:pPr>
            <w:r w:rsidRPr="003D2D81">
              <w:rPr>
                <w:b/>
                <w:sz w:val="24"/>
                <w:szCs w:val="24"/>
              </w:rPr>
              <w:t>Наименование мероприятия</w:t>
            </w:r>
          </w:p>
        </w:tc>
        <w:tc>
          <w:tcPr>
            <w:tcW w:w="2976" w:type="dxa"/>
          </w:tcPr>
          <w:p w:rsidR="003D2D81" w:rsidRPr="003D2D81" w:rsidRDefault="003D2D81" w:rsidP="003D2D81">
            <w:pPr>
              <w:widowControl w:val="0"/>
              <w:autoSpaceDE w:val="0"/>
              <w:autoSpaceDN w:val="0"/>
              <w:adjustRightInd w:val="0"/>
              <w:jc w:val="center"/>
              <w:rPr>
                <w:b/>
                <w:sz w:val="24"/>
                <w:szCs w:val="24"/>
              </w:rPr>
            </w:pPr>
            <w:r w:rsidRPr="003D2D81">
              <w:rPr>
                <w:b/>
                <w:sz w:val="24"/>
                <w:szCs w:val="24"/>
              </w:rPr>
              <w:t>Ключевое событие/результат</w:t>
            </w:r>
          </w:p>
        </w:tc>
        <w:tc>
          <w:tcPr>
            <w:tcW w:w="1560" w:type="dxa"/>
          </w:tcPr>
          <w:p w:rsidR="003D2D81" w:rsidRPr="003D2D81" w:rsidRDefault="003D2D81" w:rsidP="003D2D81">
            <w:pPr>
              <w:widowControl w:val="0"/>
              <w:autoSpaceDE w:val="0"/>
              <w:autoSpaceDN w:val="0"/>
              <w:adjustRightInd w:val="0"/>
              <w:jc w:val="center"/>
              <w:rPr>
                <w:b/>
                <w:sz w:val="24"/>
                <w:szCs w:val="24"/>
              </w:rPr>
            </w:pPr>
            <w:r w:rsidRPr="003D2D81">
              <w:rPr>
                <w:b/>
                <w:sz w:val="24"/>
                <w:szCs w:val="24"/>
              </w:rPr>
              <w:t>Срок</w:t>
            </w:r>
          </w:p>
        </w:tc>
        <w:tc>
          <w:tcPr>
            <w:tcW w:w="2409" w:type="dxa"/>
          </w:tcPr>
          <w:p w:rsidR="003D2D81" w:rsidRPr="003D2D81" w:rsidRDefault="003D2D81" w:rsidP="003D2D81">
            <w:pPr>
              <w:widowControl w:val="0"/>
              <w:autoSpaceDE w:val="0"/>
              <w:autoSpaceDN w:val="0"/>
              <w:adjustRightInd w:val="0"/>
              <w:jc w:val="center"/>
              <w:rPr>
                <w:b/>
                <w:sz w:val="24"/>
                <w:szCs w:val="24"/>
              </w:rPr>
            </w:pPr>
            <w:r w:rsidRPr="003D2D81">
              <w:rPr>
                <w:b/>
                <w:sz w:val="24"/>
                <w:szCs w:val="24"/>
              </w:rPr>
              <w:t>Вид документа</w:t>
            </w:r>
          </w:p>
        </w:tc>
        <w:tc>
          <w:tcPr>
            <w:tcW w:w="3895" w:type="dxa"/>
          </w:tcPr>
          <w:p w:rsidR="0054331B" w:rsidRPr="003D2D81" w:rsidRDefault="00622C12" w:rsidP="003D2D81">
            <w:pPr>
              <w:widowControl w:val="0"/>
              <w:tabs>
                <w:tab w:val="left" w:pos="1159"/>
                <w:tab w:val="center" w:pos="1945"/>
              </w:tabs>
              <w:autoSpaceDE w:val="0"/>
              <w:autoSpaceDN w:val="0"/>
              <w:adjustRightInd w:val="0"/>
              <w:jc w:val="center"/>
              <w:rPr>
                <w:b/>
                <w:sz w:val="24"/>
                <w:szCs w:val="24"/>
              </w:rPr>
            </w:pPr>
            <w:r>
              <w:rPr>
                <w:b/>
                <w:sz w:val="24"/>
                <w:szCs w:val="24"/>
              </w:rPr>
              <w:t>И</w:t>
            </w:r>
            <w:r w:rsidR="0054331B">
              <w:rPr>
                <w:b/>
                <w:sz w:val="24"/>
                <w:szCs w:val="24"/>
              </w:rPr>
              <w:t>сполнение</w:t>
            </w:r>
          </w:p>
        </w:tc>
      </w:tr>
      <w:tr w:rsidR="003D2D81" w:rsidRPr="003D2D81" w:rsidTr="00456FB5">
        <w:tc>
          <w:tcPr>
            <w:tcW w:w="851" w:type="dxa"/>
          </w:tcPr>
          <w:p w:rsidR="003D2D81" w:rsidRPr="003D2D81" w:rsidRDefault="003D2D81" w:rsidP="003D2D81">
            <w:pPr>
              <w:widowControl w:val="0"/>
              <w:autoSpaceDE w:val="0"/>
              <w:autoSpaceDN w:val="0"/>
              <w:adjustRightInd w:val="0"/>
              <w:ind w:left="-739" w:firstLine="720"/>
              <w:jc w:val="center"/>
              <w:rPr>
                <w:sz w:val="24"/>
                <w:szCs w:val="24"/>
              </w:rPr>
            </w:pPr>
            <w:r w:rsidRPr="003D2D81">
              <w:rPr>
                <w:sz w:val="24"/>
                <w:szCs w:val="24"/>
              </w:rPr>
              <w:t>1</w:t>
            </w:r>
          </w:p>
        </w:tc>
        <w:tc>
          <w:tcPr>
            <w:tcW w:w="2972" w:type="dxa"/>
          </w:tcPr>
          <w:p w:rsidR="003D2D81" w:rsidRPr="003D2D81" w:rsidRDefault="003D2D81" w:rsidP="003D2D81">
            <w:pPr>
              <w:widowControl w:val="0"/>
              <w:autoSpaceDE w:val="0"/>
              <w:autoSpaceDN w:val="0"/>
              <w:adjustRightInd w:val="0"/>
              <w:jc w:val="center"/>
              <w:rPr>
                <w:sz w:val="24"/>
                <w:szCs w:val="24"/>
              </w:rPr>
            </w:pPr>
            <w:r w:rsidRPr="003D2D81">
              <w:rPr>
                <w:sz w:val="24"/>
                <w:szCs w:val="24"/>
              </w:rPr>
              <w:t>2</w:t>
            </w:r>
          </w:p>
        </w:tc>
        <w:tc>
          <w:tcPr>
            <w:tcW w:w="2976" w:type="dxa"/>
          </w:tcPr>
          <w:p w:rsidR="003D2D81" w:rsidRPr="003D2D81" w:rsidRDefault="003D2D81" w:rsidP="003D2D81">
            <w:pPr>
              <w:widowControl w:val="0"/>
              <w:autoSpaceDE w:val="0"/>
              <w:autoSpaceDN w:val="0"/>
              <w:adjustRightInd w:val="0"/>
              <w:jc w:val="center"/>
              <w:rPr>
                <w:sz w:val="24"/>
                <w:szCs w:val="24"/>
              </w:rPr>
            </w:pPr>
            <w:r w:rsidRPr="003D2D81">
              <w:rPr>
                <w:sz w:val="24"/>
                <w:szCs w:val="24"/>
              </w:rPr>
              <w:t>3</w:t>
            </w:r>
          </w:p>
        </w:tc>
        <w:tc>
          <w:tcPr>
            <w:tcW w:w="1560" w:type="dxa"/>
          </w:tcPr>
          <w:p w:rsidR="003D2D81" w:rsidRPr="003D2D81" w:rsidRDefault="003D2D81" w:rsidP="003D2D81">
            <w:pPr>
              <w:widowControl w:val="0"/>
              <w:autoSpaceDE w:val="0"/>
              <w:autoSpaceDN w:val="0"/>
              <w:adjustRightInd w:val="0"/>
              <w:jc w:val="center"/>
              <w:rPr>
                <w:sz w:val="24"/>
                <w:szCs w:val="24"/>
              </w:rPr>
            </w:pPr>
            <w:r w:rsidRPr="003D2D81">
              <w:rPr>
                <w:sz w:val="24"/>
                <w:szCs w:val="24"/>
              </w:rPr>
              <w:t>4</w:t>
            </w:r>
          </w:p>
        </w:tc>
        <w:tc>
          <w:tcPr>
            <w:tcW w:w="2409" w:type="dxa"/>
          </w:tcPr>
          <w:p w:rsidR="003D2D81" w:rsidRPr="003D2D81" w:rsidRDefault="003D2D81" w:rsidP="003D2D81">
            <w:pPr>
              <w:widowControl w:val="0"/>
              <w:autoSpaceDE w:val="0"/>
              <w:autoSpaceDN w:val="0"/>
              <w:adjustRightInd w:val="0"/>
              <w:jc w:val="center"/>
              <w:rPr>
                <w:sz w:val="24"/>
                <w:szCs w:val="24"/>
              </w:rPr>
            </w:pPr>
            <w:r w:rsidRPr="003D2D81">
              <w:rPr>
                <w:sz w:val="24"/>
                <w:szCs w:val="24"/>
              </w:rPr>
              <w:t>5</w:t>
            </w:r>
          </w:p>
        </w:tc>
        <w:tc>
          <w:tcPr>
            <w:tcW w:w="3895" w:type="dxa"/>
          </w:tcPr>
          <w:p w:rsidR="003D2D81" w:rsidRPr="003D2D81" w:rsidRDefault="003D2D81" w:rsidP="003D2D81">
            <w:pPr>
              <w:widowControl w:val="0"/>
              <w:autoSpaceDE w:val="0"/>
              <w:autoSpaceDN w:val="0"/>
              <w:adjustRightInd w:val="0"/>
              <w:jc w:val="center"/>
              <w:rPr>
                <w:sz w:val="24"/>
                <w:szCs w:val="24"/>
              </w:rPr>
            </w:pPr>
            <w:r w:rsidRPr="003D2D81">
              <w:rPr>
                <w:sz w:val="24"/>
                <w:szCs w:val="24"/>
              </w:rPr>
              <w:t>6</w:t>
            </w:r>
          </w:p>
        </w:tc>
      </w:tr>
      <w:tr w:rsidR="003D2D81" w:rsidRPr="003D2D81" w:rsidTr="00456FB5">
        <w:tc>
          <w:tcPr>
            <w:tcW w:w="851" w:type="dxa"/>
            <w:shd w:val="clear" w:color="auto" w:fill="auto"/>
          </w:tcPr>
          <w:p w:rsidR="003D2D81" w:rsidRPr="003D2D81" w:rsidRDefault="003D2D81" w:rsidP="003D2D81">
            <w:pPr>
              <w:widowControl w:val="0"/>
              <w:autoSpaceDE w:val="0"/>
              <w:autoSpaceDN w:val="0"/>
              <w:adjustRightInd w:val="0"/>
              <w:jc w:val="center"/>
              <w:rPr>
                <w:sz w:val="24"/>
                <w:szCs w:val="24"/>
              </w:rPr>
            </w:pPr>
            <w:r w:rsidRPr="003D2D81">
              <w:rPr>
                <w:sz w:val="24"/>
                <w:szCs w:val="24"/>
              </w:rPr>
              <w:t>1.</w:t>
            </w:r>
          </w:p>
        </w:tc>
        <w:tc>
          <w:tcPr>
            <w:tcW w:w="2972" w:type="dxa"/>
            <w:shd w:val="clear" w:color="auto" w:fill="auto"/>
          </w:tcPr>
          <w:p w:rsidR="003D2D81" w:rsidRPr="003D2D81" w:rsidRDefault="003D2D81" w:rsidP="003D2D81">
            <w:pPr>
              <w:widowControl w:val="0"/>
              <w:autoSpaceDE w:val="0"/>
              <w:autoSpaceDN w:val="0"/>
              <w:adjustRightInd w:val="0"/>
              <w:jc w:val="both"/>
              <w:rPr>
                <w:sz w:val="24"/>
                <w:szCs w:val="24"/>
              </w:rPr>
            </w:pPr>
            <w:r w:rsidRPr="003D2D81">
              <w:rPr>
                <w:sz w:val="24"/>
                <w:szCs w:val="24"/>
              </w:rPr>
              <w:t xml:space="preserve">Осуществление взаимодействия между исполнительными органами государственной власти автономного округа и органами местного самоуправления на основании соглашения от 25 декабря 2015 года между Правительством автономного округа и органами местного самоуправления по внедрению в автономном округе </w:t>
            </w:r>
            <w:hyperlink r:id="rId30" w:history="1">
              <w:r w:rsidRPr="003D2D81">
                <w:rPr>
                  <w:sz w:val="24"/>
                  <w:szCs w:val="24"/>
                </w:rPr>
                <w:t>Стандарта</w:t>
              </w:r>
            </w:hyperlink>
            <w:r w:rsidRPr="003D2D81">
              <w:rPr>
                <w:sz w:val="24"/>
                <w:szCs w:val="24"/>
              </w:rPr>
              <w:t xml:space="preserve"> развития конкуренции</w:t>
            </w:r>
          </w:p>
        </w:tc>
        <w:tc>
          <w:tcPr>
            <w:tcW w:w="2976" w:type="dxa"/>
            <w:shd w:val="clear" w:color="auto" w:fill="auto"/>
          </w:tcPr>
          <w:p w:rsidR="003D2D81" w:rsidRPr="003D2D81" w:rsidRDefault="003D2D81" w:rsidP="003D2D81">
            <w:pPr>
              <w:widowControl w:val="0"/>
              <w:autoSpaceDE w:val="0"/>
              <w:autoSpaceDN w:val="0"/>
              <w:adjustRightInd w:val="0"/>
              <w:jc w:val="both"/>
              <w:rPr>
                <w:sz w:val="24"/>
                <w:szCs w:val="24"/>
              </w:rPr>
            </w:pPr>
            <w:r w:rsidRPr="003D2D81">
              <w:rPr>
                <w:sz w:val="24"/>
                <w:szCs w:val="24"/>
              </w:rPr>
              <w:t xml:space="preserve">реализация соглашения между Правительством Ханты-Мансийского автономного округа − Югры и органами местного самоуправления по внедрению в автономном округе </w:t>
            </w:r>
            <w:hyperlink r:id="rId31" w:history="1">
              <w:r w:rsidRPr="003D2D81">
                <w:rPr>
                  <w:sz w:val="24"/>
                  <w:szCs w:val="24"/>
                </w:rPr>
                <w:t>Стандарта</w:t>
              </w:r>
            </w:hyperlink>
            <w:r w:rsidRPr="003D2D81">
              <w:rPr>
                <w:sz w:val="24"/>
                <w:szCs w:val="24"/>
              </w:rPr>
              <w:t xml:space="preserve"> развития конкуренции, утвержденного распоряжением Правительства Российской Федерации от 5 сентября 2015 года № 1738-р</w:t>
            </w:r>
          </w:p>
        </w:tc>
        <w:tc>
          <w:tcPr>
            <w:tcW w:w="1560" w:type="dxa"/>
            <w:shd w:val="clear" w:color="auto" w:fill="auto"/>
          </w:tcPr>
          <w:p w:rsidR="003D2D81" w:rsidRPr="003D2D81" w:rsidRDefault="003D2D81" w:rsidP="003D2D81">
            <w:pPr>
              <w:widowControl w:val="0"/>
              <w:autoSpaceDE w:val="0"/>
              <w:autoSpaceDN w:val="0"/>
              <w:adjustRightInd w:val="0"/>
              <w:jc w:val="center"/>
              <w:rPr>
                <w:sz w:val="24"/>
                <w:szCs w:val="24"/>
              </w:rPr>
            </w:pPr>
            <w:r w:rsidRPr="003D2D81">
              <w:rPr>
                <w:sz w:val="24"/>
                <w:szCs w:val="24"/>
              </w:rPr>
              <w:t xml:space="preserve">30 декабря </w:t>
            </w:r>
          </w:p>
          <w:p w:rsidR="003D2D81" w:rsidRPr="003D2D81" w:rsidRDefault="003D2D81" w:rsidP="003D2D81">
            <w:pPr>
              <w:widowControl w:val="0"/>
              <w:autoSpaceDE w:val="0"/>
              <w:autoSpaceDN w:val="0"/>
              <w:adjustRightInd w:val="0"/>
              <w:jc w:val="center"/>
              <w:rPr>
                <w:sz w:val="24"/>
                <w:szCs w:val="24"/>
              </w:rPr>
            </w:pPr>
            <w:r w:rsidRPr="003D2D81">
              <w:rPr>
                <w:sz w:val="24"/>
                <w:szCs w:val="24"/>
              </w:rPr>
              <w:t>2019 года,</w:t>
            </w:r>
          </w:p>
          <w:p w:rsidR="003D2D81" w:rsidRPr="003D2D81" w:rsidRDefault="003D2D81" w:rsidP="003D2D81">
            <w:pPr>
              <w:widowControl w:val="0"/>
              <w:autoSpaceDE w:val="0"/>
              <w:autoSpaceDN w:val="0"/>
              <w:adjustRightInd w:val="0"/>
              <w:jc w:val="center"/>
              <w:rPr>
                <w:sz w:val="24"/>
                <w:szCs w:val="24"/>
              </w:rPr>
            </w:pPr>
            <w:r w:rsidRPr="003D2D81">
              <w:rPr>
                <w:sz w:val="24"/>
                <w:szCs w:val="24"/>
              </w:rPr>
              <w:t xml:space="preserve">30 декабря </w:t>
            </w:r>
          </w:p>
          <w:p w:rsidR="003D2D81" w:rsidRPr="003D2D81" w:rsidRDefault="003D2D81" w:rsidP="003D2D81">
            <w:pPr>
              <w:widowControl w:val="0"/>
              <w:autoSpaceDE w:val="0"/>
              <w:autoSpaceDN w:val="0"/>
              <w:adjustRightInd w:val="0"/>
              <w:jc w:val="center"/>
              <w:rPr>
                <w:sz w:val="24"/>
                <w:szCs w:val="24"/>
              </w:rPr>
            </w:pPr>
            <w:r w:rsidRPr="003D2D81">
              <w:rPr>
                <w:sz w:val="24"/>
                <w:szCs w:val="24"/>
              </w:rPr>
              <w:t>2020 года,</w:t>
            </w:r>
          </w:p>
          <w:p w:rsidR="003D2D81" w:rsidRPr="003D2D81" w:rsidRDefault="003D2D81" w:rsidP="003D2D81">
            <w:pPr>
              <w:widowControl w:val="0"/>
              <w:autoSpaceDE w:val="0"/>
              <w:autoSpaceDN w:val="0"/>
              <w:adjustRightInd w:val="0"/>
              <w:jc w:val="center"/>
              <w:rPr>
                <w:sz w:val="24"/>
                <w:szCs w:val="24"/>
              </w:rPr>
            </w:pPr>
            <w:r w:rsidRPr="003D2D81">
              <w:rPr>
                <w:sz w:val="24"/>
                <w:szCs w:val="24"/>
              </w:rPr>
              <w:t xml:space="preserve">30 декабря </w:t>
            </w:r>
          </w:p>
          <w:p w:rsidR="003D2D81" w:rsidRPr="003D2D81" w:rsidRDefault="003D2D81" w:rsidP="003D2D81">
            <w:pPr>
              <w:widowControl w:val="0"/>
              <w:autoSpaceDE w:val="0"/>
              <w:autoSpaceDN w:val="0"/>
              <w:adjustRightInd w:val="0"/>
              <w:jc w:val="center"/>
              <w:rPr>
                <w:sz w:val="24"/>
                <w:szCs w:val="24"/>
              </w:rPr>
            </w:pPr>
            <w:r w:rsidRPr="003D2D81">
              <w:rPr>
                <w:sz w:val="24"/>
                <w:szCs w:val="24"/>
              </w:rPr>
              <w:t>2021 года</w:t>
            </w:r>
          </w:p>
        </w:tc>
        <w:tc>
          <w:tcPr>
            <w:tcW w:w="2409" w:type="dxa"/>
            <w:shd w:val="clear" w:color="auto" w:fill="auto"/>
          </w:tcPr>
          <w:p w:rsidR="003D2D81" w:rsidRPr="003D2D81" w:rsidRDefault="003D2D81" w:rsidP="00CB1E45">
            <w:pPr>
              <w:widowControl w:val="0"/>
              <w:autoSpaceDE w:val="0"/>
              <w:autoSpaceDN w:val="0"/>
              <w:adjustRightInd w:val="0"/>
              <w:jc w:val="center"/>
              <w:rPr>
                <w:sz w:val="24"/>
                <w:szCs w:val="24"/>
              </w:rPr>
            </w:pPr>
            <w:r w:rsidRPr="003D2D81">
              <w:rPr>
                <w:sz w:val="24"/>
                <w:szCs w:val="24"/>
              </w:rPr>
              <w:t xml:space="preserve">информация в </w:t>
            </w:r>
            <w:proofErr w:type="spellStart"/>
            <w:r w:rsidRPr="003D2D81">
              <w:rPr>
                <w:sz w:val="24"/>
                <w:szCs w:val="24"/>
              </w:rPr>
              <w:t>Депэкономики</w:t>
            </w:r>
            <w:proofErr w:type="spellEnd"/>
            <w:r w:rsidRPr="003D2D81">
              <w:rPr>
                <w:sz w:val="24"/>
                <w:szCs w:val="24"/>
              </w:rPr>
              <w:t xml:space="preserve"> Югры</w:t>
            </w:r>
          </w:p>
        </w:tc>
        <w:tc>
          <w:tcPr>
            <w:tcW w:w="3895" w:type="dxa"/>
            <w:shd w:val="clear" w:color="auto" w:fill="auto"/>
          </w:tcPr>
          <w:p w:rsidR="003D2D81" w:rsidRPr="0013776F" w:rsidRDefault="00B946F1" w:rsidP="00B946F1">
            <w:pPr>
              <w:widowControl w:val="0"/>
              <w:autoSpaceDE w:val="0"/>
              <w:autoSpaceDN w:val="0"/>
              <w:adjustRightInd w:val="0"/>
              <w:jc w:val="both"/>
              <w:rPr>
                <w:sz w:val="24"/>
                <w:szCs w:val="24"/>
              </w:rPr>
            </w:pPr>
            <w:r w:rsidRPr="0013776F">
              <w:rPr>
                <w:sz w:val="24"/>
                <w:szCs w:val="24"/>
              </w:rPr>
              <w:t>В целях создания условий для развития конкуренции на приоритетных и социально значимых рынках товаров и услуг Ханты-Мансийского автономного округа – Югры, учитывая Соглашение между Правительством Ханты-Мансийского автономного округа - Югры и органами местного самоуправления по внедрению в Ханты-Мансийском автономном округе - Югре стандарта развития конкуренции от 25 декабря 2015 года, постановлением администрации района от 16.08.2019 № 1653 утвержден план мероприятий («дорожная карта») по содействию развитию конкуренции на   территории Нижневартовского района</w:t>
            </w:r>
            <w:r w:rsidR="00456FB5" w:rsidRPr="0013776F">
              <w:rPr>
                <w:sz w:val="24"/>
                <w:szCs w:val="24"/>
              </w:rPr>
              <w:t>.</w:t>
            </w:r>
          </w:p>
        </w:tc>
      </w:tr>
      <w:tr w:rsidR="00C4568F" w:rsidRPr="003D2D81" w:rsidTr="006A0741">
        <w:tc>
          <w:tcPr>
            <w:tcW w:w="851" w:type="dxa"/>
            <w:shd w:val="clear" w:color="auto" w:fill="auto"/>
          </w:tcPr>
          <w:p w:rsidR="00C4568F" w:rsidRPr="003D2D81" w:rsidRDefault="00C4568F" w:rsidP="00C4568F">
            <w:pPr>
              <w:widowControl w:val="0"/>
              <w:autoSpaceDE w:val="0"/>
              <w:autoSpaceDN w:val="0"/>
              <w:adjustRightInd w:val="0"/>
              <w:jc w:val="center"/>
              <w:rPr>
                <w:sz w:val="24"/>
                <w:szCs w:val="24"/>
              </w:rPr>
            </w:pPr>
            <w:r w:rsidRPr="003D2D81">
              <w:rPr>
                <w:sz w:val="24"/>
                <w:szCs w:val="24"/>
              </w:rPr>
              <w:t>2.</w:t>
            </w:r>
          </w:p>
        </w:tc>
        <w:tc>
          <w:tcPr>
            <w:tcW w:w="2972" w:type="dxa"/>
            <w:shd w:val="clear" w:color="auto" w:fill="auto"/>
          </w:tcPr>
          <w:p w:rsidR="00C4568F" w:rsidRPr="003D2D81" w:rsidRDefault="00C4568F" w:rsidP="00C4568F">
            <w:pPr>
              <w:widowControl w:val="0"/>
              <w:autoSpaceDE w:val="0"/>
              <w:autoSpaceDN w:val="0"/>
              <w:adjustRightInd w:val="0"/>
              <w:jc w:val="both"/>
              <w:rPr>
                <w:sz w:val="24"/>
                <w:szCs w:val="24"/>
              </w:rPr>
            </w:pPr>
            <w:r w:rsidRPr="003D2D81">
              <w:rPr>
                <w:sz w:val="24"/>
                <w:szCs w:val="24"/>
              </w:rPr>
              <w:t xml:space="preserve">Информирование субъектов предпринимательства о проведении государственными </w:t>
            </w:r>
            <w:r w:rsidRPr="003D2D81">
              <w:rPr>
                <w:sz w:val="24"/>
                <w:szCs w:val="24"/>
              </w:rPr>
              <w:lastRenderedPageBreak/>
              <w:t>органами статистики, Департаментом общественных и внешних связей Югры, органами местного самоуправления опросов и необходимости принятия в них участия</w:t>
            </w:r>
          </w:p>
        </w:tc>
        <w:tc>
          <w:tcPr>
            <w:tcW w:w="2976" w:type="dxa"/>
            <w:shd w:val="clear" w:color="auto" w:fill="auto"/>
          </w:tcPr>
          <w:p w:rsidR="00C4568F" w:rsidRPr="003D2D81" w:rsidRDefault="00C4568F" w:rsidP="00C4568F">
            <w:pPr>
              <w:widowControl w:val="0"/>
              <w:autoSpaceDE w:val="0"/>
              <w:autoSpaceDN w:val="0"/>
              <w:adjustRightInd w:val="0"/>
              <w:jc w:val="both"/>
              <w:rPr>
                <w:sz w:val="24"/>
                <w:szCs w:val="24"/>
              </w:rPr>
            </w:pPr>
            <w:r w:rsidRPr="003D2D81">
              <w:rPr>
                <w:sz w:val="24"/>
                <w:szCs w:val="24"/>
              </w:rPr>
              <w:lastRenderedPageBreak/>
              <w:t>подготовка к проведению опросов субъектов предпринимательской деятельности</w:t>
            </w:r>
          </w:p>
        </w:tc>
        <w:tc>
          <w:tcPr>
            <w:tcW w:w="1560" w:type="dxa"/>
            <w:shd w:val="clear" w:color="auto" w:fill="auto"/>
          </w:tcPr>
          <w:p w:rsidR="00C4568F" w:rsidRPr="003D2D81" w:rsidRDefault="00C4568F" w:rsidP="00C4568F">
            <w:pPr>
              <w:widowControl w:val="0"/>
              <w:autoSpaceDE w:val="0"/>
              <w:autoSpaceDN w:val="0"/>
              <w:adjustRightInd w:val="0"/>
              <w:jc w:val="center"/>
              <w:rPr>
                <w:sz w:val="24"/>
                <w:szCs w:val="24"/>
              </w:rPr>
            </w:pPr>
            <w:r>
              <w:rPr>
                <w:sz w:val="24"/>
                <w:szCs w:val="24"/>
              </w:rPr>
              <w:t>н</w:t>
            </w:r>
            <w:r w:rsidRPr="003D2D81">
              <w:rPr>
                <w:sz w:val="24"/>
                <w:szCs w:val="24"/>
              </w:rPr>
              <w:t xml:space="preserve">а постоянной основе. Информация в </w:t>
            </w:r>
            <w:r w:rsidRPr="003D2D81">
              <w:rPr>
                <w:sz w:val="24"/>
                <w:szCs w:val="24"/>
              </w:rPr>
              <w:lastRenderedPageBreak/>
              <w:t>уполномоченный орган ежегодно до</w:t>
            </w:r>
          </w:p>
          <w:p w:rsidR="00C4568F" w:rsidRPr="003D2D81" w:rsidRDefault="00C4568F" w:rsidP="00C4568F">
            <w:pPr>
              <w:widowControl w:val="0"/>
              <w:autoSpaceDE w:val="0"/>
              <w:autoSpaceDN w:val="0"/>
              <w:adjustRightInd w:val="0"/>
              <w:jc w:val="center"/>
              <w:rPr>
                <w:sz w:val="24"/>
                <w:szCs w:val="24"/>
              </w:rPr>
            </w:pPr>
            <w:r w:rsidRPr="003D2D81">
              <w:rPr>
                <w:sz w:val="24"/>
                <w:szCs w:val="24"/>
              </w:rPr>
              <w:t>20 декабря</w:t>
            </w:r>
          </w:p>
          <w:p w:rsidR="00C4568F" w:rsidRPr="003D2D81" w:rsidRDefault="00C4568F" w:rsidP="00C4568F">
            <w:pPr>
              <w:widowControl w:val="0"/>
              <w:autoSpaceDE w:val="0"/>
              <w:autoSpaceDN w:val="0"/>
              <w:adjustRightInd w:val="0"/>
              <w:jc w:val="center"/>
              <w:rPr>
                <w:sz w:val="24"/>
                <w:szCs w:val="24"/>
              </w:rPr>
            </w:pPr>
            <w:r w:rsidRPr="003D2D81">
              <w:rPr>
                <w:sz w:val="24"/>
                <w:szCs w:val="24"/>
              </w:rPr>
              <w:t>2019 года,</w:t>
            </w:r>
          </w:p>
          <w:p w:rsidR="00C4568F" w:rsidRPr="003D2D81" w:rsidRDefault="00C4568F" w:rsidP="00C4568F">
            <w:pPr>
              <w:widowControl w:val="0"/>
              <w:autoSpaceDE w:val="0"/>
              <w:autoSpaceDN w:val="0"/>
              <w:adjustRightInd w:val="0"/>
              <w:jc w:val="center"/>
              <w:rPr>
                <w:sz w:val="24"/>
                <w:szCs w:val="24"/>
              </w:rPr>
            </w:pPr>
            <w:r w:rsidRPr="003D2D81">
              <w:rPr>
                <w:sz w:val="24"/>
                <w:szCs w:val="24"/>
              </w:rPr>
              <w:t>20 декабря</w:t>
            </w:r>
          </w:p>
          <w:p w:rsidR="00C4568F" w:rsidRPr="003D2D81" w:rsidRDefault="00C4568F" w:rsidP="00C4568F">
            <w:pPr>
              <w:widowControl w:val="0"/>
              <w:autoSpaceDE w:val="0"/>
              <w:autoSpaceDN w:val="0"/>
              <w:adjustRightInd w:val="0"/>
              <w:jc w:val="center"/>
              <w:rPr>
                <w:sz w:val="24"/>
                <w:szCs w:val="24"/>
              </w:rPr>
            </w:pPr>
            <w:r w:rsidRPr="003D2D81">
              <w:rPr>
                <w:sz w:val="24"/>
                <w:szCs w:val="24"/>
              </w:rPr>
              <w:t>2020 года,</w:t>
            </w:r>
          </w:p>
          <w:p w:rsidR="00C4568F" w:rsidRPr="003D2D81" w:rsidRDefault="00C4568F" w:rsidP="00C4568F">
            <w:pPr>
              <w:widowControl w:val="0"/>
              <w:autoSpaceDE w:val="0"/>
              <w:autoSpaceDN w:val="0"/>
              <w:adjustRightInd w:val="0"/>
              <w:jc w:val="center"/>
              <w:rPr>
                <w:sz w:val="24"/>
                <w:szCs w:val="24"/>
              </w:rPr>
            </w:pPr>
            <w:r w:rsidRPr="003D2D81">
              <w:rPr>
                <w:sz w:val="24"/>
                <w:szCs w:val="24"/>
              </w:rPr>
              <w:t>20 декабря</w:t>
            </w:r>
          </w:p>
          <w:p w:rsidR="00C4568F" w:rsidRPr="003D2D81" w:rsidRDefault="00C4568F" w:rsidP="00C4568F">
            <w:pPr>
              <w:widowControl w:val="0"/>
              <w:autoSpaceDE w:val="0"/>
              <w:autoSpaceDN w:val="0"/>
              <w:adjustRightInd w:val="0"/>
              <w:jc w:val="center"/>
              <w:rPr>
                <w:sz w:val="24"/>
                <w:szCs w:val="24"/>
              </w:rPr>
            </w:pPr>
            <w:r w:rsidRPr="003D2D81">
              <w:rPr>
                <w:sz w:val="24"/>
                <w:szCs w:val="24"/>
              </w:rPr>
              <w:t>2021 года</w:t>
            </w:r>
          </w:p>
          <w:p w:rsidR="00C4568F" w:rsidRPr="003D2D81" w:rsidRDefault="00C4568F" w:rsidP="00C4568F">
            <w:pPr>
              <w:widowControl w:val="0"/>
              <w:autoSpaceDE w:val="0"/>
              <w:autoSpaceDN w:val="0"/>
              <w:adjustRightInd w:val="0"/>
              <w:ind w:firstLine="720"/>
              <w:jc w:val="center"/>
              <w:rPr>
                <w:sz w:val="24"/>
                <w:szCs w:val="24"/>
              </w:rPr>
            </w:pPr>
          </w:p>
        </w:tc>
        <w:tc>
          <w:tcPr>
            <w:tcW w:w="2409" w:type="dxa"/>
            <w:shd w:val="clear" w:color="auto" w:fill="auto"/>
          </w:tcPr>
          <w:p w:rsidR="00C4568F" w:rsidRPr="003D2D81" w:rsidRDefault="00C4568F" w:rsidP="00C4568F">
            <w:pPr>
              <w:widowControl w:val="0"/>
              <w:autoSpaceDE w:val="0"/>
              <w:autoSpaceDN w:val="0"/>
              <w:adjustRightInd w:val="0"/>
              <w:jc w:val="center"/>
              <w:rPr>
                <w:sz w:val="24"/>
                <w:szCs w:val="24"/>
              </w:rPr>
            </w:pPr>
            <w:r w:rsidRPr="003D2D81">
              <w:rPr>
                <w:sz w:val="24"/>
                <w:szCs w:val="24"/>
              </w:rPr>
              <w:lastRenderedPageBreak/>
              <w:t>информация на официальном веб-сайте администрации района, листовки, буклеты;</w:t>
            </w:r>
          </w:p>
          <w:p w:rsidR="00C4568F" w:rsidRPr="003D2D81" w:rsidRDefault="00C4568F" w:rsidP="00C4568F">
            <w:pPr>
              <w:widowControl w:val="0"/>
              <w:autoSpaceDE w:val="0"/>
              <w:autoSpaceDN w:val="0"/>
              <w:adjustRightInd w:val="0"/>
              <w:jc w:val="center"/>
              <w:rPr>
                <w:sz w:val="24"/>
                <w:szCs w:val="24"/>
              </w:rPr>
            </w:pPr>
          </w:p>
          <w:p w:rsidR="00C4568F" w:rsidRPr="003D2D81" w:rsidRDefault="00C4568F" w:rsidP="00C4568F">
            <w:pPr>
              <w:widowControl w:val="0"/>
              <w:autoSpaceDE w:val="0"/>
              <w:autoSpaceDN w:val="0"/>
              <w:adjustRightInd w:val="0"/>
              <w:jc w:val="center"/>
              <w:rPr>
                <w:sz w:val="24"/>
                <w:szCs w:val="24"/>
              </w:rPr>
            </w:pPr>
            <w:r w:rsidRPr="003D2D81">
              <w:rPr>
                <w:sz w:val="24"/>
                <w:szCs w:val="24"/>
              </w:rPr>
              <w:t xml:space="preserve">информация в </w:t>
            </w:r>
            <w:proofErr w:type="spellStart"/>
            <w:r w:rsidRPr="003D2D81">
              <w:rPr>
                <w:sz w:val="24"/>
                <w:szCs w:val="24"/>
              </w:rPr>
              <w:t>Депэкономики</w:t>
            </w:r>
            <w:proofErr w:type="spellEnd"/>
            <w:r w:rsidRPr="003D2D81">
              <w:rPr>
                <w:sz w:val="24"/>
                <w:szCs w:val="24"/>
              </w:rPr>
              <w:t xml:space="preserve"> Югры</w:t>
            </w:r>
          </w:p>
        </w:tc>
        <w:tc>
          <w:tcPr>
            <w:tcW w:w="3895" w:type="dxa"/>
            <w:tcBorders>
              <w:top w:val="single" w:sz="4" w:space="0" w:color="auto"/>
              <w:left w:val="single" w:sz="4" w:space="0" w:color="auto"/>
              <w:bottom w:val="single" w:sz="4" w:space="0" w:color="auto"/>
              <w:right w:val="single" w:sz="4" w:space="0" w:color="auto"/>
            </w:tcBorders>
          </w:tcPr>
          <w:p w:rsidR="00C4568F" w:rsidRPr="00C4568F" w:rsidRDefault="00C4568F" w:rsidP="00C4568F">
            <w:pPr>
              <w:tabs>
                <w:tab w:val="left" w:pos="748"/>
              </w:tabs>
              <w:contextualSpacing/>
              <w:jc w:val="both"/>
              <w:rPr>
                <w:sz w:val="24"/>
                <w:szCs w:val="24"/>
              </w:rPr>
            </w:pPr>
            <w:r w:rsidRPr="00C4568F">
              <w:rPr>
                <w:sz w:val="24"/>
                <w:szCs w:val="24"/>
              </w:rPr>
              <w:lastRenderedPageBreak/>
              <w:t>Субъекты предпринимательства, представители бизнеса района проинформированы:</w:t>
            </w:r>
          </w:p>
          <w:p w:rsidR="00C4568F" w:rsidRPr="00C4568F" w:rsidRDefault="00C4568F" w:rsidP="00C4568F">
            <w:pPr>
              <w:tabs>
                <w:tab w:val="left" w:pos="748"/>
              </w:tabs>
              <w:contextualSpacing/>
              <w:jc w:val="both"/>
              <w:rPr>
                <w:color w:val="1A1A1A"/>
                <w:sz w:val="24"/>
                <w:szCs w:val="24"/>
                <w:shd w:val="clear" w:color="auto" w:fill="FFFFFF"/>
              </w:rPr>
            </w:pPr>
            <w:r w:rsidRPr="00C4568F">
              <w:rPr>
                <w:sz w:val="24"/>
                <w:szCs w:val="24"/>
                <w:u w:val="single"/>
              </w:rPr>
              <w:t xml:space="preserve">02.02.2021 </w:t>
            </w:r>
            <w:r w:rsidRPr="00C4568F">
              <w:rPr>
                <w:sz w:val="24"/>
                <w:szCs w:val="24"/>
              </w:rPr>
              <w:t xml:space="preserve">о проведении государственными органами </w:t>
            </w:r>
            <w:r w:rsidRPr="00C4568F">
              <w:rPr>
                <w:sz w:val="24"/>
                <w:szCs w:val="24"/>
              </w:rPr>
              <w:lastRenderedPageBreak/>
              <w:t>статистики (</w:t>
            </w:r>
            <w:proofErr w:type="spellStart"/>
            <w:r w:rsidRPr="00C4568F">
              <w:rPr>
                <w:sz w:val="24"/>
                <w:szCs w:val="24"/>
              </w:rPr>
              <w:t>Тюменьстат</w:t>
            </w:r>
            <w:proofErr w:type="spellEnd"/>
            <w:r w:rsidRPr="00C4568F">
              <w:rPr>
                <w:sz w:val="24"/>
                <w:szCs w:val="24"/>
              </w:rPr>
              <w:t xml:space="preserve">) </w:t>
            </w:r>
            <w:r w:rsidRPr="00C4568F">
              <w:rPr>
                <w:color w:val="1A1A1A"/>
                <w:sz w:val="24"/>
                <w:szCs w:val="24"/>
                <w:shd w:val="clear" w:color="auto" w:fill="FFFFFF"/>
              </w:rPr>
              <w:t>сплошного федеральное статистического наблюдения за деятельностью субъектов малого и среднего предпринимательства за 2020 год.</w:t>
            </w:r>
          </w:p>
          <w:p w:rsidR="00C4568F" w:rsidRPr="00C4568F" w:rsidRDefault="00C4568F" w:rsidP="00C4568F">
            <w:pPr>
              <w:tabs>
                <w:tab w:val="left" w:pos="748"/>
              </w:tabs>
              <w:contextualSpacing/>
              <w:jc w:val="both"/>
              <w:rPr>
                <w:sz w:val="24"/>
                <w:szCs w:val="24"/>
              </w:rPr>
            </w:pPr>
            <w:r w:rsidRPr="00C4568F">
              <w:rPr>
                <w:color w:val="1A1A1A"/>
                <w:sz w:val="24"/>
                <w:szCs w:val="24"/>
                <w:u w:val="single"/>
                <w:shd w:val="clear" w:color="auto" w:fill="FFFFFF"/>
              </w:rPr>
              <w:t xml:space="preserve">08.02.2021 </w:t>
            </w:r>
            <w:r w:rsidRPr="00C4568F">
              <w:rPr>
                <w:sz w:val="24"/>
                <w:szCs w:val="24"/>
              </w:rPr>
              <w:t>о том, что на Инвестиционном портале ХМАО-Югры размещен опрос для предпринимателей, посвященный оценке состояния и развития инвестиционного климата и конкурентной среды.</w:t>
            </w:r>
          </w:p>
          <w:p w:rsidR="00C4568F" w:rsidRPr="00C4568F" w:rsidRDefault="00C4568F" w:rsidP="00C4568F">
            <w:pPr>
              <w:tabs>
                <w:tab w:val="left" w:pos="748"/>
              </w:tabs>
              <w:contextualSpacing/>
              <w:jc w:val="both"/>
              <w:rPr>
                <w:color w:val="1A1A1A"/>
                <w:sz w:val="24"/>
                <w:szCs w:val="24"/>
                <w:shd w:val="clear" w:color="auto" w:fill="FFFFFF"/>
              </w:rPr>
            </w:pPr>
            <w:r w:rsidRPr="00C4568F">
              <w:rPr>
                <w:sz w:val="24"/>
                <w:szCs w:val="24"/>
                <w:u w:val="single"/>
              </w:rPr>
              <w:t>24.03.2021</w:t>
            </w:r>
            <w:r w:rsidRPr="00C4568F">
              <w:rPr>
                <w:sz w:val="24"/>
                <w:szCs w:val="24"/>
              </w:rPr>
              <w:t xml:space="preserve"> о проведении опроса в</w:t>
            </w:r>
            <w:r w:rsidRPr="00C4568F">
              <w:rPr>
                <w:color w:val="1A1A1A"/>
                <w:sz w:val="24"/>
                <w:szCs w:val="24"/>
                <w:shd w:val="clear" w:color="auto" w:fill="FFFFFF"/>
              </w:rPr>
              <w:t xml:space="preserve"> целях совершенствования условий осуществления деятельности и определения потребности в оказании мер государственной поддержки в Югре.</w:t>
            </w:r>
          </w:p>
          <w:p w:rsidR="00C4568F" w:rsidRPr="00C4568F" w:rsidRDefault="00C4568F" w:rsidP="00C4568F">
            <w:pPr>
              <w:tabs>
                <w:tab w:val="left" w:pos="748"/>
              </w:tabs>
              <w:contextualSpacing/>
              <w:jc w:val="both"/>
              <w:rPr>
                <w:color w:val="1A1A1A"/>
                <w:sz w:val="24"/>
                <w:szCs w:val="24"/>
                <w:shd w:val="clear" w:color="auto" w:fill="FFFFFF"/>
              </w:rPr>
            </w:pPr>
            <w:r w:rsidRPr="00C4568F">
              <w:rPr>
                <w:color w:val="1A1A1A"/>
                <w:sz w:val="24"/>
                <w:szCs w:val="24"/>
                <w:u w:val="single"/>
                <w:shd w:val="clear" w:color="auto" w:fill="FFFFFF"/>
              </w:rPr>
              <w:t xml:space="preserve">15.03.2021 </w:t>
            </w:r>
            <w:r w:rsidRPr="00C4568F">
              <w:rPr>
                <w:sz w:val="24"/>
                <w:szCs w:val="24"/>
              </w:rPr>
              <w:t>о проведении на Е</w:t>
            </w:r>
            <w:r w:rsidRPr="00C4568F">
              <w:rPr>
                <w:color w:val="1A1A1A"/>
                <w:sz w:val="24"/>
                <w:szCs w:val="24"/>
                <w:shd w:val="clear" w:color="auto" w:fill="FFFFFF"/>
              </w:rPr>
              <w:t xml:space="preserve">дином портале государственных услуг прием статистических отчетов в рамках Экономической переписи малого и среднего бизнеса за 2020 год. </w:t>
            </w:r>
          </w:p>
          <w:p w:rsidR="00C4568F" w:rsidRPr="00C4568F" w:rsidRDefault="00C4568F" w:rsidP="00C4568F">
            <w:pPr>
              <w:tabs>
                <w:tab w:val="left" w:pos="748"/>
              </w:tabs>
              <w:contextualSpacing/>
              <w:jc w:val="both"/>
              <w:rPr>
                <w:color w:val="1A1A1A"/>
                <w:sz w:val="24"/>
                <w:szCs w:val="24"/>
                <w:shd w:val="clear" w:color="auto" w:fill="FFFFFF"/>
              </w:rPr>
            </w:pPr>
            <w:r w:rsidRPr="00C4568F">
              <w:rPr>
                <w:color w:val="1A1A1A"/>
                <w:sz w:val="24"/>
                <w:szCs w:val="24"/>
                <w:u w:val="single"/>
                <w:shd w:val="clear" w:color="auto" w:fill="FFFFFF"/>
              </w:rPr>
              <w:t>01.03.2021</w:t>
            </w:r>
            <w:r w:rsidRPr="00C4568F">
              <w:rPr>
                <w:color w:val="1A1A1A"/>
                <w:sz w:val="24"/>
                <w:szCs w:val="24"/>
                <w:shd w:val="clear" w:color="auto" w:fill="FFFFFF"/>
              </w:rPr>
              <w:t xml:space="preserve"> о проведении БУ «Региональный аналитический центр» онлайн-анкетирования для опроса предпринимателей о состоянии и развитии. инвестиционного климата и конкурентной среды в муниципальных образованиях автономного округа по итогам 2020 года. </w:t>
            </w:r>
          </w:p>
          <w:p w:rsidR="00C4568F" w:rsidRPr="00C4568F" w:rsidRDefault="00C4568F" w:rsidP="00C4568F">
            <w:pPr>
              <w:tabs>
                <w:tab w:val="left" w:pos="748"/>
              </w:tabs>
              <w:contextualSpacing/>
              <w:jc w:val="both"/>
              <w:rPr>
                <w:color w:val="1A1A1A"/>
                <w:sz w:val="24"/>
                <w:szCs w:val="24"/>
                <w:shd w:val="clear" w:color="auto" w:fill="FFFFFF"/>
              </w:rPr>
            </w:pPr>
            <w:r w:rsidRPr="00C4568F">
              <w:rPr>
                <w:color w:val="1A1A1A"/>
                <w:sz w:val="24"/>
                <w:szCs w:val="24"/>
                <w:u w:val="single"/>
                <w:shd w:val="clear" w:color="auto" w:fill="FFFFFF"/>
              </w:rPr>
              <w:lastRenderedPageBreak/>
              <w:t xml:space="preserve">14.05.2021 </w:t>
            </w:r>
            <w:r w:rsidRPr="00C4568F">
              <w:rPr>
                <w:color w:val="1A1A1A"/>
                <w:sz w:val="24"/>
                <w:szCs w:val="24"/>
                <w:shd w:val="clear" w:color="auto" w:fill="FFFFFF"/>
              </w:rPr>
              <w:t>о проведении опроса</w:t>
            </w:r>
            <w:r w:rsidRPr="00C4568F">
              <w:rPr>
                <w:sz w:val="24"/>
                <w:szCs w:val="24"/>
              </w:rPr>
              <w:t xml:space="preserve"> Минэкономразвития России с целью проведения мониторинга эффективности оказания мер поддержки в сфере образования субъектам малого и среднего предпринимательства и физическим лицам, планирующим ведение предпринимательской деятельности.</w:t>
            </w:r>
          </w:p>
          <w:p w:rsidR="00C4568F" w:rsidRPr="00C4568F" w:rsidRDefault="00C4568F" w:rsidP="00C4568F">
            <w:pPr>
              <w:tabs>
                <w:tab w:val="num" w:pos="0"/>
              </w:tabs>
              <w:contextualSpacing/>
              <w:jc w:val="both"/>
              <w:rPr>
                <w:sz w:val="24"/>
                <w:szCs w:val="24"/>
                <w:shd w:val="clear" w:color="auto" w:fill="FFFFFF"/>
              </w:rPr>
            </w:pPr>
            <w:r w:rsidRPr="00C4568F">
              <w:rPr>
                <w:sz w:val="24"/>
                <w:szCs w:val="24"/>
                <w:u w:val="single"/>
                <w:shd w:val="clear" w:color="auto" w:fill="FFFFFF"/>
              </w:rPr>
              <w:t xml:space="preserve">02.07.2021 </w:t>
            </w:r>
            <w:r w:rsidRPr="00C4568F">
              <w:rPr>
                <w:sz w:val="24"/>
                <w:szCs w:val="24"/>
                <w:shd w:val="clear" w:color="auto" w:fill="FFFFFF"/>
              </w:rPr>
              <w:t>о проведении администрацией района опроса мнения на тему: Коррупция.</w:t>
            </w:r>
          </w:p>
          <w:p w:rsidR="00C4568F" w:rsidRPr="00C4568F" w:rsidRDefault="00C4568F" w:rsidP="00C4568F">
            <w:pPr>
              <w:tabs>
                <w:tab w:val="num" w:pos="0"/>
              </w:tabs>
              <w:contextualSpacing/>
              <w:jc w:val="both"/>
              <w:rPr>
                <w:sz w:val="24"/>
                <w:szCs w:val="24"/>
              </w:rPr>
            </w:pPr>
            <w:r w:rsidRPr="00C4568F">
              <w:rPr>
                <w:color w:val="000000" w:themeColor="text1"/>
                <w:sz w:val="24"/>
                <w:szCs w:val="24"/>
                <w:u w:val="single"/>
                <w:shd w:val="clear" w:color="auto" w:fill="FFFFFF"/>
              </w:rPr>
              <w:t>13.07.2021</w:t>
            </w:r>
            <w:r w:rsidRPr="00C4568F">
              <w:rPr>
                <w:color w:val="000000" w:themeColor="text1"/>
                <w:sz w:val="24"/>
                <w:szCs w:val="24"/>
                <w:shd w:val="clear" w:color="auto" w:fill="FFFFFF"/>
              </w:rPr>
              <w:t xml:space="preserve"> </w:t>
            </w:r>
            <w:r w:rsidRPr="00C4568F">
              <w:rPr>
                <w:sz w:val="24"/>
                <w:szCs w:val="24"/>
              </w:rPr>
              <w:t xml:space="preserve">Центром «Открытый регион» на портале открытый регион Югра по инициативе </w:t>
            </w:r>
            <w:proofErr w:type="spellStart"/>
            <w:r w:rsidRPr="00C4568F">
              <w:rPr>
                <w:sz w:val="24"/>
                <w:szCs w:val="24"/>
              </w:rPr>
              <w:t>Депсоцразвития</w:t>
            </w:r>
            <w:proofErr w:type="spellEnd"/>
            <w:r w:rsidRPr="00C4568F">
              <w:rPr>
                <w:sz w:val="24"/>
                <w:szCs w:val="24"/>
              </w:rPr>
              <w:t xml:space="preserve"> Югры проведен опрос в рамках реализации мероприятий Национальной стратегии действий в интересах женщин, в целях изучения мнения </w:t>
            </w:r>
            <w:proofErr w:type="spellStart"/>
            <w:r w:rsidRPr="00C4568F">
              <w:rPr>
                <w:sz w:val="24"/>
                <w:szCs w:val="24"/>
              </w:rPr>
              <w:t>югорчан</w:t>
            </w:r>
            <w:proofErr w:type="spellEnd"/>
            <w:r w:rsidRPr="00C4568F">
              <w:rPr>
                <w:sz w:val="24"/>
                <w:szCs w:val="24"/>
              </w:rPr>
              <w:t xml:space="preserve"> о положении женщин в Югре, выработки дополнительных мер, направленных на улучшение их положения;</w:t>
            </w:r>
          </w:p>
          <w:p w:rsidR="00C4568F" w:rsidRPr="00C4568F" w:rsidRDefault="00C4568F" w:rsidP="00C4568F">
            <w:pPr>
              <w:tabs>
                <w:tab w:val="num" w:pos="0"/>
              </w:tabs>
              <w:contextualSpacing/>
              <w:jc w:val="both"/>
              <w:rPr>
                <w:sz w:val="24"/>
                <w:szCs w:val="24"/>
              </w:rPr>
            </w:pPr>
            <w:r w:rsidRPr="00C4568F">
              <w:rPr>
                <w:sz w:val="24"/>
                <w:szCs w:val="24"/>
                <w:u w:val="single"/>
              </w:rPr>
              <w:t xml:space="preserve">14.07.2021 и 27.07.2021 </w:t>
            </w:r>
            <w:r w:rsidRPr="00C4568F">
              <w:rPr>
                <w:sz w:val="24"/>
                <w:szCs w:val="24"/>
              </w:rPr>
              <w:t>о проведении Региональным аналитическим центром Югры опроса мнения на тему: Коррупция;</w:t>
            </w:r>
          </w:p>
          <w:p w:rsidR="00C4568F" w:rsidRPr="00C4568F" w:rsidRDefault="00C4568F" w:rsidP="00C4568F">
            <w:pPr>
              <w:tabs>
                <w:tab w:val="num" w:pos="0"/>
              </w:tabs>
              <w:contextualSpacing/>
              <w:jc w:val="both"/>
              <w:rPr>
                <w:sz w:val="24"/>
                <w:szCs w:val="24"/>
              </w:rPr>
            </w:pPr>
            <w:r w:rsidRPr="00C4568F">
              <w:rPr>
                <w:sz w:val="24"/>
                <w:szCs w:val="24"/>
                <w:u w:val="single"/>
              </w:rPr>
              <w:t>18.08.2021</w:t>
            </w:r>
            <w:r w:rsidRPr="00C4568F">
              <w:rPr>
                <w:sz w:val="24"/>
                <w:szCs w:val="24"/>
              </w:rPr>
              <w:t xml:space="preserve"> представителей бизнес сообщества приглашали к участию в разработке новой стратегии развития региона «Стратегии социально-экономического развития </w:t>
            </w:r>
            <w:r w:rsidRPr="00C4568F">
              <w:rPr>
                <w:sz w:val="24"/>
                <w:szCs w:val="24"/>
              </w:rPr>
              <w:lastRenderedPageBreak/>
              <w:t>Ханты-Мансийского автономного округа – Югры до 2030 года»;</w:t>
            </w:r>
          </w:p>
          <w:p w:rsidR="00C4568F" w:rsidRPr="00C4568F" w:rsidRDefault="00C4568F" w:rsidP="00C4568F">
            <w:pPr>
              <w:tabs>
                <w:tab w:val="num" w:pos="0"/>
              </w:tabs>
              <w:contextualSpacing/>
              <w:jc w:val="both"/>
              <w:rPr>
                <w:sz w:val="24"/>
                <w:szCs w:val="24"/>
              </w:rPr>
            </w:pPr>
            <w:r w:rsidRPr="00C4568F">
              <w:rPr>
                <w:sz w:val="24"/>
                <w:szCs w:val="24"/>
                <w:u w:val="single"/>
              </w:rPr>
              <w:t>06.09.2021</w:t>
            </w:r>
            <w:r w:rsidRPr="00C4568F">
              <w:rPr>
                <w:sz w:val="24"/>
                <w:szCs w:val="24"/>
              </w:rPr>
              <w:t xml:space="preserve"> Департамент эконмического развития ХМАО проинформировал жителей района и субъектов МСП о проведении в информационной системе «Открытый регион – Югра» онлайн-опроса «Оценка социально-экономического состояния региона и уровня жизни в Ханты-Мансийском автономном округе – Югре»;</w:t>
            </w:r>
          </w:p>
          <w:p w:rsidR="00C4568F" w:rsidRPr="00C4568F" w:rsidRDefault="00C4568F" w:rsidP="00C4568F">
            <w:pPr>
              <w:tabs>
                <w:tab w:val="num" w:pos="0"/>
              </w:tabs>
              <w:contextualSpacing/>
              <w:jc w:val="both"/>
              <w:rPr>
                <w:sz w:val="24"/>
                <w:szCs w:val="24"/>
              </w:rPr>
            </w:pPr>
            <w:r w:rsidRPr="00C4568F">
              <w:rPr>
                <w:sz w:val="24"/>
                <w:szCs w:val="24"/>
                <w:u w:val="single"/>
              </w:rPr>
              <w:t>17.09.202</w:t>
            </w:r>
            <w:r>
              <w:rPr>
                <w:sz w:val="24"/>
                <w:szCs w:val="24"/>
                <w:u w:val="single"/>
              </w:rPr>
              <w:t>1</w:t>
            </w:r>
            <w:r w:rsidRPr="00C4568F">
              <w:rPr>
                <w:sz w:val="24"/>
                <w:szCs w:val="24"/>
              </w:rPr>
              <w:t>Агентство стратегических инициатив проведен опрос субъектов малого и среднего предпринимательства о мерах поддержки;</w:t>
            </w:r>
          </w:p>
          <w:p w:rsidR="00C4568F" w:rsidRPr="00C4568F" w:rsidRDefault="00C4568F" w:rsidP="00C4568F">
            <w:pPr>
              <w:rPr>
                <w:sz w:val="24"/>
                <w:szCs w:val="24"/>
              </w:rPr>
            </w:pPr>
            <w:r w:rsidRPr="00C4568F">
              <w:rPr>
                <w:rStyle w:val="news-date-time"/>
                <w:sz w:val="24"/>
                <w:szCs w:val="24"/>
                <w:u w:val="single"/>
              </w:rPr>
              <w:t>28.10.2021</w:t>
            </w:r>
            <w:r w:rsidRPr="00C4568F">
              <w:rPr>
                <w:sz w:val="24"/>
                <w:szCs w:val="24"/>
                <w:u w:val="single"/>
              </w:rPr>
              <w:t xml:space="preserve"> </w:t>
            </w:r>
            <w:r w:rsidRPr="00C4568F">
              <w:rPr>
                <w:sz w:val="24"/>
                <w:szCs w:val="24"/>
              </w:rPr>
              <w:t xml:space="preserve">Департамент экономического развития Югры совместно с некоммерческой организацией «Фонд развития Югры» проведено анкетирование предпринимателей по теме связанной </w:t>
            </w:r>
            <w:proofErr w:type="gramStart"/>
            <w:r w:rsidRPr="00C4568F">
              <w:rPr>
                <w:sz w:val="24"/>
                <w:szCs w:val="24"/>
              </w:rPr>
              <w:t>с  реализацией</w:t>
            </w:r>
            <w:proofErr w:type="gramEnd"/>
            <w:r w:rsidRPr="00C4568F">
              <w:rPr>
                <w:sz w:val="24"/>
                <w:szCs w:val="24"/>
              </w:rPr>
              <w:t xml:space="preserve"> процедур оценки регулирующего воздействия проектов нормативных правовых актов автономного округа;</w:t>
            </w:r>
          </w:p>
          <w:p w:rsidR="00C4568F" w:rsidRPr="00C4568F" w:rsidRDefault="00C4568F" w:rsidP="00C4568F">
            <w:pPr>
              <w:rPr>
                <w:sz w:val="24"/>
                <w:szCs w:val="24"/>
              </w:rPr>
            </w:pPr>
            <w:r w:rsidRPr="00C4568F">
              <w:rPr>
                <w:sz w:val="24"/>
                <w:szCs w:val="24"/>
                <w:u w:val="single"/>
              </w:rPr>
              <w:t>02.11.202</w:t>
            </w:r>
            <w:r w:rsidRPr="00C4568F">
              <w:rPr>
                <w:sz w:val="24"/>
                <w:szCs w:val="24"/>
              </w:rPr>
              <w:t xml:space="preserve">1 Торгово-промышленная палата автономного округа провела опрос в рамках специального проекта «БИЗНЕС-БАРОМЕТР КОРРУПЦИИ» (независимое исследование мнения предпринимателей с целью замера </w:t>
            </w:r>
            <w:r w:rsidRPr="00C4568F">
              <w:rPr>
                <w:sz w:val="24"/>
                <w:szCs w:val="24"/>
              </w:rPr>
              <w:lastRenderedPageBreak/>
              <w:t>антикоррупционных настроений и оценки антикоррупционной политики)</w:t>
            </w:r>
          </w:p>
        </w:tc>
      </w:tr>
      <w:tr w:rsidR="00C4568F" w:rsidRPr="003D2D81" w:rsidTr="006A0741">
        <w:tc>
          <w:tcPr>
            <w:tcW w:w="851" w:type="dxa"/>
          </w:tcPr>
          <w:p w:rsidR="00C4568F" w:rsidRPr="003D2D81" w:rsidRDefault="00C4568F" w:rsidP="00C4568F">
            <w:pPr>
              <w:widowControl w:val="0"/>
              <w:autoSpaceDE w:val="0"/>
              <w:autoSpaceDN w:val="0"/>
              <w:adjustRightInd w:val="0"/>
              <w:jc w:val="center"/>
              <w:rPr>
                <w:sz w:val="24"/>
                <w:szCs w:val="24"/>
              </w:rPr>
            </w:pPr>
            <w:r w:rsidRPr="003D2D81">
              <w:rPr>
                <w:sz w:val="24"/>
                <w:szCs w:val="24"/>
              </w:rPr>
              <w:lastRenderedPageBreak/>
              <w:t>3.</w:t>
            </w:r>
          </w:p>
        </w:tc>
        <w:tc>
          <w:tcPr>
            <w:tcW w:w="2972" w:type="dxa"/>
          </w:tcPr>
          <w:p w:rsidR="00C4568F" w:rsidRPr="003D2D81" w:rsidRDefault="00C4568F" w:rsidP="00C4568F">
            <w:pPr>
              <w:widowControl w:val="0"/>
              <w:autoSpaceDE w:val="0"/>
              <w:autoSpaceDN w:val="0"/>
              <w:adjustRightInd w:val="0"/>
              <w:jc w:val="both"/>
              <w:rPr>
                <w:sz w:val="24"/>
                <w:szCs w:val="24"/>
              </w:rPr>
            </w:pPr>
            <w:r w:rsidRPr="003D2D81">
              <w:rPr>
                <w:sz w:val="24"/>
                <w:szCs w:val="24"/>
              </w:rPr>
              <w:t>Мониторинг состояния и развития конкурентной среды на рынках товаров и услуг (с развернутой детализацией результатов, указанием числовых значений и анализом информации), в том числе:</w:t>
            </w:r>
          </w:p>
          <w:p w:rsidR="00C4568F" w:rsidRPr="003D2D81" w:rsidRDefault="00C4568F" w:rsidP="00C4568F">
            <w:pPr>
              <w:widowControl w:val="0"/>
              <w:autoSpaceDE w:val="0"/>
              <w:autoSpaceDN w:val="0"/>
              <w:adjustRightInd w:val="0"/>
              <w:jc w:val="both"/>
              <w:rPr>
                <w:sz w:val="24"/>
                <w:szCs w:val="24"/>
              </w:rPr>
            </w:pPr>
            <w:r w:rsidRPr="003D2D81">
              <w:rPr>
                <w:sz w:val="24"/>
                <w:szCs w:val="24"/>
              </w:rPr>
              <w:t>мониторинга удовлетворенности потребителей качеством товаров и услуг на товарных рынках;</w:t>
            </w:r>
          </w:p>
          <w:p w:rsidR="00C4568F" w:rsidRPr="003D2D81" w:rsidRDefault="00C4568F" w:rsidP="00C4568F">
            <w:pPr>
              <w:widowControl w:val="0"/>
              <w:autoSpaceDE w:val="0"/>
              <w:autoSpaceDN w:val="0"/>
              <w:adjustRightInd w:val="0"/>
              <w:jc w:val="both"/>
              <w:rPr>
                <w:sz w:val="24"/>
                <w:szCs w:val="24"/>
              </w:rPr>
            </w:pPr>
            <w:r w:rsidRPr="003D2D81">
              <w:rPr>
                <w:sz w:val="24"/>
                <w:szCs w:val="24"/>
              </w:rPr>
              <w:t xml:space="preserve">мониторинга удовлетворенности субъектов предпринимательской деятельности и потребителей товаров и услуг качеством (уровнем доступности, понятности и удобства получения) официальной информации о состоянии конкурентной среды на рынках товаров и услуг автономного округа и деятельности по содействию развитию конкуренции в регионе, размещаемой </w:t>
            </w:r>
            <w:r w:rsidRPr="003D2D81">
              <w:rPr>
                <w:sz w:val="24"/>
                <w:szCs w:val="24"/>
              </w:rPr>
              <w:lastRenderedPageBreak/>
              <w:t>уполномоченным органом</w:t>
            </w:r>
          </w:p>
        </w:tc>
        <w:tc>
          <w:tcPr>
            <w:tcW w:w="2976" w:type="dxa"/>
          </w:tcPr>
          <w:p w:rsidR="00C4568F" w:rsidRPr="003D2D81" w:rsidRDefault="00C4568F" w:rsidP="00C4568F">
            <w:pPr>
              <w:widowControl w:val="0"/>
              <w:autoSpaceDE w:val="0"/>
              <w:autoSpaceDN w:val="0"/>
              <w:adjustRightInd w:val="0"/>
              <w:jc w:val="both"/>
              <w:rPr>
                <w:sz w:val="24"/>
                <w:szCs w:val="24"/>
              </w:rPr>
            </w:pPr>
            <w:r w:rsidRPr="003D2D81">
              <w:rPr>
                <w:sz w:val="24"/>
                <w:szCs w:val="24"/>
              </w:rPr>
              <w:lastRenderedPageBreak/>
              <w:t>мониторинг состояния и развития конкурентной среды на рынках товаров и услуг автономного округа</w:t>
            </w:r>
          </w:p>
        </w:tc>
        <w:tc>
          <w:tcPr>
            <w:tcW w:w="1560" w:type="dxa"/>
          </w:tcPr>
          <w:p w:rsidR="00C4568F" w:rsidRPr="003D2D81" w:rsidRDefault="00C4568F" w:rsidP="00C4568F">
            <w:pPr>
              <w:widowControl w:val="0"/>
              <w:autoSpaceDE w:val="0"/>
              <w:autoSpaceDN w:val="0"/>
              <w:adjustRightInd w:val="0"/>
              <w:jc w:val="center"/>
              <w:rPr>
                <w:sz w:val="24"/>
                <w:szCs w:val="24"/>
              </w:rPr>
            </w:pPr>
            <w:r w:rsidRPr="003D2D81">
              <w:rPr>
                <w:sz w:val="24"/>
                <w:szCs w:val="24"/>
              </w:rPr>
              <w:t xml:space="preserve">20 декабря </w:t>
            </w:r>
          </w:p>
          <w:p w:rsidR="00C4568F" w:rsidRPr="003D2D81" w:rsidRDefault="00C4568F" w:rsidP="00C4568F">
            <w:pPr>
              <w:widowControl w:val="0"/>
              <w:autoSpaceDE w:val="0"/>
              <w:autoSpaceDN w:val="0"/>
              <w:adjustRightInd w:val="0"/>
              <w:jc w:val="center"/>
              <w:rPr>
                <w:sz w:val="24"/>
                <w:szCs w:val="24"/>
              </w:rPr>
            </w:pPr>
            <w:r w:rsidRPr="003D2D81">
              <w:rPr>
                <w:sz w:val="24"/>
                <w:szCs w:val="24"/>
              </w:rPr>
              <w:t>2019 года,</w:t>
            </w:r>
          </w:p>
          <w:p w:rsidR="00C4568F" w:rsidRPr="003D2D81" w:rsidRDefault="00C4568F" w:rsidP="00C4568F">
            <w:pPr>
              <w:widowControl w:val="0"/>
              <w:autoSpaceDE w:val="0"/>
              <w:autoSpaceDN w:val="0"/>
              <w:adjustRightInd w:val="0"/>
              <w:jc w:val="center"/>
              <w:rPr>
                <w:sz w:val="24"/>
                <w:szCs w:val="24"/>
              </w:rPr>
            </w:pPr>
            <w:r w:rsidRPr="003D2D81">
              <w:rPr>
                <w:sz w:val="24"/>
                <w:szCs w:val="24"/>
              </w:rPr>
              <w:t xml:space="preserve">20 декабря </w:t>
            </w:r>
          </w:p>
          <w:p w:rsidR="00C4568F" w:rsidRPr="003D2D81" w:rsidRDefault="00C4568F" w:rsidP="00C4568F">
            <w:pPr>
              <w:widowControl w:val="0"/>
              <w:autoSpaceDE w:val="0"/>
              <w:autoSpaceDN w:val="0"/>
              <w:adjustRightInd w:val="0"/>
              <w:jc w:val="center"/>
              <w:rPr>
                <w:sz w:val="24"/>
                <w:szCs w:val="24"/>
              </w:rPr>
            </w:pPr>
            <w:r w:rsidRPr="003D2D81">
              <w:rPr>
                <w:sz w:val="24"/>
                <w:szCs w:val="24"/>
              </w:rPr>
              <w:t>2020 года,</w:t>
            </w:r>
          </w:p>
          <w:p w:rsidR="00C4568F" w:rsidRPr="003D2D81" w:rsidRDefault="00C4568F" w:rsidP="00C4568F">
            <w:pPr>
              <w:widowControl w:val="0"/>
              <w:autoSpaceDE w:val="0"/>
              <w:autoSpaceDN w:val="0"/>
              <w:adjustRightInd w:val="0"/>
              <w:jc w:val="center"/>
              <w:rPr>
                <w:sz w:val="24"/>
                <w:szCs w:val="24"/>
              </w:rPr>
            </w:pPr>
            <w:r w:rsidRPr="003D2D81">
              <w:rPr>
                <w:sz w:val="24"/>
                <w:szCs w:val="24"/>
              </w:rPr>
              <w:t xml:space="preserve">20 декабря </w:t>
            </w:r>
          </w:p>
          <w:p w:rsidR="00C4568F" w:rsidRPr="003D2D81" w:rsidRDefault="00C4568F" w:rsidP="00C4568F">
            <w:pPr>
              <w:widowControl w:val="0"/>
              <w:autoSpaceDE w:val="0"/>
              <w:autoSpaceDN w:val="0"/>
              <w:adjustRightInd w:val="0"/>
              <w:jc w:val="center"/>
              <w:rPr>
                <w:sz w:val="24"/>
                <w:szCs w:val="24"/>
              </w:rPr>
            </w:pPr>
            <w:r w:rsidRPr="003D2D81">
              <w:rPr>
                <w:sz w:val="24"/>
                <w:szCs w:val="24"/>
              </w:rPr>
              <w:t>2021 года</w:t>
            </w:r>
          </w:p>
        </w:tc>
        <w:tc>
          <w:tcPr>
            <w:tcW w:w="2409" w:type="dxa"/>
          </w:tcPr>
          <w:p w:rsidR="00C4568F" w:rsidRPr="003D2D81" w:rsidRDefault="00C4568F" w:rsidP="00C4568F">
            <w:pPr>
              <w:widowControl w:val="0"/>
              <w:autoSpaceDE w:val="0"/>
              <w:autoSpaceDN w:val="0"/>
              <w:adjustRightInd w:val="0"/>
              <w:jc w:val="center"/>
              <w:rPr>
                <w:color w:val="FF0000"/>
                <w:sz w:val="24"/>
                <w:szCs w:val="24"/>
              </w:rPr>
            </w:pPr>
            <w:r w:rsidRPr="003D2D81">
              <w:rPr>
                <w:sz w:val="24"/>
                <w:szCs w:val="24"/>
              </w:rPr>
              <w:t xml:space="preserve">информация в </w:t>
            </w:r>
            <w:proofErr w:type="spellStart"/>
            <w:r w:rsidRPr="003D2D81">
              <w:rPr>
                <w:sz w:val="24"/>
                <w:szCs w:val="24"/>
              </w:rPr>
              <w:t>Депэкономики</w:t>
            </w:r>
            <w:proofErr w:type="spellEnd"/>
            <w:r w:rsidRPr="003D2D81">
              <w:rPr>
                <w:sz w:val="24"/>
                <w:szCs w:val="24"/>
              </w:rPr>
              <w:t xml:space="preserve"> Югры</w:t>
            </w:r>
          </w:p>
          <w:p w:rsidR="00C4568F" w:rsidRPr="003D2D81" w:rsidRDefault="00C4568F" w:rsidP="00C4568F">
            <w:pPr>
              <w:widowControl w:val="0"/>
              <w:autoSpaceDE w:val="0"/>
              <w:autoSpaceDN w:val="0"/>
              <w:adjustRightInd w:val="0"/>
              <w:jc w:val="center"/>
              <w:rPr>
                <w:color w:val="FF0000"/>
                <w:sz w:val="24"/>
                <w:szCs w:val="24"/>
              </w:rPr>
            </w:pPr>
          </w:p>
        </w:tc>
        <w:tc>
          <w:tcPr>
            <w:tcW w:w="3895" w:type="dxa"/>
            <w:tcBorders>
              <w:top w:val="single" w:sz="4" w:space="0" w:color="auto"/>
              <w:left w:val="single" w:sz="4" w:space="0" w:color="auto"/>
              <w:bottom w:val="single" w:sz="4" w:space="0" w:color="auto"/>
              <w:right w:val="single" w:sz="4" w:space="0" w:color="auto"/>
            </w:tcBorders>
          </w:tcPr>
          <w:p w:rsidR="00C4568F" w:rsidRPr="00C4568F" w:rsidRDefault="00C4568F" w:rsidP="00C4568F">
            <w:pPr>
              <w:widowControl w:val="0"/>
              <w:contextualSpacing/>
              <w:jc w:val="both"/>
              <w:rPr>
                <w:color w:val="000000"/>
                <w:sz w:val="24"/>
                <w:szCs w:val="24"/>
              </w:rPr>
            </w:pPr>
            <w:r w:rsidRPr="00C4568F">
              <w:rPr>
                <w:color w:val="000000"/>
                <w:sz w:val="24"/>
                <w:szCs w:val="24"/>
              </w:rPr>
              <w:t>Мониторинг деятельности малого и среднего предпринимательства в Нижневартовском районе проводился в рамках мероприятия по «Созданию условий для развития субъектов МСП» в соответствии с приказом от 22.02.2018 № 43 Департамента экономического развития ХМАО, 29.12.2020 года приказ утратил силу, указанное мероприятие исключено.</w:t>
            </w:r>
          </w:p>
          <w:p w:rsidR="00C4568F" w:rsidRPr="00C4568F" w:rsidRDefault="00C4568F" w:rsidP="00C4568F">
            <w:pPr>
              <w:tabs>
                <w:tab w:val="num" w:pos="0"/>
              </w:tabs>
              <w:contextualSpacing/>
              <w:jc w:val="both"/>
              <w:rPr>
                <w:sz w:val="24"/>
                <w:szCs w:val="24"/>
              </w:rPr>
            </w:pPr>
            <w:r w:rsidRPr="00C4568F">
              <w:rPr>
                <w:sz w:val="24"/>
                <w:szCs w:val="24"/>
              </w:rPr>
              <w:t xml:space="preserve">Опрос субъектов малого и среднего предпринимательства на территории автономного округа проводится Региональным аналитическим центром ХМАО-Югры. </w:t>
            </w:r>
          </w:p>
          <w:p w:rsidR="00C4568F" w:rsidRPr="00C4568F" w:rsidRDefault="00C4568F" w:rsidP="00C4568F">
            <w:pPr>
              <w:tabs>
                <w:tab w:val="num" w:pos="0"/>
              </w:tabs>
              <w:contextualSpacing/>
              <w:jc w:val="both"/>
              <w:rPr>
                <w:color w:val="FF0000"/>
                <w:sz w:val="24"/>
                <w:szCs w:val="24"/>
              </w:rPr>
            </w:pPr>
          </w:p>
          <w:p w:rsidR="00C4568F" w:rsidRPr="00C4568F" w:rsidRDefault="00C4568F" w:rsidP="00C4568F">
            <w:pPr>
              <w:tabs>
                <w:tab w:val="num" w:pos="0"/>
              </w:tabs>
              <w:contextualSpacing/>
              <w:jc w:val="both"/>
              <w:rPr>
                <w:color w:val="FF0000"/>
                <w:sz w:val="24"/>
                <w:szCs w:val="24"/>
              </w:rPr>
            </w:pPr>
          </w:p>
          <w:p w:rsidR="00C4568F" w:rsidRPr="00C4568F" w:rsidRDefault="00C4568F" w:rsidP="00C4568F">
            <w:pPr>
              <w:tabs>
                <w:tab w:val="num" w:pos="0"/>
              </w:tabs>
              <w:contextualSpacing/>
              <w:jc w:val="both"/>
              <w:rPr>
                <w:sz w:val="24"/>
                <w:szCs w:val="24"/>
              </w:rPr>
            </w:pPr>
          </w:p>
        </w:tc>
      </w:tr>
      <w:tr w:rsidR="00C4568F" w:rsidRPr="003D2D81" w:rsidTr="00456FB5">
        <w:tc>
          <w:tcPr>
            <w:tcW w:w="851" w:type="dxa"/>
            <w:shd w:val="clear" w:color="auto" w:fill="auto"/>
          </w:tcPr>
          <w:p w:rsidR="00C4568F" w:rsidRPr="003D2D81" w:rsidRDefault="00C4568F" w:rsidP="00C4568F">
            <w:pPr>
              <w:widowControl w:val="0"/>
              <w:autoSpaceDE w:val="0"/>
              <w:autoSpaceDN w:val="0"/>
              <w:adjustRightInd w:val="0"/>
              <w:jc w:val="center"/>
              <w:rPr>
                <w:sz w:val="24"/>
                <w:szCs w:val="24"/>
              </w:rPr>
            </w:pPr>
            <w:r w:rsidRPr="003D2D81">
              <w:rPr>
                <w:sz w:val="24"/>
                <w:szCs w:val="24"/>
              </w:rPr>
              <w:t>4.</w:t>
            </w:r>
          </w:p>
        </w:tc>
        <w:tc>
          <w:tcPr>
            <w:tcW w:w="2972" w:type="dxa"/>
            <w:shd w:val="clear" w:color="auto" w:fill="auto"/>
          </w:tcPr>
          <w:p w:rsidR="00C4568F" w:rsidRPr="003D2D81" w:rsidRDefault="00C4568F" w:rsidP="00C4568F">
            <w:pPr>
              <w:widowControl w:val="0"/>
              <w:autoSpaceDE w:val="0"/>
              <w:autoSpaceDN w:val="0"/>
              <w:adjustRightInd w:val="0"/>
              <w:jc w:val="both"/>
              <w:rPr>
                <w:sz w:val="24"/>
                <w:szCs w:val="24"/>
              </w:rPr>
            </w:pPr>
            <w:r w:rsidRPr="003D2D81">
              <w:rPr>
                <w:sz w:val="24"/>
                <w:szCs w:val="24"/>
              </w:rPr>
              <w:t>Размещение информации о состоянии конкурентной среды и деятельности по содействию развитию конкуренции в сети интернет</w:t>
            </w:r>
          </w:p>
        </w:tc>
        <w:tc>
          <w:tcPr>
            <w:tcW w:w="2976" w:type="dxa"/>
            <w:shd w:val="clear" w:color="auto" w:fill="auto"/>
          </w:tcPr>
          <w:p w:rsidR="00C4568F" w:rsidRPr="003D2D81" w:rsidRDefault="00C4568F" w:rsidP="00C4568F">
            <w:pPr>
              <w:widowControl w:val="0"/>
              <w:autoSpaceDE w:val="0"/>
              <w:autoSpaceDN w:val="0"/>
              <w:adjustRightInd w:val="0"/>
              <w:jc w:val="both"/>
              <w:rPr>
                <w:sz w:val="24"/>
                <w:szCs w:val="24"/>
              </w:rPr>
            </w:pPr>
            <w:r w:rsidRPr="003D2D81">
              <w:rPr>
                <w:sz w:val="24"/>
                <w:szCs w:val="24"/>
              </w:rPr>
              <w:t>повышение уровня информированности субъектов предпринимательской деятельности и потребителей товаров и услуг о состоянии конкурентной среды и деятельности по содействию развитию конкуренции в муниципальном образовании</w:t>
            </w:r>
          </w:p>
        </w:tc>
        <w:tc>
          <w:tcPr>
            <w:tcW w:w="1560" w:type="dxa"/>
            <w:shd w:val="clear" w:color="auto" w:fill="auto"/>
          </w:tcPr>
          <w:p w:rsidR="00C4568F" w:rsidRDefault="00C4568F" w:rsidP="00C4568F">
            <w:pPr>
              <w:widowControl w:val="0"/>
              <w:autoSpaceDE w:val="0"/>
              <w:autoSpaceDN w:val="0"/>
              <w:adjustRightInd w:val="0"/>
              <w:jc w:val="center"/>
              <w:rPr>
                <w:sz w:val="24"/>
                <w:szCs w:val="24"/>
              </w:rPr>
            </w:pPr>
            <w:r w:rsidRPr="003D2D81">
              <w:rPr>
                <w:sz w:val="24"/>
                <w:szCs w:val="24"/>
              </w:rPr>
              <w:t xml:space="preserve">30 декабря </w:t>
            </w:r>
          </w:p>
          <w:p w:rsidR="00C4568F" w:rsidRPr="003D2D81" w:rsidRDefault="00C4568F" w:rsidP="00C4568F">
            <w:pPr>
              <w:widowControl w:val="0"/>
              <w:autoSpaceDE w:val="0"/>
              <w:autoSpaceDN w:val="0"/>
              <w:adjustRightInd w:val="0"/>
              <w:jc w:val="center"/>
              <w:rPr>
                <w:sz w:val="24"/>
                <w:szCs w:val="24"/>
              </w:rPr>
            </w:pPr>
            <w:r w:rsidRPr="003D2D81">
              <w:rPr>
                <w:sz w:val="24"/>
                <w:szCs w:val="24"/>
              </w:rPr>
              <w:t>2019 года,</w:t>
            </w:r>
          </w:p>
          <w:p w:rsidR="00C4568F" w:rsidRDefault="00C4568F" w:rsidP="00C4568F">
            <w:pPr>
              <w:widowControl w:val="0"/>
              <w:autoSpaceDE w:val="0"/>
              <w:autoSpaceDN w:val="0"/>
              <w:adjustRightInd w:val="0"/>
              <w:jc w:val="center"/>
              <w:rPr>
                <w:sz w:val="24"/>
                <w:szCs w:val="24"/>
              </w:rPr>
            </w:pPr>
            <w:r w:rsidRPr="003D2D81">
              <w:rPr>
                <w:sz w:val="24"/>
                <w:szCs w:val="24"/>
              </w:rPr>
              <w:t xml:space="preserve">30 декабря </w:t>
            </w:r>
          </w:p>
          <w:p w:rsidR="00C4568F" w:rsidRPr="003D2D81" w:rsidRDefault="00C4568F" w:rsidP="00C4568F">
            <w:pPr>
              <w:widowControl w:val="0"/>
              <w:autoSpaceDE w:val="0"/>
              <w:autoSpaceDN w:val="0"/>
              <w:adjustRightInd w:val="0"/>
              <w:jc w:val="center"/>
              <w:rPr>
                <w:sz w:val="24"/>
                <w:szCs w:val="24"/>
              </w:rPr>
            </w:pPr>
            <w:r w:rsidRPr="003D2D81">
              <w:rPr>
                <w:sz w:val="24"/>
                <w:szCs w:val="24"/>
              </w:rPr>
              <w:t>2020 года,</w:t>
            </w:r>
          </w:p>
          <w:p w:rsidR="00C4568F" w:rsidRDefault="00C4568F" w:rsidP="00C4568F">
            <w:pPr>
              <w:widowControl w:val="0"/>
              <w:autoSpaceDE w:val="0"/>
              <w:autoSpaceDN w:val="0"/>
              <w:adjustRightInd w:val="0"/>
              <w:jc w:val="center"/>
              <w:rPr>
                <w:sz w:val="24"/>
                <w:szCs w:val="24"/>
              </w:rPr>
            </w:pPr>
            <w:r w:rsidRPr="003D2D81">
              <w:rPr>
                <w:sz w:val="24"/>
                <w:szCs w:val="24"/>
              </w:rPr>
              <w:t xml:space="preserve">30 декабря </w:t>
            </w:r>
          </w:p>
          <w:p w:rsidR="00C4568F" w:rsidRPr="003D2D81" w:rsidRDefault="00C4568F" w:rsidP="00C4568F">
            <w:pPr>
              <w:widowControl w:val="0"/>
              <w:autoSpaceDE w:val="0"/>
              <w:autoSpaceDN w:val="0"/>
              <w:adjustRightInd w:val="0"/>
              <w:jc w:val="center"/>
              <w:rPr>
                <w:sz w:val="24"/>
                <w:szCs w:val="24"/>
              </w:rPr>
            </w:pPr>
            <w:r w:rsidRPr="003D2D81">
              <w:rPr>
                <w:sz w:val="24"/>
                <w:szCs w:val="24"/>
              </w:rPr>
              <w:t>2021 года</w:t>
            </w:r>
          </w:p>
        </w:tc>
        <w:tc>
          <w:tcPr>
            <w:tcW w:w="2409" w:type="dxa"/>
            <w:shd w:val="clear" w:color="auto" w:fill="auto"/>
          </w:tcPr>
          <w:p w:rsidR="00C4568F" w:rsidRPr="006E4BE7" w:rsidRDefault="00C4568F" w:rsidP="00C4568F">
            <w:pPr>
              <w:widowControl w:val="0"/>
              <w:autoSpaceDE w:val="0"/>
              <w:autoSpaceDN w:val="0"/>
              <w:adjustRightInd w:val="0"/>
              <w:jc w:val="center"/>
              <w:rPr>
                <w:sz w:val="24"/>
                <w:szCs w:val="24"/>
              </w:rPr>
            </w:pPr>
            <w:r w:rsidRPr="006E4BE7">
              <w:rPr>
                <w:sz w:val="24"/>
                <w:szCs w:val="24"/>
              </w:rPr>
              <w:t>информация на официальном веб-</w:t>
            </w:r>
            <w:proofErr w:type="gramStart"/>
            <w:r w:rsidRPr="006E4BE7">
              <w:rPr>
                <w:sz w:val="24"/>
                <w:szCs w:val="24"/>
              </w:rPr>
              <w:t>сайте  администрации</w:t>
            </w:r>
            <w:proofErr w:type="gramEnd"/>
            <w:r w:rsidRPr="006E4BE7">
              <w:rPr>
                <w:sz w:val="24"/>
                <w:szCs w:val="24"/>
              </w:rPr>
              <w:t xml:space="preserve"> района</w:t>
            </w:r>
          </w:p>
          <w:p w:rsidR="00C4568F" w:rsidRPr="006E4BE7" w:rsidRDefault="00C4568F" w:rsidP="00C4568F">
            <w:pPr>
              <w:widowControl w:val="0"/>
              <w:autoSpaceDE w:val="0"/>
              <w:autoSpaceDN w:val="0"/>
              <w:adjustRightInd w:val="0"/>
              <w:jc w:val="center"/>
              <w:rPr>
                <w:sz w:val="24"/>
                <w:szCs w:val="24"/>
              </w:rPr>
            </w:pPr>
          </w:p>
          <w:p w:rsidR="00C4568F" w:rsidRPr="006E4BE7" w:rsidRDefault="00C4568F" w:rsidP="00C4568F">
            <w:pPr>
              <w:widowControl w:val="0"/>
              <w:autoSpaceDE w:val="0"/>
              <w:autoSpaceDN w:val="0"/>
              <w:adjustRightInd w:val="0"/>
              <w:jc w:val="center"/>
              <w:rPr>
                <w:sz w:val="24"/>
                <w:szCs w:val="24"/>
              </w:rPr>
            </w:pPr>
          </w:p>
        </w:tc>
        <w:tc>
          <w:tcPr>
            <w:tcW w:w="3895" w:type="dxa"/>
            <w:shd w:val="clear" w:color="auto" w:fill="auto"/>
          </w:tcPr>
          <w:p w:rsidR="00C4568F" w:rsidRPr="006E4BE7" w:rsidRDefault="00C4568F" w:rsidP="00C4568F">
            <w:pPr>
              <w:widowControl w:val="0"/>
              <w:autoSpaceDE w:val="0"/>
              <w:autoSpaceDN w:val="0"/>
              <w:adjustRightInd w:val="0"/>
              <w:jc w:val="both"/>
              <w:rPr>
                <w:sz w:val="24"/>
                <w:szCs w:val="24"/>
              </w:rPr>
            </w:pPr>
            <w:r w:rsidRPr="006E4BE7">
              <w:rPr>
                <w:sz w:val="24"/>
                <w:szCs w:val="24"/>
              </w:rPr>
              <w:t>Информация о состоянии конкурентной среды и деятельности по содействию развитию конкуренции размещена на Инвестиционном портале муниципального образования Нижневартовский район</w:t>
            </w:r>
          </w:p>
          <w:p w:rsidR="00C4568F" w:rsidRPr="006E4BE7" w:rsidRDefault="00C4568F" w:rsidP="00C4568F">
            <w:pPr>
              <w:widowControl w:val="0"/>
              <w:autoSpaceDE w:val="0"/>
              <w:autoSpaceDN w:val="0"/>
              <w:adjustRightInd w:val="0"/>
              <w:jc w:val="both"/>
              <w:rPr>
                <w:rStyle w:val="af9"/>
                <w:color w:val="auto"/>
                <w:sz w:val="24"/>
                <w:szCs w:val="24"/>
                <w:u w:val="none"/>
              </w:rPr>
            </w:pPr>
          </w:p>
          <w:p w:rsidR="00C4568F" w:rsidRPr="006E4BE7" w:rsidRDefault="009C1357" w:rsidP="00C4568F">
            <w:pPr>
              <w:widowControl w:val="0"/>
              <w:autoSpaceDE w:val="0"/>
              <w:autoSpaceDN w:val="0"/>
              <w:adjustRightInd w:val="0"/>
              <w:jc w:val="both"/>
              <w:rPr>
                <w:rStyle w:val="af9"/>
                <w:color w:val="auto"/>
                <w:sz w:val="24"/>
                <w:szCs w:val="24"/>
              </w:rPr>
            </w:pPr>
            <w:hyperlink r:id="rId32" w:history="1">
              <w:r w:rsidR="00C4568F" w:rsidRPr="006E4BE7">
                <w:rPr>
                  <w:rStyle w:val="af9"/>
                  <w:sz w:val="24"/>
                  <w:szCs w:val="24"/>
                </w:rPr>
                <w:t>http://invest.nvraion.ru/konkur/</w:t>
              </w:r>
            </w:hyperlink>
          </w:p>
          <w:p w:rsidR="00C4568F" w:rsidRPr="006E4BE7" w:rsidRDefault="00C4568F" w:rsidP="00C4568F">
            <w:pPr>
              <w:widowControl w:val="0"/>
              <w:autoSpaceDE w:val="0"/>
              <w:autoSpaceDN w:val="0"/>
              <w:adjustRightInd w:val="0"/>
              <w:jc w:val="center"/>
              <w:rPr>
                <w:sz w:val="24"/>
                <w:szCs w:val="24"/>
              </w:rPr>
            </w:pPr>
          </w:p>
        </w:tc>
      </w:tr>
      <w:tr w:rsidR="00C4568F" w:rsidRPr="003D2D81" w:rsidTr="00456FB5">
        <w:tc>
          <w:tcPr>
            <w:tcW w:w="851" w:type="dxa"/>
            <w:shd w:val="clear" w:color="auto" w:fill="auto"/>
          </w:tcPr>
          <w:p w:rsidR="00C4568F" w:rsidRPr="003D2D81" w:rsidRDefault="00C4568F" w:rsidP="00C4568F">
            <w:pPr>
              <w:widowControl w:val="0"/>
              <w:autoSpaceDE w:val="0"/>
              <w:autoSpaceDN w:val="0"/>
              <w:adjustRightInd w:val="0"/>
              <w:jc w:val="center"/>
              <w:rPr>
                <w:sz w:val="24"/>
                <w:szCs w:val="24"/>
              </w:rPr>
            </w:pPr>
            <w:r w:rsidRPr="003D2D81">
              <w:rPr>
                <w:sz w:val="24"/>
                <w:szCs w:val="24"/>
              </w:rPr>
              <w:t>5.</w:t>
            </w:r>
          </w:p>
        </w:tc>
        <w:tc>
          <w:tcPr>
            <w:tcW w:w="2972" w:type="dxa"/>
            <w:shd w:val="clear" w:color="auto" w:fill="auto"/>
          </w:tcPr>
          <w:p w:rsidR="00C4568F" w:rsidRPr="003D2D81" w:rsidRDefault="00C4568F" w:rsidP="00C4568F">
            <w:pPr>
              <w:widowControl w:val="0"/>
              <w:autoSpaceDE w:val="0"/>
              <w:autoSpaceDN w:val="0"/>
              <w:adjustRightInd w:val="0"/>
              <w:jc w:val="both"/>
              <w:rPr>
                <w:sz w:val="24"/>
                <w:szCs w:val="24"/>
              </w:rPr>
            </w:pPr>
            <w:r w:rsidRPr="003D2D81">
              <w:rPr>
                <w:sz w:val="24"/>
                <w:szCs w:val="24"/>
              </w:rPr>
              <w:t>Рассмотрение обращений субъектов предпринимательской деятельности, потребителей товаров и услуг, общественных организаций, представляющих интересы потребителей</w:t>
            </w:r>
          </w:p>
        </w:tc>
        <w:tc>
          <w:tcPr>
            <w:tcW w:w="2976" w:type="dxa"/>
            <w:shd w:val="clear" w:color="auto" w:fill="auto"/>
          </w:tcPr>
          <w:p w:rsidR="00C4568F" w:rsidRPr="003D2D81" w:rsidRDefault="00C4568F" w:rsidP="00C4568F">
            <w:pPr>
              <w:widowControl w:val="0"/>
              <w:autoSpaceDE w:val="0"/>
              <w:autoSpaceDN w:val="0"/>
              <w:adjustRightInd w:val="0"/>
              <w:jc w:val="both"/>
              <w:rPr>
                <w:sz w:val="24"/>
                <w:szCs w:val="24"/>
              </w:rPr>
            </w:pPr>
            <w:r>
              <w:rPr>
                <w:sz w:val="24"/>
                <w:szCs w:val="24"/>
              </w:rPr>
              <w:t>п</w:t>
            </w:r>
            <w:r w:rsidRPr="003D2D81">
              <w:rPr>
                <w:sz w:val="24"/>
                <w:szCs w:val="24"/>
              </w:rPr>
              <w:t xml:space="preserve">овышение уровня информированности субъектов предпринимательской деятельности, потребителей, общественных организаций </w:t>
            </w:r>
          </w:p>
        </w:tc>
        <w:tc>
          <w:tcPr>
            <w:tcW w:w="1560" w:type="dxa"/>
            <w:shd w:val="clear" w:color="auto" w:fill="auto"/>
          </w:tcPr>
          <w:p w:rsidR="00C4568F" w:rsidRPr="003D2D81" w:rsidRDefault="00C4568F" w:rsidP="00C4568F">
            <w:pPr>
              <w:widowControl w:val="0"/>
              <w:autoSpaceDE w:val="0"/>
              <w:autoSpaceDN w:val="0"/>
              <w:adjustRightInd w:val="0"/>
              <w:jc w:val="center"/>
              <w:rPr>
                <w:sz w:val="24"/>
                <w:szCs w:val="24"/>
              </w:rPr>
            </w:pPr>
            <w:r w:rsidRPr="003D2D81">
              <w:rPr>
                <w:sz w:val="24"/>
                <w:szCs w:val="24"/>
              </w:rPr>
              <w:t>в течении 30 дней с даты поступления обращения</w:t>
            </w:r>
          </w:p>
        </w:tc>
        <w:tc>
          <w:tcPr>
            <w:tcW w:w="2409" w:type="dxa"/>
            <w:shd w:val="clear" w:color="auto" w:fill="auto"/>
          </w:tcPr>
          <w:p w:rsidR="00C4568F" w:rsidRPr="003D2D81" w:rsidRDefault="0013776F" w:rsidP="00C4568F">
            <w:pPr>
              <w:widowControl w:val="0"/>
              <w:autoSpaceDE w:val="0"/>
              <w:autoSpaceDN w:val="0"/>
              <w:adjustRightInd w:val="0"/>
              <w:jc w:val="center"/>
              <w:rPr>
                <w:sz w:val="24"/>
                <w:szCs w:val="24"/>
              </w:rPr>
            </w:pPr>
            <w:r>
              <w:rPr>
                <w:sz w:val="24"/>
                <w:szCs w:val="24"/>
              </w:rPr>
              <w:t>обращения в письменной, устной, электронной формах</w:t>
            </w:r>
          </w:p>
        </w:tc>
        <w:tc>
          <w:tcPr>
            <w:tcW w:w="3895" w:type="dxa"/>
            <w:shd w:val="clear" w:color="auto" w:fill="auto"/>
          </w:tcPr>
          <w:p w:rsidR="006E4BE7" w:rsidRDefault="00C4568F" w:rsidP="00C4568F">
            <w:pPr>
              <w:widowControl w:val="0"/>
              <w:autoSpaceDE w:val="0"/>
              <w:autoSpaceDN w:val="0"/>
              <w:adjustRightInd w:val="0"/>
              <w:jc w:val="both"/>
              <w:rPr>
                <w:sz w:val="24"/>
                <w:szCs w:val="24"/>
              </w:rPr>
            </w:pPr>
            <w:r w:rsidRPr="00C4568F">
              <w:rPr>
                <w:sz w:val="24"/>
                <w:szCs w:val="24"/>
              </w:rPr>
              <w:t>За отчетный период в управление поступило и рассмотрено</w:t>
            </w:r>
            <w:r w:rsidR="006E4BE7">
              <w:rPr>
                <w:sz w:val="24"/>
                <w:szCs w:val="24"/>
              </w:rPr>
              <w:t>:</w:t>
            </w:r>
          </w:p>
          <w:p w:rsidR="00C4568F" w:rsidRDefault="006E4BE7" w:rsidP="00C4568F">
            <w:pPr>
              <w:widowControl w:val="0"/>
              <w:autoSpaceDE w:val="0"/>
              <w:autoSpaceDN w:val="0"/>
              <w:adjustRightInd w:val="0"/>
              <w:jc w:val="both"/>
              <w:rPr>
                <w:sz w:val="24"/>
                <w:szCs w:val="24"/>
              </w:rPr>
            </w:pPr>
            <w:r>
              <w:rPr>
                <w:sz w:val="24"/>
                <w:szCs w:val="24"/>
              </w:rPr>
              <w:t>-</w:t>
            </w:r>
            <w:r w:rsidR="00C4568F" w:rsidRPr="00C4568F">
              <w:rPr>
                <w:sz w:val="24"/>
                <w:szCs w:val="24"/>
              </w:rPr>
              <w:t xml:space="preserve"> 5 письменных обращений, ответы на которые предоставлены в установленный законом срок.</w:t>
            </w:r>
          </w:p>
          <w:p w:rsidR="006E4BE7" w:rsidRPr="006E4BE7" w:rsidRDefault="006E4BE7" w:rsidP="00C4568F">
            <w:pPr>
              <w:widowControl w:val="0"/>
              <w:autoSpaceDE w:val="0"/>
              <w:autoSpaceDN w:val="0"/>
              <w:adjustRightInd w:val="0"/>
              <w:jc w:val="both"/>
              <w:rPr>
                <w:sz w:val="24"/>
                <w:szCs w:val="24"/>
              </w:rPr>
            </w:pPr>
            <w:r w:rsidRPr="006E4BE7">
              <w:rPr>
                <w:sz w:val="24"/>
                <w:szCs w:val="24"/>
              </w:rPr>
              <w:t>-</w:t>
            </w:r>
            <w:r w:rsidR="00C4568F" w:rsidRPr="006E4BE7">
              <w:rPr>
                <w:sz w:val="24"/>
                <w:szCs w:val="24"/>
              </w:rPr>
              <w:t xml:space="preserve"> 193 устных обращения от субъектов предпринимательства по вопросам финансовой поддержки и практического применения действующего законодательства. </w:t>
            </w:r>
          </w:p>
          <w:p w:rsidR="00C4568F" w:rsidRPr="006E4BE7" w:rsidRDefault="00C4568F" w:rsidP="00C4568F">
            <w:pPr>
              <w:widowControl w:val="0"/>
              <w:autoSpaceDE w:val="0"/>
              <w:autoSpaceDN w:val="0"/>
              <w:adjustRightInd w:val="0"/>
              <w:jc w:val="both"/>
              <w:rPr>
                <w:sz w:val="24"/>
                <w:szCs w:val="24"/>
              </w:rPr>
            </w:pPr>
            <w:r w:rsidRPr="006E4BE7">
              <w:rPr>
                <w:sz w:val="24"/>
                <w:szCs w:val="24"/>
              </w:rPr>
              <w:t>По всем поступившим обращениям оказана консультативная и практическая помощь.</w:t>
            </w:r>
          </w:p>
          <w:p w:rsidR="00C4568F" w:rsidRPr="00C4568F" w:rsidRDefault="00C4568F" w:rsidP="00C4568F">
            <w:pPr>
              <w:widowControl w:val="0"/>
              <w:autoSpaceDE w:val="0"/>
              <w:autoSpaceDN w:val="0"/>
              <w:adjustRightInd w:val="0"/>
              <w:jc w:val="both"/>
              <w:rPr>
                <w:sz w:val="24"/>
                <w:szCs w:val="24"/>
                <w:highlight w:val="yellow"/>
              </w:rPr>
            </w:pPr>
          </w:p>
        </w:tc>
      </w:tr>
      <w:tr w:rsidR="00C4568F" w:rsidRPr="003D2D81" w:rsidTr="00456FB5">
        <w:tc>
          <w:tcPr>
            <w:tcW w:w="851" w:type="dxa"/>
            <w:shd w:val="clear" w:color="auto" w:fill="auto"/>
          </w:tcPr>
          <w:p w:rsidR="00C4568F" w:rsidRPr="003D2D81" w:rsidRDefault="00C4568F" w:rsidP="00C4568F">
            <w:pPr>
              <w:widowControl w:val="0"/>
              <w:autoSpaceDE w:val="0"/>
              <w:autoSpaceDN w:val="0"/>
              <w:adjustRightInd w:val="0"/>
              <w:jc w:val="center"/>
              <w:rPr>
                <w:sz w:val="24"/>
                <w:szCs w:val="24"/>
              </w:rPr>
            </w:pPr>
            <w:r w:rsidRPr="003D2D81">
              <w:rPr>
                <w:sz w:val="24"/>
                <w:szCs w:val="24"/>
              </w:rPr>
              <w:t>6.</w:t>
            </w:r>
          </w:p>
        </w:tc>
        <w:tc>
          <w:tcPr>
            <w:tcW w:w="2972" w:type="dxa"/>
            <w:shd w:val="clear" w:color="auto" w:fill="auto"/>
          </w:tcPr>
          <w:p w:rsidR="00C4568F" w:rsidRPr="003D2D81" w:rsidRDefault="00C4568F" w:rsidP="00C4568F">
            <w:pPr>
              <w:widowControl w:val="0"/>
              <w:autoSpaceDE w:val="0"/>
              <w:autoSpaceDN w:val="0"/>
              <w:adjustRightInd w:val="0"/>
              <w:jc w:val="both"/>
              <w:rPr>
                <w:sz w:val="24"/>
                <w:szCs w:val="24"/>
              </w:rPr>
            </w:pPr>
            <w:r w:rsidRPr="003D2D81">
              <w:rPr>
                <w:sz w:val="24"/>
                <w:szCs w:val="24"/>
              </w:rPr>
              <w:t xml:space="preserve">Разработка анкет (опросных листов) для проведения опросов субъектов </w:t>
            </w:r>
            <w:r w:rsidRPr="003D2D81">
              <w:rPr>
                <w:sz w:val="24"/>
                <w:szCs w:val="24"/>
              </w:rPr>
              <w:lastRenderedPageBreak/>
              <w:t>предпринимательской деятельности, экспертов, потр</w:t>
            </w:r>
            <w:r>
              <w:rPr>
                <w:sz w:val="24"/>
                <w:szCs w:val="24"/>
              </w:rPr>
              <w:t>ебителей товаров, работ и услуг</w:t>
            </w:r>
          </w:p>
        </w:tc>
        <w:tc>
          <w:tcPr>
            <w:tcW w:w="2976" w:type="dxa"/>
            <w:shd w:val="clear" w:color="auto" w:fill="auto"/>
          </w:tcPr>
          <w:p w:rsidR="00C4568F" w:rsidRPr="003D2D81" w:rsidRDefault="00C4568F" w:rsidP="00C4568F">
            <w:pPr>
              <w:widowControl w:val="0"/>
              <w:autoSpaceDE w:val="0"/>
              <w:autoSpaceDN w:val="0"/>
              <w:adjustRightInd w:val="0"/>
              <w:jc w:val="both"/>
              <w:rPr>
                <w:sz w:val="24"/>
                <w:szCs w:val="24"/>
              </w:rPr>
            </w:pPr>
            <w:r w:rsidRPr="003D2D81">
              <w:rPr>
                <w:sz w:val="24"/>
                <w:szCs w:val="24"/>
              </w:rPr>
              <w:lastRenderedPageBreak/>
              <w:t>изучение мнения, проведение анализа ситуации</w:t>
            </w:r>
          </w:p>
        </w:tc>
        <w:tc>
          <w:tcPr>
            <w:tcW w:w="1560" w:type="dxa"/>
            <w:shd w:val="clear" w:color="auto" w:fill="auto"/>
          </w:tcPr>
          <w:p w:rsidR="00C4568F" w:rsidRPr="003D2D81" w:rsidRDefault="00C4568F" w:rsidP="00C4568F">
            <w:pPr>
              <w:widowControl w:val="0"/>
              <w:autoSpaceDE w:val="0"/>
              <w:autoSpaceDN w:val="0"/>
              <w:adjustRightInd w:val="0"/>
              <w:jc w:val="center"/>
              <w:rPr>
                <w:sz w:val="24"/>
                <w:szCs w:val="24"/>
              </w:rPr>
            </w:pPr>
            <w:r w:rsidRPr="003D2D81">
              <w:rPr>
                <w:sz w:val="24"/>
                <w:szCs w:val="24"/>
              </w:rPr>
              <w:t>ежеквартально</w:t>
            </w:r>
          </w:p>
        </w:tc>
        <w:tc>
          <w:tcPr>
            <w:tcW w:w="2409" w:type="dxa"/>
            <w:shd w:val="clear" w:color="auto" w:fill="auto"/>
          </w:tcPr>
          <w:p w:rsidR="00C4568F" w:rsidRPr="003D2D81" w:rsidRDefault="00C4568F" w:rsidP="00C4568F">
            <w:pPr>
              <w:widowControl w:val="0"/>
              <w:autoSpaceDE w:val="0"/>
              <w:autoSpaceDN w:val="0"/>
              <w:adjustRightInd w:val="0"/>
              <w:jc w:val="center"/>
              <w:rPr>
                <w:sz w:val="24"/>
                <w:szCs w:val="24"/>
              </w:rPr>
            </w:pPr>
            <w:r w:rsidRPr="003D2D81">
              <w:rPr>
                <w:sz w:val="24"/>
                <w:szCs w:val="24"/>
              </w:rPr>
              <w:t>форма анкет для проведения опросов</w:t>
            </w:r>
          </w:p>
        </w:tc>
        <w:tc>
          <w:tcPr>
            <w:tcW w:w="3895" w:type="dxa"/>
            <w:shd w:val="clear" w:color="auto" w:fill="auto"/>
          </w:tcPr>
          <w:p w:rsidR="00C4568F" w:rsidRPr="00C4568F" w:rsidRDefault="00C4568F" w:rsidP="00C4568F">
            <w:pPr>
              <w:widowControl w:val="0"/>
              <w:autoSpaceDE w:val="0"/>
              <w:autoSpaceDN w:val="0"/>
              <w:adjustRightInd w:val="0"/>
              <w:jc w:val="both"/>
              <w:rPr>
                <w:sz w:val="24"/>
                <w:szCs w:val="24"/>
              </w:rPr>
            </w:pPr>
            <w:r w:rsidRPr="00C4568F">
              <w:rPr>
                <w:sz w:val="24"/>
                <w:szCs w:val="24"/>
              </w:rPr>
              <w:t xml:space="preserve">В период с 20 марта по 20 апреля 2021 года на официальном веб-сайте администрации района проводился онлайн – опрос среди жителей </w:t>
            </w:r>
            <w:r w:rsidRPr="00C4568F">
              <w:rPr>
                <w:sz w:val="24"/>
                <w:szCs w:val="24"/>
              </w:rPr>
              <w:lastRenderedPageBreak/>
              <w:t>района «О степени удовлетворенности услугами торговли».</w:t>
            </w:r>
          </w:p>
          <w:p w:rsidR="00C4568F" w:rsidRPr="00C4568F" w:rsidRDefault="00C4568F" w:rsidP="00C4568F">
            <w:pPr>
              <w:widowControl w:val="0"/>
              <w:autoSpaceDE w:val="0"/>
              <w:autoSpaceDN w:val="0"/>
              <w:adjustRightInd w:val="0"/>
              <w:jc w:val="both"/>
              <w:rPr>
                <w:sz w:val="24"/>
                <w:szCs w:val="24"/>
              </w:rPr>
            </w:pPr>
            <w:r w:rsidRPr="00C4568F">
              <w:rPr>
                <w:sz w:val="24"/>
                <w:szCs w:val="24"/>
              </w:rPr>
              <w:t>06.08.2021 опрос общественного мнения администрацией района - о качестве услуг связи, общественного питания, продуктов в торговых точках в населенных пунктах района.</w:t>
            </w:r>
          </w:p>
        </w:tc>
      </w:tr>
    </w:tbl>
    <w:p w:rsidR="00CB1E45" w:rsidRDefault="00CB1E45" w:rsidP="003D2D81">
      <w:pPr>
        <w:widowControl w:val="0"/>
        <w:autoSpaceDE w:val="0"/>
        <w:autoSpaceDN w:val="0"/>
        <w:adjustRightInd w:val="0"/>
        <w:jc w:val="center"/>
        <w:rPr>
          <w:b/>
        </w:rPr>
      </w:pPr>
    </w:p>
    <w:p w:rsidR="003D2D81" w:rsidRPr="003D2D81" w:rsidRDefault="003D2D81" w:rsidP="003D2D81">
      <w:pPr>
        <w:widowControl w:val="0"/>
        <w:autoSpaceDE w:val="0"/>
        <w:autoSpaceDN w:val="0"/>
        <w:adjustRightInd w:val="0"/>
        <w:jc w:val="center"/>
        <w:rPr>
          <w:b/>
        </w:rPr>
      </w:pPr>
      <w:r w:rsidRPr="003D2D81">
        <w:rPr>
          <w:b/>
        </w:rPr>
        <w:t>Р</w:t>
      </w:r>
      <w:r w:rsidR="00CB1E45" w:rsidRPr="003D2D81">
        <w:rPr>
          <w:b/>
        </w:rPr>
        <w:t>аздел</w:t>
      </w:r>
      <w:r w:rsidRPr="003D2D81">
        <w:rPr>
          <w:b/>
        </w:rPr>
        <w:t xml:space="preserve"> </w:t>
      </w:r>
      <w:r w:rsidRPr="003D2D81">
        <w:rPr>
          <w:b/>
          <w:lang w:val="en-US"/>
        </w:rPr>
        <w:t>VI</w:t>
      </w:r>
      <w:r w:rsidRPr="003D2D81">
        <w:rPr>
          <w:b/>
        </w:rPr>
        <w:t>. Проведение мониторинга состояния и развития конкуренции на товарных рынках для содействия развитию конкуренции в Нижневартовском районе</w:t>
      </w:r>
    </w:p>
    <w:p w:rsidR="003D2D81" w:rsidRPr="003D2D81" w:rsidRDefault="003D2D81" w:rsidP="003D2D81">
      <w:pPr>
        <w:widowControl w:val="0"/>
        <w:autoSpaceDE w:val="0"/>
        <w:autoSpaceDN w:val="0"/>
        <w:adjustRightInd w:val="0"/>
        <w:jc w:val="center"/>
        <w:rPr>
          <w:b/>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9"/>
        <w:gridCol w:w="7861"/>
        <w:gridCol w:w="2410"/>
        <w:gridCol w:w="3686"/>
      </w:tblGrid>
      <w:tr w:rsidR="003D2D81" w:rsidRPr="003D2D81" w:rsidTr="0054331B">
        <w:tc>
          <w:tcPr>
            <w:tcW w:w="639" w:type="dxa"/>
          </w:tcPr>
          <w:p w:rsidR="003D2D81" w:rsidRPr="003D2D81" w:rsidRDefault="003D2D81" w:rsidP="003D2D81">
            <w:pPr>
              <w:widowControl w:val="0"/>
              <w:autoSpaceDE w:val="0"/>
              <w:autoSpaceDN w:val="0"/>
              <w:adjustRightInd w:val="0"/>
              <w:jc w:val="center"/>
              <w:rPr>
                <w:b/>
                <w:sz w:val="24"/>
                <w:szCs w:val="24"/>
              </w:rPr>
            </w:pPr>
            <w:r w:rsidRPr="003D2D81">
              <w:rPr>
                <w:b/>
                <w:sz w:val="24"/>
                <w:szCs w:val="24"/>
              </w:rPr>
              <w:t>№</w:t>
            </w:r>
          </w:p>
          <w:p w:rsidR="003D2D81" w:rsidRPr="003D2D81" w:rsidRDefault="003D2D81" w:rsidP="003D2D81">
            <w:pPr>
              <w:widowControl w:val="0"/>
              <w:autoSpaceDE w:val="0"/>
              <w:autoSpaceDN w:val="0"/>
              <w:adjustRightInd w:val="0"/>
              <w:jc w:val="center"/>
              <w:rPr>
                <w:b/>
                <w:sz w:val="24"/>
                <w:szCs w:val="24"/>
              </w:rPr>
            </w:pPr>
            <w:r w:rsidRPr="003D2D81">
              <w:rPr>
                <w:b/>
                <w:sz w:val="24"/>
                <w:szCs w:val="24"/>
              </w:rPr>
              <w:t>п/п</w:t>
            </w:r>
          </w:p>
        </w:tc>
        <w:tc>
          <w:tcPr>
            <w:tcW w:w="7861" w:type="dxa"/>
          </w:tcPr>
          <w:p w:rsidR="003D2D81" w:rsidRPr="003D2D81" w:rsidRDefault="003D2D81" w:rsidP="003D2D81">
            <w:pPr>
              <w:widowControl w:val="0"/>
              <w:autoSpaceDE w:val="0"/>
              <w:autoSpaceDN w:val="0"/>
              <w:adjustRightInd w:val="0"/>
              <w:jc w:val="center"/>
              <w:rPr>
                <w:b/>
                <w:sz w:val="24"/>
                <w:szCs w:val="24"/>
              </w:rPr>
            </w:pPr>
            <w:r w:rsidRPr="003D2D81">
              <w:rPr>
                <w:b/>
                <w:sz w:val="24"/>
                <w:szCs w:val="24"/>
              </w:rPr>
              <w:t>Составляющие мониторинга развития конкуренции</w:t>
            </w:r>
          </w:p>
        </w:tc>
        <w:tc>
          <w:tcPr>
            <w:tcW w:w="2410" w:type="dxa"/>
          </w:tcPr>
          <w:p w:rsidR="003D2D81" w:rsidRPr="003D2D81" w:rsidRDefault="003D2D81" w:rsidP="003D2D81">
            <w:pPr>
              <w:widowControl w:val="0"/>
              <w:autoSpaceDE w:val="0"/>
              <w:autoSpaceDN w:val="0"/>
              <w:adjustRightInd w:val="0"/>
              <w:jc w:val="center"/>
              <w:rPr>
                <w:b/>
                <w:sz w:val="24"/>
                <w:szCs w:val="24"/>
              </w:rPr>
            </w:pPr>
            <w:r w:rsidRPr="003D2D81">
              <w:rPr>
                <w:b/>
                <w:sz w:val="24"/>
                <w:szCs w:val="24"/>
              </w:rPr>
              <w:t>сроки</w:t>
            </w:r>
          </w:p>
        </w:tc>
        <w:tc>
          <w:tcPr>
            <w:tcW w:w="3686" w:type="dxa"/>
          </w:tcPr>
          <w:p w:rsidR="0054331B" w:rsidRPr="003D2D81" w:rsidRDefault="00622C12" w:rsidP="003D2D81">
            <w:pPr>
              <w:widowControl w:val="0"/>
              <w:autoSpaceDE w:val="0"/>
              <w:autoSpaceDN w:val="0"/>
              <w:adjustRightInd w:val="0"/>
              <w:jc w:val="center"/>
              <w:rPr>
                <w:b/>
                <w:sz w:val="24"/>
                <w:szCs w:val="24"/>
              </w:rPr>
            </w:pPr>
            <w:r>
              <w:rPr>
                <w:b/>
                <w:sz w:val="24"/>
                <w:szCs w:val="24"/>
              </w:rPr>
              <w:t>И</w:t>
            </w:r>
            <w:r w:rsidR="0054331B">
              <w:rPr>
                <w:b/>
                <w:sz w:val="24"/>
                <w:szCs w:val="24"/>
              </w:rPr>
              <w:t>сполнение</w:t>
            </w:r>
          </w:p>
        </w:tc>
      </w:tr>
      <w:tr w:rsidR="003D2D81" w:rsidRPr="003D2D81" w:rsidTr="0054331B">
        <w:tc>
          <w:tcPr>
            <w:tcW w:w="639" w:type="dxa"/>
          </w:tcPr>
          <w:p w:rsidR="003D2D81" w:rsidRPr="003D2D81" w:rsidRDefault="003D2D81" w:rsidP="003D2D81">
            <w:pPr>
              <w:widowControl w:val="0"/>
              <w:autoSpaceDE w:val="0"/>
              <w:autoSpaceDN w:val="0"/>
              <w:adjustRightInd w:val="0"/>
              <w:jc w:val="center"/>
              <w:rPr>
                <w:b/>
                <w:sz w:val="24"/>
                <w:szCs w:val="24"/>
              </w:rPr>
            </w:pPr>
            <w:r w:rsidRPr="003D2D81">
              <w:rPr>
                <w:b/>
                <w:sz w:val="24"/>
                <w:szCs w:val="24"/>
              </w:rPr>
              <w:t>1</w:t>
            </w:r>
          </w:p>
        </w:tc>
        <w:tc>
          <w:tcPr>
            <w:tcW w:w="7861" w:type="dxa"/>
          </w:tcPr>
          <w:p w:rsidR="003D2D81" w:rsidRPr="003D2D81" w:rsidRDefault="003D2D81" w:rsidP="003D2D81">
            <w:pPr>
              <w:widowControl w:val="0"/>
              <w:autoSpaceDE w:val="0"/>
              <w:autoSpaceDN w:val="0"/>
              <w:adjustRightInd w:val="0"/>
              <w:jc w:val="center"/>
              <w:rPr>
                <w:b/>
                <w:sz w:val="24"/>
                <w:szCs w:val="24"/>
              </w:rPr>
            </w:pPr>
            <w:r w:rsidRPr="003D2D81">
              <w:rPr>
                <w:b/>
                <w:sz w:val="24"/>
                <w:szCs w:val="24"/>
              </w:rPr>
              <w:t>2</w:t>
            </w:r>
          </w:p>
        </w:tc>
        <w:tc>
          <w:tcPr>
            <w:tcW w:w="2410" w:type="dxa"/>
          </w:tcPr>
          <w:p w:rsidR="003D2D81" w:rsidRPr="003D2D81" w:rsidRDefault="003D2D81" w:rsidP="003D2D81">
            <w:pPr>
              <w:widowControl w:val="0"/>
              <w:autoSpaceDE w:val="0"/>
              <w:autoSpaceDN w:val="0"/>
              <w:adjustRightInd w:val="0"/>
              <w:jc w:val="center"/>
              <w:rPr>
                <w:b/>
                <w:sz w:val="24"/>
                <w:szCs w:val="24"/>
              </w:rPr>
            </w:pPr>
            <w:r w:rsidRPr="003D2D81">
              <w:rPr>
                <w:b/>
                <w:sz w:val="24"/>
                <w:szCs w:val="24"/>
              </w:rPr>
              <w:t>3</w:t>
            </w:r>
          </w:p>
        </w:tc>
        <w:tc>
          <w:tcPr>
            <w:tcW w:w="3686" w:type="dxa"/>
          </w:tcPr>
          <w:p w:rsidR="003D2D81" w:rsidRPr="003D2D81" w:rsidRDefault="003D2D81" w:rsidP="003D2D81">
            <w:pPr>
              <w:widowControl w:val="0"/>
              <w:autoSpaceDE w:val="0"/>
              <w:autoSpaceDN w:val="0"/>
              <w:adjustRightInd w:val="0"/>
              <w:jc w:val="center"/>
              <w:rPr>
                <w:b/>
                <w:sz w:val="24"/>
                <w:szCs w:val="24"/>
              </w:rPr>
            </w:pPr>
            <w:r w:rsidRPr="003D2D81">
              <w:rPr>
                <w:b/>
                <w:sz w:val="24"/>
                <w:szCs w:val="24"/>
              </w:rPr>
              <w:t>4</w:t>
            </w:r>
          </w:p>
        </w:tc>
      </w:tr>
      <w:tr w:rsidR="003D2D81" w:rsidRPr="003D2D81" w:rsidTr="0054331B">
        <w:tc>
          <w:tcPr>
            <w:tcW w:w="639" w:type="dxa"/>
            <w:shd w:val="clear" w:color="auto" w:fill="auto"/>
          </w:tcPr>
          <w:p w:rsidR="003D2D81" w:rsidRPr="003D2D81" w:rsidRDefault="003D2D81" w:rsidP="003D2D81">
            <w:pPr>
              <w:widowControl w:val="0"/>
              <w:autoSpaceDE w:val="0"/>
              <w:autoSpaceDN w:val="0"/>
              <w:adjustRightInd w:val="0"/>
              <w:jc w:val="center"/>
              <w:rPr>
                <w:sz w:val="24"/>
                <w:szCs w:val="24"/>
              </w:rPr>
            </w:pPr>
            <w:r w:rsidRPr="003D2D81">
              <w:rPr>
                <w:sz w:val="24"/>
                <w:szCs w:val="24"/>
              </w:rPr>
              <w:t>1.</w:t>
            </w:r>
          </w:p>
        </w:tc>
        <w:tc>
          <w:tcPr>
            <w:tcW w:w="7861" w:type="dxa"/>
            <w:shd w:val="clear" w:color="auto" w:fill="auto"/>
          </w:tcPr>
          <w:p w:rsidR="003D2D81" w:rsidRPr="003D2D81" w:rsidRDefault="003D2D81" w:rsidP="003D2D81">
            <w:pPr>
              <w:autoSpaceDE w:val="0"/>
              <w:autoSpaceDN w:val="0"/>
              <w:adjustRightInd w:val="0"/>
              <w:jc w:val="both"/>
              <w:rPr>
                <w:sz w:val="24"/>
                <w:szCs w:val="24"/>
              </w:rPr>
            </w:pPr>
            <w:r w:rsidRPr="003D2D81">
              <w:rPr>
                <w:sz w:val="24"/>
                <w:szCs w:val="24"/>
              </w:rPr>
              <w:t xml:space="preserve">Информация в Департамент по управлению </w:t>
            </w:r>
            <w:r w:rsidR="00CB1E45">
              <w:rPr>
                <w:sz w:val="24"/>
                <w:szCs w:val="24"/>
              </w:rPr>
              <w:t xml:space="preserve">государственным имуществом Ханты-Мансийского автономного округа − </w:t>
            </w:r>
            <w:r w:rsidRPr="003D2D81">
              <w:rPr>
                <w:sz w:val="24"/>
                <w:szCs w:val="24"/>
              </w:rPr>
              <w:t>Югры о хозяйствующих субъектах, доля участия муниципального образования в которых составляет 50 и более процентов, в том числе муниципальных учреждений, с обозначением товарного рынка их присутствия, на котором осуществляется такая деятельность, а также с указанием объема реализованных на товарном рынке товаров, работ, услуг в натуральном выражении, объема финансирования из бюджета автономного округа и местного бюджета</w:t>
            </w:r>
          </w:p>
        </w:tc>
        <w:tc>
          <w:tcPr>
            <w:tcW w:w="2410" w:type="dxa"/>
            <w:shd w:val="clear" w:color="auto" w:fill="auto"/>
          </w:tcPr>
          <w:p w:rsidR="003D2D81" w:rsidRPr="003D2D81" w:rsidRDefault="003D2D81" w:rsidP="003D2D81">
            <w:pPr>
              <w:widowControl w:val="0"/>
              <w:autoSpaceDE w:val="0"/>
              <w:autoSpaceDN w:val="0"/>
              <w:adjustRightInd w:val="0"/>
              <w:jc w:val="center"/>
              <w:rPr>
                <w:sz w:val="24"/>
                <w:szCs w:val="24"/>
              </w:rPr>
            </w:pPr>
            <w:r w:rsidRPr="003D2D81">
              <w:rPr>
                <w:sz w:val="24"/>
                <w:szCs w:val="24"/>
              </w:rPr>
              <w:t>1 декабря 2019 г</w:t>
            </w:r>
            <w:r w:rsidR="00CB1E45">
              <w:rPr>
                <w:sz w:val="24"/>
                <w:szCs w:val="24"/>
              </w:rPr>
              <w:t>ода</w:t>
            </w:r>
            <w:r w:rsidRPr="003D2D81">
              <w:rPr>
                <w:sz w:val="24"/>
                <w:szCs w:val="24"/>
              </w:rPr>
              <w:t>,</w:t>
            </w:r>
          </w:p>
          <w:p w:rsidR="003D2D81" w:rsidRPr="003D2D81" w:rsidRDefault="00CB1E45" w:rsidP="003D2D81">
            <w:pPr>
              <w:widowControl w:val="0"/>
              <w:autoSpaceDE w:val="0"/>
              <w:autoSpaceDN w:val="0"/>
              <w:adjustRightInd w:val="0"/>
              <w:jc w:val="center"/>
              <w:rPr>
                <w:sz w:val="24"/>
                <w:szCs w:val="24"/>
              </w:rPr>
            </w:pPr>
            <w:r>
              <w:rPr>
                <w:sz w:val="24"/>
                <w:szCs w:val="24"/>
              </w:rPr>
              <w:t xml:space="preserve"> 1 декабря 2020 года</w:t>
            </w:r>
            <w:r w:rsidR="003D2D81" w:rsidRPr="003D2D81">
              <w:rPr>
                <w:sz w:val="24"/>
                <w:szCs w:val="24"/>
              </w:rPr>
              <w:t xml:space="preserve">, </w:t>
            </w:r>
          </w:p>
          <w:p w:rsidR="003D2D81" w:rsidRPr="003D2D81" w:rsidRDefault="00CB1E45" w:rsidP="003D2D81">
            <w:pPr>
              <w:widowControl w:val="0"/>
              <w:autoSpaceDE w:val="0"/>
              <w:autoSpaceDN w:val="0"/>
              <w:adjustRightInd w:val="0"/>
              <w:jc w:val="center"/>
              <w:rPr>
                <w:sz w:val="24"/>
                <w:szCs w:val="24"/>
              </w:rPr>
            </w:pPr>
            <w:r>
              <w:rPr>
                <w:sz w:val="24"/>
                <w:szCs w:val="24"/>
              </w:rPr>
              <w:t>1 декабря 2021 года</w:t>
            </w:r>
          </w:p>
        </w:tc>
        <w:tc>
          <w:tcPr>
            <w:tcW w:w="3686" w:type="dxa"/>
            <w:shd w:val="clear" w:color="auto" w:fill="auto"/>
          </w:tcPr>
          <w:p w:rsidR="00EB6476" w:rsidRPr="00D624B9" w:rsidRDefault="00EB6476" w:rsidP="00EB6476">
            <w:pPr>
              <w:rPr>
                <w:sz w:val="24"/>
                <w:szCs w:val="24"/>
              </w:rPr>
            </w:pPr>
            <w:r w:rsidRPr="00D624B9">
              <w:rPr>
                <w:sz w:val="24"/>
                <w:szCs w:val="24"/>
              </w:rPr>
              <w:t xml:space="preserve">Муниципальное образование Нижневартовский район не является учредителем предприятий, осуществляющих деятельность на рынке кадастровых и землеустроительных работ </w:t>
            </w:r>
          </w:p>
          <w:p w:rsidR="003D2D81" w:rsidRPr="00EB6476" w:rsidRDefault="003D2D81" w:rsidP="00C92B69">
            <w:pPr>
              <w:jc w:val="both"/>
              <w:rPr>
                <w:color w:val="FF0000"/>
                <w:sz w:val="24"/>
                <w:szCs w:val="24"/>
              </w:rPr>
            </w:pPr>
          </w:p>
        </w:tc>
      </w:tr>
    </w:tbl>
    <w:p w:rsidR="008658A5" w:rsidRDefault="008658A5" w:rsidP="003D2D81">
      <w:pPr>
        <w:widowControl w:val="0"/>
        <w:autoSpaceDE w:val="0"/>
        <w:autoSpaceDN w:val="0"/>
        <w:adjustRightInd w:val="0"/>
        <w:jc w:val="center"/>
        <w:rPr>
          <w:b/>
        </w:rPr>
      </w:pPr>
    </w:p>
    <w:p w:rsidR="003D2D81" w:rsidRPr="003D2D81" w:rsidRDefault="003D2D81" w:rsidP="003D2D81">
      <w:pPr>
        <w:widowControl w:val="0"/>
        <w:autoSpaceDE w:val="0"/>
        <w:autoSpaceDN w:val="0"/>
        <w:adjustRightInd w:val="0"/>
        <w:jc w:val="center"/>
        <w:rPr>
          <w:b/>
        </w:rPr>
      </w:pPr>
      <w:r w:rsidRPr="003D2D81">
        <w:rPr>
          <w:b/>
        </w:rPr>
        <w:t>Р</w:t>
      </w:r>
      <w:r w:rsidR="00CB1E45" w:rsidRPr="003D2D81">
        <w:rPr>
          <w:b/>
        </w:rPr>
        <w:t>аздел</w:t>
      </w:r>
      <w:r w:rsidRPr="003D2D81">
        <w:rPr>
          <w:b/>
        </w:rPr>
        <w:t xml:space="preserve"> </w:t>
      </w:r>
      <w:r w:rsidRPr="003D2D81">
        <w:rPr>
          <w:b/>
          <w:lang w:val="en-US"/>
        </w:rPr>
        <w:t>VII</w:t>
      </w:r>
      <w:r w:rsidRPr="003D2D81">
        <w:rPr>
          <w:b/>
        </w:rPr>
        <w:t>. Ключевые показатели развития конкуренции в отраслях экономики Нижневартовского района на 2019−2022 годы</w:t>
      </w:r>
    </w:p>
    <w:p w:rsidR="003D2D81" w:rsidRPr="003D2D81" w:rsidRDefault="003D2D81" w:rsidP="003D2D81">
      <w:pPr>
        <w:widowControl w:val="0"/>
        <w:autoSpaceDE w:val="0"/>
        <w:autoSpaceDN w:val="0"/>
        <w:adjustRightInd w:val="0"/>
        <w:jc w:val="center"/>
      </w:pP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2"/>
        <w:gridCol w:w="3398"/>
        <w:gridCol w:w="36"/>
        <w:gridCol w:w="2828"/>
        <w:gridCol w:w="6"/>
        <w:gridCol w:w="1299"/>
        <w:gridCol w:w="6"/>
        <w:gridCol w:w="1215"/>
        <w:gridCol w:w="998"/>
        <w:gridCol w:w="1134"/>
        <w:gridCol w:w="2692"/>
      </w:tblGrid>
      <w:tr w:rsidR="0081002B" w:rsidRPr="006C6386" w:rsidTr="00CD4E52">
        <w:tc>
          <w:tcPr>
            <w:tcW w:w="842" w:type="dxa"/>
          </w:tcPr>
          <w:p w:rsidR="0081002B" w:rsidRPr="006C6386" w:rsidRDefault="0081002B" w:rsidP="0081002B">
            <w:pPr>
              <w:widowControl w:val="0"/>
              <w:autoSpaceDE w:val="0"/>
              <w:autoSpaceDN w:val="0"/>
              <w:adjustRightInd w:val="0"/>
              <w:jc w:val="center"/>
              <w:rPr>
                <w:b/>
                <w:sz w:val="24"/>
                <w:szCs w:val="24"/>
              </w:rPr>
            </w:pPr>
            <w:r w:rsidRPr="006C6386">
              <w:rPr>
                <w:b/>
                <w:sz w:val="24"/>
                <w:szCs w:val="24"/>
              </w:rPr>
              <w:t>№</w:t>
            </w:r>
          </w:p>
          <w:p w:rsidR="0081002B" w:rsidRPr="006C6386" w:rsidRDefault="0081002B" w:rsidP="0081002B">
            <w:pPr>
              <w:widowControl w:val="0"/>
              <w:autoSpaceDE w:val="0"/>
              <w:autoSpaceDN w:val="0"/>
              <w:adjustRightInd w:val="0"/>
              <w:jc w:val="center"/>
              <w:rPr>
                <w:b/>
                <w:sz w:val="24"/>
                <w:szCs w:val="24"/>
              </w:rPr>
            </w:pPr>
            <w:r w:rsidRPr="006C6386">
              <w:rPr>
                <w:b/>
                <w:sz w:val="24"/>
                <w:szCs w:val="24"/>
              </w:rPr>
              <w:t>п/п</w:t>
            </w:r>
          </w:p>
        </w:tc>
        <w:tc>
          <w:tcPr>
            <w:tcW w:w="3434" w:type="dxa"/>
            <w:gridSpan w:val="2"/>
          </w:tcPr>
          <w:p w:rsidR="0081002B" w:rsidRPr="006C6386" w:rsidRDefault="0081002B" w:rsidP="0081002B">
            <w:pPr>
              <w:widowControl w:val="0"/>
              <w:autoSpaceDE w:val="0"/>
              <w:autoSpaceDN w:val="0"/>
              <w:adjustRightInd w:val="0"/>
              <w:jc w:val="center"/>
              <w:rPr>
                <w:b/>
                <w:sz w:val="24"/>
                <w:szCs w:val="24"/>
              </w:rPr>
            </w:pPr>
            <w:r w:rsidRPr="006C6386">
              <w:rPr>
                <w:b/>
                <w:sz w:val="24"/>
                <w:szCs w:val="24"/>
              </w:rPr>
              <w:t>Наименование ключевого</w:t>
            </w:r>
          </w:p>
          <w:p w:rsidR="0081002B" w:rsidRPr="006C6386" w:rsidRDefault="0081002B" w:rsidP="0081002B">
            <w:pPr>
              <w:widowControl w:val="0"/>
              <w:autoSpaceDE w:val="0"/>
              <w:autoSpaceDN w:val="0"/>
              <w:adjustRightInd w:val="0"/>
              <w:jc w:val="center"/>
              <w:rPr>
                <w:b/>
                <w:sz w:val="24"/>
                <w:szCs w:val="24"/>
              </w:rPr>
            </w:pPr>
            <w:r w:rsidRPr="006C6386">
              <w:rPr>
                <w:b/>
                <w:sz w:val="24"/>
                <w:szCs w:val="24"/>
              </w:rPr>
              <w:t>показателя</w:t>
            </w:r>
          </w:p>
        </w:tc>
        <w:tc>
          <w:tcPr>
            <w:tcW w:w="2834" w:type="dxa"/>
            <w:gridSpan w:val="2"/>
          </w:tcPr>
          <w:p w:rsidR="0081002B" w:rsidRPr="006C6386" w:rsidRDefault="0081002B" w:rsidP="0081002B">
            <w:pPr>
              <w:widowControl w:val="0"/>
              <w:autoSpaceDE w:val="0"/>
              <w:autoSpaceDN w:val="0"/>
              <w:adjustRightInd w:val="0"/>
              <w:jc w:val="center"/>
              <w:rPr>
                <w:b/>
                <w:sz w:val="24"/>
                <w:szCs w:val="24"/>
              </w:rPr>
            </w:pPr>
            <w:r w:rsidRPr="006C6386">
              <w:rPr>
                <w:b/>
                <w:sz w:val="24"/>
                <w:szCs w:val="24"/>
              </w:rPr>
              <w:t>Единица измерения</w:t>
            </w:r>
          </w:p>
        </w:tc>
        <w:tc>
          <w:tcPr>
            <w:tcW w:w="1305" w:type="dxa"/>
            <w:gridSpan w:val="2"/>
          </w:tcPr>
          <w:p w:rsidR="0081002B" w:rsidRDefault="0081002B" w:rsidP="0081002B">
            <w:pPr>
              <w:widowControl w:val="0"/>
              <w:autoSpaceDE w:val="0"/>
              <w:autoSpaceDN w:val="0"/>
              <w:adjustRightInd w:val="0"/>
              <w:jc w:val="center"/>
              <w:rPr>
                <w:b/>
                <w:sz w:val="24"/>
                <w:szCs w:val="24"/>
              </w:rPr>
            </w:pPr>
            <w:r w:rsidRPr="006C6386">
              <w:rPr>
                <w:b/>
                <w:sz w:val="24"/>
                <w:szCs w:val="24"/>
              </w:rPr>
              <w:t>2019 год</w:t>
            </w:r>
          </w:p>
          <w:p w:rsidR="0081002B" w:rsidRPr="006C6386" w:rsidRDefault="0081002B" w:rsidP="0081002B">
            <w:pPr>
              <w:widowControl w:val="0"/>
              <w:autoSpaceDE w:val="0"/>
              <w:autoSpaceDN w:val="0"/>
              <w:adjustRightInd w:val="0"/>
              <w:jc w:val="center"/>
              <w:rPr>
                <w:b/>
                <w:sz w:val="24"/>
                <w:szCs w:val="24"/>
              </w:rPr>
            </w:pPr>
            <w:r>
              <w:rPr>
                <w:b/>
                <w:sz w:val="24"/>
                <w:szCs w:val="24"/>
              </w:rPr>
              <w:t>(факт)</w:t>
            </w:r>
          </w:p>
        </w:tc>
        <w:tc>
          <w:tcPr>
            <w:tcW w:w="1215" w:type="dxa"/>
          </w:tcPr>
          <w:p w:rsidR="0081002B" w:rsidRPr="006C6386" w:rsidRDefault="0081002B" w:rsidP="0081002B">
            <w:pPr>
              <w:widowControl w:val="0"/>
              <w:autoSpaceDE w:val="0"/>
              <w:autoSpaceDN w:val="0"/>
              <w:adjustRightInd w:val="0"/>
              <w:jc w:val="center"/>
              <w:rPr>
                <w:b/>
                <w:sz w:val="24"/>
                <w:szCs w:val="24"/>
              </w:rPr>
            </w:pPr>
            <w:r w:rsidRPr="006C6386">
              <w:rPr>
                <w:b/>
                <w:sz w:val="24"/>
                <w:szCs w:val="24"/>
              </w:rPr>
              <w:t>2020 год</w:t>
            </w:r>
          </w:p>
        </w:tc>
        <w:tc>
          <w:tcPr>
            <w:tcW w:w="998" w:type="dxa"/>
          </w:tcPr>
          <w:p w:rsidR="0081002B" w:rsidRPr="006C6386" w:rsidRDefault="0081002B" w:rsidP="0081002B">
            <w:pPr>
              <w:widowControl w:val="0"/>
              <w:autoSpaceDE w:val="0"/>
              <w:autoSpaceDN w:val="0"/>
              <w:adjustRightInd w:val="0"/>
              <w:jc w:val="center"/>
              <w:rPr>
                <w:b/>
                <w:sz w:val="24"/>
                <w:szCs w:val="24"/>
              </w:rPr>
            </w:pPr>
            <w:r w:rsidRPr="006C6386">
              <w:rPr>
                <w:b/>
                <w:sz w:val="24"/>
                <w:szCs w:val="24"/>
              </w:rPr>
              <w:t>2021 год</w:t>
            </w:r>
          </w:p>
        </w:tc>
        <w:tc>
          <w:tcPr>
            <w:tcW w:w="1134" w:type="dxa"/>
          </w:tcPr>
          <w:p w:rsidR="0081002B" w:rsidRPr="006C6386" w:rsidRDefault="0081002B" w:rsidP="0081002B">
            <w:pPr>
              <w:widowControl w:val="0"/>
              <w:autoSpaceDE w:val="0"/>
              <w:autoSpaceDN w:val="0"/>
              <w:adjustRightInd w:val="0"/>
              <w:jc w:val="center"/>
              <w:rPr>
                <w:b/>
                <w:sz w:val="24"/>
                <w:szCs w:val="24"/>
              </w:rPr>
            </w:pPr>
            <w:r w:rsidRPr="006C6386">
              <w:rPr>
                <w:b/>
                <w:sz w:val="24"/>
                <w:szCs w:val="24"/>
              </w:rPr>
              <w:t>2022 год</w:t>
            </w:r>
          </w:p>
        </w:tc>
        <w:tc>
          <w:tcPr>
            <w:tcW w:w="2692" w:type="dxa"/>
          </w:tcPr>
          <w:p w:rsidR="0054331B" w:rsidRPr="006C6386" w:rsidRDefault="00A277CA" w:rsidP="0081002B">
            <w:pPr>
              <w:widowControl w:val="0"/>
              <w:autoSpaceDE w:val="0"/>
              <w:autoSpaceDN w:val="0"/>
              <w:adjustRightInd w:val="0"/>
              <w:jc w:val="center"/>
              <w:rPr>
                <w:b/>
                <w:sz w:val="24"/>
                <w:szCs w:val="24"/>
              </w:rPr>
            </w:pPr>
            <w:r>
              <w:rPr>
                <w:b/>
                <w:sz w:val="24"/>
                <w:szCs w:val="24"/>
              </w:rPr>
              <w:t>И</w:t>
            </w:r>
            <w:r w:rsidR="0054331B">
              <w:rPr>
                <w:b/>
                <w:sz w:val="24"/>
                <w:szCs w:val="24"/>
              </w:rPr>
              <w:t>сполнение</w:t>
            </w:r>
          </w:p>
        </w:tc>
      </w:tr>
      <w:tr w:rsidR="0081002B" w:rsidRPr="006C6386" w:rsidTr="00CD4E52">
        <w:tc>
          <w:tcPr>
            <w:tcW w:w="842" w:type="dxa"/>
          </w:tcPr>
          <w:p w:rsidR="0081002B" w:rsidRPr="006C6386" w:rsidRDefault="0081002B" w:rsidP="0081002B">
            <w:pPr>
              <w:widowControl w:val="0"/>
              <w:autoSpaceDE w:val="0"/>
              <w:autoSpaceDN w:val="0"/>
              <w:adjustRightInd w:val="0"/>
              <w:jc w:val="center"/>
              <w:rPr>
                <w:b/>
                <w:sz w:val="24"/>
                <w:szCs w:val="24"/>
              </w:rPr>
            </w:pPr>
            <w:r w:rsidRPr="006C6386">
              <w:rPr>
                <w:b/>
                <w:sz w:val="24"/>
                <w:szCs w:val="24"/>
              </w:rPr>
              <w:t>1</w:t>
            </w:r>
          </w:p>
        </w:tc>
        <w:tc>
          <w:tcPr>
            <w:tcW w:w="3434" w:type="dxa"/>
            <w:gridSpan w:val="2"/>
          </w:tcPr>
          <w:p w:rsidR="0081002B" w:rsidRPr="006C6386" w:rsidRDefault="0081002B" w:rsidP="0081002B">
            <w:pPr>
              <w:widowControl w:val="0"/>
              <w:autoSpaceDE w:val="0"/>
              <w:autoSpaceDN w:val="0"/>
              <w:adjustRightInd w:val="0"/>
              <w:jc w:val="center"/>
              <w:rPr>
                <w:b/>
                <w:sz w:val="24"/>
                <w:szCs w:val="24"/>
              </w:rPr>
            </w:pPr>
            <w:r w:rsidRPr="006C6386">
              <w:rPr>
                <w:b/>
                <w:sz w:val="24"/>
                <w:szCs w:val="24"/>
              </w:rPr>
              <w:t>2</w:t>
            </w:r>
          </w:p>
        </w:tc>
        <w:tc>
          <w:tcPr>
            <w:tcW w:w="2834" w:type="dxa"/>
            <w:gridSpan w:val="2"/>
          </w:tcPr>
          <w:p w:rsidR="0081002B" w:rsidRPr="006C6386" w:rsidRDefault="0081002B" w:rsidP="0081002B">
            <w:pPr>
              <w:widowControl w:val="0"/>
              <w:autoSpaceDE w:val="0"/>
              <w:autoSpaceDN w:val="0"/>
              <w:adjustRightInd w:val="0"/>
              <w:jc w:val="center"/>
              <w:rPr>
                <w:b/>
                <w:sz w:val="24"/>
                <w:szCs w:val="24"/>
              </w:rPr>
            </w:pPr>
            <w:r w:rsidRPr="006C6386">
              <w:rPr>
                <w:b/>
                <w:sz w:val="24"/>
                <w:szCs w:val="24"/>
              </w:rPr>
              <w:t>3</w:t>
            </w:r>
          </w:p>
        </w:tc>
        <w:tc>
          <w:tcPr>
            <w:tcW w:w="1305" w:type="dxa"/>
            <w:gridSpan w:val="2"/>
          </w:tcPr>
          <w:p w:rsidR="0081002B" w:rsidRPr="006C6386" w:rsidRDefault="0081002B" w:rsidP="0081002B">
            <w:pPr>
              <w:widowControl w:val="0"/>
              <w:autoSpaceDE w:val="0"/>
              <w:autoSpaceDN w:val="0"/>
              <w:adjustRightInd w:val="0"/>
              <w:jc w:val="center"/>
              <w:rPr>
                <w:b/>
                <w:sz w:val="24"/>
                <w:szCs w:val="24"/>
              </w:rPr>
            </w:pPr>
            <w:r w:rsidRPr="006C6386">
              <w:rPr>
                <w:b/>
                <w:sz w:val="24"/>
                <w:szCs w:val="24"/>
              </w:rPr>
              <w:t>4</w:t>
            </w:r>
          </w:p>
        </w:tc>
        <w:tc>
          <w:tcPr>
            <w:tcW w:w="1215" w:type="dxa"/>
          </w:tcPr>
          <w:p w:rsidR="0081002B" w:rsidRPr="006C6386" w:rsidRDefault="0081002B" w:rsidP="0081002B">
            <w:pPr>
              <w:widowControl w:val="0"/>
              <w:autoSpaceDE w:val="0"/>
              <w:autoSpaceDN w:val="0"/>
              <w:adjustRightInd w:val="0"/>
              <w:jc w:val="center"/>
              <w:rPr>
                <w:b/>
                <w:sz w:val="24"/>
                <w:szCs w:val="24"/>
              </w:rPr>
            </w:pPr>
            <w:r w:rsidRPr="006C6386">
              <w:rPr>
                <w:b/>
                <w:sz w:val="24"/>
                <w:szCs w:val="24"/>
              </w:rPr>
              <w:t>5</w:t>
            </w:r>
          </w:p>
        </w:tc>
        <w:tc>
          <w:tcPr>
            <w:tcW w:w="998" w:type="dxa"/>
          </w:tcPr>
          <w:p w:rsidR="0081002B" w:rsidRPr="006C6386" w:rsidRDefault="0081002B" w:rsidP="0081002B">
            <w:pPr>
              <w:widowControl w:val="0"/>
              <w:autoSpaceDE w:val="0"/>
              <w:autoSpaceDN w:val="0"/>
              <w:adjustRightInd w:val="0"/>
              <w:jc w:val="center"/>
              <w:rPr>
                <w:b/>
                <w:sz w:val="24"/>
                <w:szCs w:val="24"/>
              </w:rPr>
            </w:pPr>
            <w:r w:rsidRPr="006C6386">
              <w:rPr>
                <w:b/>
                <w:sz w:val="24"/>
                <w:szCs w:val="24"/>
              </w:rPr>
              <w:t>6</w:t>
            </w:r>
          </w:p>
        </w:tc>
        <w:tc>
          <w:tcPr>
            <w:tcW w:w="1134" w:type="dxa"/>
          </w:tcPr>
          <w:p w:rsidR="0081002B" w:rsidRPr="006C6386" w:rsidRDefault="0081002B" w:rsidP="0081002B">
            <w:pPr>
              <w:widowControl w:val="0"/>
              <w:autoSpaceDE w:val="0"/>
              <w:autoSpaceDN w:val="0"/>
              <w:adjustRightInd w:val="0"/>
              <w:jc w:val="center"/>
              <w:rPr>
                <w:b/>
                <w:sz w:val="24"/>
                <w:szCs w:val="24"/>
              </w:rPr>
            </w:pPr>
          </w:p>
        </w:tc>
        <w:tc>
          <w:tcPr>
            <w:tcW w:w="2692" w:type="dxa"/>
          </w:tcPr>
          <w:p w:rsidR="0081002B" w:rsidRPr="006C6386" w:rsidRDefault="0081002B" w:rsidP="0081002B">
            <w:pPr>
              <w:widowControl w:val="0"/>
              <w:autoSpaceDE w:val="0"/>
              <w:autoSpaceDN w:val="0"/>
              <w:adjustRightInd w:val="0"/>
              <w:jc w:val="center"/>
              <w:rPr>
                <w:b/>
                <w:sz w:val="24"/>
                <w:szCs w:val="24"/>
              </w:rPr>
            </w:pPr>
            <w:r w:rsidRPr="006C6386">
              <w:rPr>
                <w:b/>
                <w:sz w:val="24"/>
                <w:szCs w:val="24"/>
              </w:rPr>
              <w:t>7</w:t>
            </w:r>
          </w:p>
        </w:tc>
      </w:tr>
      <w:tr w:rsidR="00D245A1" w:rsidRPr="006C6386" w:rsidTr="00C84282">
        <w:tc>
          <w:tcPr>
            <w:tcW w:w="14454" w:type="dxa"/>
            <w:gridSpan w:val="11"/>
          </w:tcPr>
          <w:p w:rsidR="00D245A1" w:rsidRPr="006C6386" w:rsidRDefault="00D245A1" w:rsidP="00D245A1">
            <w:pPr>
              <w:widowControl w:val="0"/>
              <w:autoSpaceDE w:val="0"/>
              <w:autoSpaceDN w:val="0"/>
              <w:adjustRightInd w:val="0"/>
              <w:jc w:val="center"/>
              <w:rPr>
                <w:sz w:val="24"/>
                <w:szCs w:val="24"/>
              </w:rPr>
            </w:pPr>
            <w:r w:rsidRPr="00D245A1">
              <w:rPr>
                <w:b/>
                <w:sz w:val="24"/>
                <w:szCs w:val="24"/>
              </w:rPr>
              <w:lastRenderedPageBreak/>
              <w:t>1</w:t>
            </w:r>
            <w:r>
              <w:rPr>
                <w:sz w:val="24"/>
                <w:szCs w:val="24"/>
              </w:rPr>
              <w:t xml:space="preserve">. </w:t>
            </w:r>
            <w:r w:rsidRPr="006C6386">
              <w:rPr>
                <w:b/>
                <w:sz w:val="24"/>
                <w:szCs w:val="24"/>
              </w:rPr>
              <w:t>Рынок теплоснабжения (производства тепловой энергетики)</w:t>
            </w:r>
          </w:p>
        </w:tc>
      </w:tr>
      <w:tr w:rsidR="0081002B" w:rsidRPr="006C6386" w:rsidTr="00CD4E52">
        <w:tc>
          <w:tcPr>
            <w:tcW w:w="842" w:type="dxa"/>
          </w:tcPr>
          <w:p w:rsidR="0081002B" w:rsidRPr="006C6386" w:rsidRDefault="0081002B" w:rsidP="0081002B">
            <w:pPr>
              <w:widowControl w:val="0"/>
              <w:autoSpaceDE w:val="0"/>
              <w:autoSpaceDN w:val="0"/>
              <w:adjustRightInd w:val="0"/>
              <w:jc w:val="center"/>
              <w:rPr>
                <w:sz w:val="24"/>
                <w:szCs w:val="24"/>
              </w:rPr>
            </w:pPr>
            <w:r w:rsidRPr="006C6386">
              <w:rPr>
                <w:sz w:val="24"/>
                <w:szCs w:val="24"/>
              </w:rPr>
              <w:t>1.1.</w:t>
            </w:r>
          </w:p>
        </w:tc>
        <w:tc>
          <w:tcPr>
            <w:tcW w:w="3434" w:type="dxa"/>
            <w:gridSpan w:val="2"/>
            <w:shd w:val="clear" w:color="auto" w:fill="auto"/>
          </w:tcPr>
          <w:p w:rsidR="0081002B" w:rsidRPr="006C6386" w:rsidRDefault="0081002B" w:rsidP="0081002B">
            <w:pPr>
              <w:autoSpaceDE w:val="0"/>
              <w:autoSpaceDN w:val="0"/>
              <w:adjustRightInd w:val="0"/>
              <w:jc w:val="center"/>
              <w:rPr>
                <w:sz w:val="24"/>
                <w:szCs w:val="24"/>
              </w:rPr>
            </w:pPr>
            <w:r w:rsidRPr="006C6386">
              <w:rPr>
                <w:sz w:val="24"/>
                <w:szCs w:val="24"/>
              </w:rPr>
              <w:t>Доля организаций частной формы собственности в сфере теплоснабжения (производство тепловой энергии)</w:t>
            </w:r>
          </w:p>
        </w:tc>
        <w:tc>
          <w:tcPr>
            <w:tcW w:w="2834" w:type="dxa"/>
            <w:gridSpan w:val="2"/>
            <w:shd w:val="clear" w:color="auto" w:fill="auto"/>
          </w:tcPr>
          <w:p w:rsidR="0081002B" w:rsidRPr="006C6386" w:rsidRDefault="0081002B" w:rsidP="0081002B">
            <w:pPr>
              <w:widowControl w:val="0"/>
              <w:autoSpaceDE w:val="0"/>
              <w:autoSpaceDN w:val="0"/>
              <w:adjustRightInd w:val="0"/>
              <w:jc w:val="center"/>
              <w:rPr>
                <w:sz w:val="24"/>
                <w:szCs w:val="24"/>
              </w:rPr>
            </w:pPr>
            <w:r w:rsidRPr="006C6386">
              <w:rPr>
                <w:sz w:val="24"/>
                <w:szCs w:val="24"/>
              </w:rPr>
              <w:t>процент</w:t>
            </w:r>
          </w:p>
        </w:tc>
        <w:tc>
          <w:tcPr>
            <w:tcW w:w="1305" w:type="dxa"/>
            <w:gridSpan w:val="2"/>
            <w:shd w:val="clear" w:color="auto" w:fill="auto"/>
          </w:tcPr>
          <w:p w:rsidR="0081002B" w:rsidRPr="006C6386" w:rsidRDefault="0081002B" w:rsidP="0081002B">
            <w:pPr>
              <w:pStyle w:val="ConsPlusNormal"/>
              <w:ind w:firstLine="0"/>
              <w:jc w:val="center"/>
              <w:rPr>
                <w:rFonts w:ascii="Times New Roman" w:hAnsi="Times New Roman" w:cs="Times New Roman"/>
                <w:sz w:val="24"/>
                <w:szCs w:val="24"/>
              </w:rPr>
            </w:pPr>
            <w:r w:rsidRPr="006C6386">
              <w:rPr>
                <w:rFonts w:ascii="Times New Roman" w:hAnsi="Times New Roman" w:cs="Times New Roman"/>
                <w:sz w:val="24"/>
                <w:szCs w:val="24"/>
              </w:rPr>
              <w:t>61,0</w:t>
            </w:r>
          </w:p>
        </w:tc>
        <w:tc>
          <w:tcPr>
            <w:tcW w:w="1215" w:type="dxa"/>
            <w:shd w:val="clear" w:color="auto" w:fill="auto"/>
          </w:tcPr>
          <w:p w:rsidR="0081002B" w:rsidRPr="006C6386" w:rsidRDefault="0081002B" w:rsidP="0081002B">
            <w:pPr>
              <w:pStyle w:val="ConsPlusNormal"/>
              <w:ind w:firstLine="0"/>
              <w:jc w:val="center"/>
              <w:rPr>
                <w:rFonts w:ascii="Times New Roman" w:hAnsi="Times New Roman" w:cs="Times New Roman"/>
                <w:sz w:val="24"/>
                <w:szCs w:val="24"/>
              </w:rPr>
            </w:pPr>
            <w:r w:rsidRPr="006C6386">
              <w:rPr>
                <w:rFonts w:ascii="Times New Roman" w:hAnsi="Times New Roman" w:cs="Times New Roman"/>
                <w:sz w:val="24"/>
                <w:szCs w:val="24"/>
              </w:rPr>
              <w:t>66,0</w:t>
            </w:r>
          </w:p>
        </w:tc>
        <w:tc>
          <w:tcPr>
            <w:tcW w:w="998" w:type="dxa"/>
            <w:shd w:val="clear" w:color="auto" w:fill="auto"/>
          </w:tcPr>
          <w:p w:rsidR="0081002B" w:rsidRPr="00B80232" w:rsidRDefault="00582607" w:rsidP="0081002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50</w:t>
            </w:r>
          </w:p>
          <w:p w:rsidR="008F501A" w:rsidRDefault="008F501A" w:rsidP="0081002B">
            <w:pPr>
              <w:pStyle w:val="ConsPlusNormal"/>
              <w:ind w:firstLine="0"/>
              <w:jc w:val="center"/>
              <w:rPr>
                <w:rFonts w:ascii="Times New Roman" w:hAnsi="Times New Roman" w:cs="Times New Roman"/>
                <w:sz w:val="24"/>
                <w:szCs w:val="24"/>
              </w:rPr>
            </w:pPr>
          </w:p>
          <w:p w:rsidR="008F501A" w:rsidRPr="006C6386" w:rsidRDefault="008F501A" w:rsidP="008F501A">
            <w:pPr>
              <w:pStyle w:val="ConsPlusNormal"/>
              <w:ind w:firstLine="0"/>
              <w:jc w:val="center"/>
              <w:rPr>
                <w:rFonts w:ascii="Times New Roman" w:hAnsi="Times New Roman" w:cs="Times New Roman"/>
                <w:sz w:val="24"/>
                <w:szCs w:val="24"/>
              </w:rPr>
            </w:pPr>
          </w:p>
        </w:tc>
        <w:tc>
          <w:tcPr>
            <w:tcW w:w="1134" w:type="dxa"/>
            <w:shd w:val="clear" w:color="auto" w:fill="auto"/>
          </w:tcPr>
          <w:p w:rsidR="0081002B" w:rsidRPr="00B80232" w:rsidRDefault="00582607" w:rsidP="0081002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50</w:t>
            </w:r>
          </w:p>
          <w:p w:rsidR="00B80232" w:rsidRDefault="00B80232" w:rsidP="0081002B">
            <w:pPr>
              <w:pStyle w:val="ConsPlusNormal"/>
              <w:ind w:firstLine="0"/>
              <w:jc w:val="center"/>
              <w:rPr>
                <w:rFonts w:ascii="Times New Roman" w:hAnsi="Times New Roman" w:cs="Times New Roman"/>
                <w:sz w:val="24"/>
                <w:szCs w:val="24"/>
              </w:rPr>
            </w:pPr>
          </w:p>
          <w:p w:rsidR="00B80232" w:rsidRPr="006C6386" w:rsidRDefault="00B80232" w:rsidP="00B80232">
            <w:pPr>
              <w:pStyle w:val="ConsPlusNormal"/>
              <w:ind w:firstLine="0"/>
              <w:jc w:val="center"/>
              <w:rPr>
                <w:rFonts w:ascii="Times New Roman" w:hAnsi="Times New Roman" w:cs="Times New Roman"/>
                <w:sz w:val="24"/>
                <w:szCs w:val="24"/>
              </w:rPr>
            </w:pPr>
          </w:p>
        </w:tc>
        <w:tc>
          <w:tcPr>
            <w:tcW w:w="2692" w:type="dxa"/>
            <w:shd w:val="clear" w:color="auto" w:fill="auto"/>
          </w:tcPr>
          <w:p w:rsidR="00A277CA" w:rsidRPr="006C6386" w:rsidRDefault="00A277CA" w:rsidP="0081002B">
            <w:pPr>
              <w:widowControl w:val="0"/>
              <w:autoSpaceDE w:val="0"/>
              <w:autoSpaceDN w:val="0"/>
              <w:adjustRightInd w:val="0"/>
              <w:jc w:val="center"/>
              <w:rPr>
                <w:sz w:val="24"/>
                <w:szCs w:val="24"/>
              </w:rPr>
            </w:pPr>
            <w:r>
              <w:rPr>
                <w:sz w:val="24"/>
                <w:szCs w:val="24"/>
              </w:rPr>
              <w:t>50</w:t>
            </w:r>
          </w:p>
        </w:tc>
      </w:tr>
      <w:tr w:rsidR="00D245A1" w:rsidRPr="00F135A2" w:rsidTr="00C84282">
        <w:tc>
          <w:tcPr>
            <w:tcW w:w="14454" w:type="dxa"/>
            <w:gridSpan w:val="11"/>
          </w:tcPr>
          <w:p w:rsidR="00D245A1" w:rsidRPr="00F135A2" w:rsidRDefault="00D245A1" w:rsidP="00D245A1">
            <w:pPr>
              <w:widowControl w:val="0"/>
              <w:autoSpaceDE w:val="0"/>
              <w:autoSpaceDN w:val="0"/>
              <w:adjustRightInd w:val="0"/>
              <w:jc w:val="center"/>
              <w:rPr>
                <w:b/>
                <w:sz w:val="24"/>
                <w:szCs w:val="24"/>
              </w:rPr>
            </w:pPr>
            <w:r w:rsidRPr="00F135A2">
              <w:rPr>
                <w:b/>
                <w:sz w:val="24"/>
                <w:szCs w:val="24"/>
              </w:rPr>
              <w:t>2.</w:t>
            </w:r>
            <w:r>
              <w:rPr>
                <w:b/>
                <w:sz w:val="24"/>
                <w:szCs w:val="24"/>
              </w:rPr>
              <w:t xml:space="preserve"> </w:t>
            </w:r>
            <w:r w:rsidRPr="00F135A2">
              <w:rPr>
                <w:b/>
                <w:sz w:val="24"/>
                <w:szCs w:val="24"/>
              </w:rPr>
              <w:t>Рынок жилищного строительства (за исключением индивидуального жилищного строительства)</w:t>
            </w:r>
          </w:p>
        </w:tc>
      </w:tr>
      <w:tr w:rsidR="0081002B" w:rsidRPr="006C6386" w:rsidTr="00CD4E52">
        <w:tc>
          <w:tcPr>
            <w:tcW w:w="842" w:type="dxa"/>
          </w:tcPr>
          <w:p w:rsidR="0081002B" w:rsidRPr="006C6386" w:rsidRDefault="0081002B" w:rsidP="0081002B">
            <w:pPr>
              <w:widowControl w:val="0"/>
              <w:autoSpaceDE w:val="0"/>
              <w:autoSpaceDN w:val="0"/>
              <w:adjustRightInd w:val="0"/>
              <w:jc w:val="center"/>
              <w:rPr>
                <w:sz w:val="24"/>
                <w:szCs w:val="24"/>
              </w:rPr>
            </w:pPr>
            <w:r w:rsidRPr="006C6386">
              <w:rPr>
                <w:sz w:val="24"/>
                <w:szCs w:val="24"/>
              </w:rPr>
              <w:t>2.1.</w:t>
            </w:r>
          </w:p>
        </w:tc>
        <w:tc>
          <w:tcPr>
            <w:tcW w:w="3434" w:type="dxa"/>
            <w:gridSpan w:val="2"/>
            <w:shd w:val="clear" w:color="auto" w:fill="auto"/>
          </w:tcPr>
          <w:p w:rsidR="0081002B" w:rsidRPr="006C6386" w:rsidRDefault="0081002B" w:rsidP="0081002B">
            <w:pPr>
              <w:autoSpaceDE w:val="0"/>
              <w:autoSpaceDN w:val="0"/>
              <w:adjustRightInd w:val="0"/>
              <w:jc w:val="center"/>
              <w:rPr>
                <w:sz w:val="24"/>
                <w:szCs w:val="24"/>
              </w:rPr>
            </w:pPr>
            <w:r w:rsidRPr="006C6386">
              <w:rPr>
                <w:sz w:val="24"/>
                <w:szCs w:val="24"/>
              </w:rPr>
              <w:t>Доля организаций частной формы собственности в сфере жилищного строительства</w:t>
            </w:r>
          </w:p>
        </w:tc>
        <w:tc>
          <w:tcPr>
            <w:tcW w:w="2834" w:type="dxa"/>
            <w:gridSpan w:val="2"/>
            <w:shd w:val="clear" w:color="auto" w:fill="auto"/>
          </w:tcPr>
          <w:p w:rsidR="0081002B" w:rsidRPr="006C6386" w:rsidRDefault="0081002B" w:rsidP="0081002B">
            <w:pPr>
              <w:widowControl w:val="0"/>
              <w:autoSpaceDE w:val="0"/>
              <w:autoSpaceDN w:val="0"/>
              <w:adjustRightInd w:val="0"/>
              <w:jc w:val="center"/>
              <w:rPr>
                <w:sz w:val="24"/>
                <w:szCs w:val="24"/>
              </w:rPr>
            </w:pPr>
            <w:r w:rsidRPr="006C6386">
              <w:rPr>
                <w:sz w:val="24"/>
                <w:szCs w:val="24"/>
              </w:rPr>
              <w:t>процент</w:t>
            </w:r>
          </w:p>
        </w:tc>
        <w:tc>
          <w:tcPr>
            <w:tcW w:w="1305" w:type="dxa"/>
            <w:gridSpan w:val="2"/>
            <w:shd w:val="clear" w:color="auto" w:fill="auto"/>
          </w:tcPr>
          <w:p w:rsidR="0081002B" w:rsidRPr="002B11F3" w:rsidRDefault="0081002B" w:rsidP="0081002B">
            <w:pPr>
              <w:widowControl w:val="0"/>
              <w:autoSpaceDE w:val="0"/>
              <w:autoSpaceDN w:val="0"/>
              <w:adjustRightInd w:val="0"/>
              <w:jc w:val="center"/>
              <w:rPr>
                <w:sz w:val="24"/>
                <w:szCs w:val="24"/>
              </w:rPr>
            </w:pPr>
            <w:r w:rsidRPr="002B11F3">
              <w:rPr>
                <w:sz w:val="24"/>
                <w:szCs w:val="24"/>
              </w:rPr>
              <w:t>93</w:t>
            </w:r>
          </w:p>
        </w:tc>
        <w:tc>
          <w:tcPr>
            <w:tcW w:w="1215" w:type="dxa"/>
            <w:shd w:val="clear" w:color="auto" w:fill="auto"/>
          </w:tcPr>
          <w:p w:rsidR="0081002B" w:rsidRPr="002B11F3" w:rsidRDefault="0081002B" w:rsidP="0081002B">
            <w:pPr>
              <w:widowControl w:val="0"/>
              <w:autoSpaceDE w:val="0"/>
              <w:autoSpaceDN w:val="0"/>
              <w:adjustRightInd w:val="0"/>
              <w:jc w:val="center"/>
              <w:rPr>
                <w:sz w:val="24"/>
                <w:szCs w:val="24"/>
              </w:rPr>
            </w:pPr>
            <w:r w:rsidRPr="002B11F3">
              <w:rPr>
                <w:sz w:val="24"/>
                <w:szCs w:val="24"/>
              </w:rPr>
              <w:t>93</w:t>
            </w:r>
          </w:p>
        </w:tc>
        <w:tc>
          <w:tcPr>
            <w:tcW w:w="998" w:type="dxa"/>
            <w:shd w:val="clear" w:color="auto" w:fill="auto"/>
          </w:tcPr>
          <w:p w:rsidR="0081002B" w:rsidRPr="00582607" w:rsidRDefault="0081002B" w:rsidP="0081002B">
            <w:pPr>
              <w:widowControl w:val="0"/>
              <w:autoSpaceDE w:val="0"/>
              <w:autoSpaceDN w:val="0"/>
              <w:adjustRightInd w:val="0"/>
              <w:jc w:val="center"/>
              <w:rPr>
                <w:sz w:val="24"/>
                <w:szCs w:val="24"/>
              </w:rPr>
            </w:pPr>
            <w:r w:rsidRPr="00582607">
              <w:rPr>
                <w:sz w:val="24"/>
                <w:szCs w:val="24"/>
              </w:rPr>
              <w:t>93</w:t>
            </w:r>
          </w:p>
        </w:tc>
        <w:tc>
          <w:tcPr>
            <w:tcW w:w="1134" w:type="dxa"/>
            <w:shd w:val="clear" w:color="auto" w:fill="auto"/>
          </w:tcPr>
          <w:p w:rsidR="0081002B" w:rsidRPr="00582607" w:rsidRDefault="0081002B" w:rsidP="0081002B">
            <w:pPr>
              <w:widowControl w:val="0"/>
              <w:autoSpaceDE w:val="0"/>
              <w:autoSpaceDN w:val="0"/>
              <w:adjustRightInd w:val="0"/>
              <w:jc w:val="center"/>
              <w:rPr>
                <w:sz w:val="24"/>
                <w:szCs w:val="24"/>
              </w:rPr>
            </w:pPr>
            <w:r w:rsidRPr="00582607">
              <w:rPr>
                <w:sz w:val="24"/>
                <w:szCs w:val="24"/>
              </w:rPr>
              <w:t>93</w:t>
            </w:r>
          </w:p>
        </w:tc>
        <w:tc>
          <w:tcPr>
            <w:tcW w:w="2692" w:type="dxa"/>
            <w:shd w:val="clear" w:color="auto" w:fill="auto"/>
          </w:tcPr>
          <w:p w:rsidR="00A277CA" w:rsidRPr="006C6386" w:rsidRDefault="00A277CA" w:rsidP="0081002B">
            <w:pPr>
              <w:widowControl w:val="0"/>
              <w:autoSpaceDE w:val="0"/>
              <w:autoSpaceDN w:val="0"/>
              <w:adjustRightInd w:val="0"/>
              <w:jc w:val="center"/>
              <w:rPr>
                <w:sz w:val="24"/>
                <w:szCs w:val="24"/>
              </w:rPr>
            </w:pPr>
            <w:r>
              <w:rPr>
                <w:sz w:val="24"/>
                <w:szCs w:val="24"/>
              </w:rPr>
              <w:t>93</w:t>
            </w:r>
          </w:p>
        </w:tc>
      </w:tr>
      <w:tr w:rsidR="00D245A1" w:rsidRPr="006C6386" w:rsidTr="00C84282">
        <w:tc>
          <w:tcPr>
            <w:tcW w:w="14454" w:type="dxa"/>
            <w:gridSpan w:val="11"/>
          </w:tcPr>
          <w:p w:rsidR="00D245A1" w:rsidRPr="006C6386" w:rsidRDefault="00D245A1" w:rsidP="00D245A1">
            <w:pPr>
              <w:widowControl w:val="0"/>
              <w:autoSpaceDE w:val="0"/>
              <w:autoSpaceDN w:val="0"/>
              <w:adjustRightInd w:val="0"/>
              <w:jc w:val="center"/>
              <w:rPr>
                <w:sz w:val="24"/>
                <w:szCs w:val="24"/>
              </w:rPr>
            </w:pPr>
            <w:r w:rsidRPr="00D245A1">
              <w:rPr>
                <w:b/>
                <w:sz w:val="24"/>
                <w:szCs w:val="24"/>
              </w:rPr>
              <w:t>3.</w:t>
            </w:r>
            <w:r>
              <w:rPr>
                <w:sz w:val="24"/>
                <w:szCs w:val="24"/>
              </w:rPr>
              <w:t xml:space="preserve"> </w:t>
            </w:r>
            <w:r w:rsidRPr="006C6386">
              <w:rPr>
                <w:b/>
                <w:sz w:val="24"/>
                <w:szCs w:val="24"/>
                <w:lang w:eastAsia="ar-SA"/>
              </w:rPr>
              <w:t>Рынок дорожной деятельности (за исключением проектирования)</w:t>
            </w:r>
          </w:p>
        </w:tc>
      </w:tr>
      <w:tr w:rsidR="0081002B" w:rsidRPr="006C6386" w:rsidTr="00CD4E52">
        <w:tc>
          <w:tcPr>
            <w:tcW w:w="842" w:type="dxa"/>
          </w:tcPr>
          <w:p w:rsidR="0081002B" w:rsidRPr="006C6386" w:rsidRDefault="0081002B" w:rsidP="0081002B">
            <w:pPr>
              <w:widowControl w:val="0"/>
              <w:autoSpaceDE w:val="0"/>
              <w:autoSpaceDN w:val="0"/>
              <w:adjustRightInd w:val="0"/>
              <w:jc w:val="center"/>
              <w:rPr>
                <w:sz w:val="24"/>
                <w:szCs w:val="24"/>
              </w:rPr>
            </w:pPr>
            <w:r w:rsidRPr="006C6386">
              <w:rPr>
                <w:sz w:val="24"/>
                <w:szCs w:val="24"/>
              </w:rPr>
              <w:t>3.1.</w:t>
            </w:r>
          </w:p>
        </w:tc>
        <w:tc>
          <w:tcPr>
            <w:tcW w:w="3434" w:type="dxa"/>
            <w:gridSpan w:val="2"/>
            <w:shd w:val="clear" w:color="auto" w:fill="auto"/>
          </w:tcPr>
          <w:p w:rsidR="0081002B" w:rsidRPr="006C6386" w:rsidRDefault="0081002B" w:rsidP="0081002B">
            <w:pPr>
              <w:autoSpaceDE w:val="0"/>
              <w:autoSpaceDN w:val="0"/>
              <w:adjustRightInd w:val="0"/>
              <w:jc w:val="center"/>
              <w:rPr>
                <w:sz w:val="24"/>
                <w:szCs w:val="24"/>
              </w:rPr>
            </w:pPr>
            <w:r w:rsidRPr="006C6386">
              <w:rPr>
                <w:sz w:val="24"/>
                <w:szCs w:val="24"/>
              </w:rPr>
              <w:t>Доля организаций частной формы собственности в сфере дорожной деятельности (за исключением проектирования)</w:t>
            </w:r>
          </w:p>
        </w:tc>
        <w:tc>
          <w:tcPr>
            <w:tcW w:w="2834" w:type="dxa"/>
            <w:gridSpan w:val="2"/>
            <w:shd w:val="clear" w:color="auto" w:fill="auto"/>
          </w:tcPr>
          <w:p w:rsidR="0081002B" w:rsidRPr="006C6386" w:rsidRDefault="0081002B" w:rsidP="0081002B">
            <w:pPr>
              <w:widowControl w:val="0"/>
              <w:autoSpaceDE w:val="0"/>
              <w:autoSpaceDN w:val="0"/>
              <w:adjustRightInd w:val="0"/>
              <w:jc w:val="center"/>
              <w:rPr>
                <w:sz w:val="24"/>
                <w:szCs w:val="24"/>
              </w:rPr>
            </w:pPr>
            <w:r w:rsidRPr="006C6386">
              <w:rPr>
                <w:sz w:val="24"/>
                <w:szCs w:val="24"/>
              </w:rPr>
              <w:t>процент</w:t>
            </w:r>
          </w:p>
        </w:tc>
        <w:tc>
          <w:tcPr>
            <w:tcW w:w="1305" w:type="dxa"/>
            <w:gridSpan w:val="2"/>
            <w:shd w:val="clear" w:color="auto" w:fill="auto"/>
          </w:tcPr>
          <w:p w:rsidR="0081002B" w:rsidRPr="006C6386" w:rsidRDefault="0081002B" w:rsidP="0081002B">
            <w:pPr>
              <w:widowControl w:val="0"/>
              <w:autoSpaceDE w:val="0"/>
              <w:autoSpaceDN w:val="0"/>
              <w:adjustRightInd w:val="0"/>
              <w:jc w:val="center"/>
              <w:rPr>
                <w:sz w:val="24"/>
                <w:szCs w:val="24"/>
              </w:rPr>
            </w:pPr>
            <w:r w:rsidRPr="006C6386">
              <w:rPr>
                <w:sz w:val="24"/>
                <w:szCs w:val="24"/>
              </w:rPr>
              <w:t>100</w:t>
            </w:r>
          </w:p>
        </w:tc>
        <w:tc>
          <w:tcPr>
            <w:tcW w:w="1215" w:type="dxa"/>
            <w:shd w:val="clear" w:color="auto" w:fill="auto"/>
          </w:tcPr>
          <w:p w:rsidR="0081002B" w:rsidRPr="006C6386" w:rsidRDefault="0081002B" w:rsidP="0081002B">
            <w:pPr>
              <w:widowControl w:val="0"/>
              <w:autoSpaceDE w:val="0"/>
              <w:autoSpaceDN w:val="0"/>
              <w:adjustRightInd w:val="0"/>
              <w:jc w:val="center"/>
              <w:rPr>
                <w:sz w:val="24"/>
                <w:szCs w:val="24"/>
              </w:rPr>
            </w:pPr>
            <w:r w:rsidRPr="006C6386">
              <w:rPr>
                <w:sz w:val="24"/>
                <w:szCs w:val="24"/>
              </w:rPr>
              <w:t>100</w:t>
            </w:r>
          </w:p>
        </w:tc>
        <w:tc>
          <w:tcPr>
            <w:tcW w:w="998" w:type="dxa"/>
            <w:shd w:val="clear" w:color="auto" w:fill="auto"/>
          </w:tcPr>
          <w:p w:rsidR="0081002B" w:rsidRPr="00582607" w:rsidRDefault="0081002B" w:rsidP="0081002B">
            <w:pPr>
              <w:widowControl w:val="0"/>
              <w:autoSpaceDE w:val="0"/>
              <w:autoSpaceDN w:val="0"/>
              <w:adjustRightInd w:val="0"/>
              <w:jc w:val="center"/>
              <w:rPr>
                <w:sz w:val="24"/>
                <w:szCs w:val="24"/>
              </w:rPr>
            </w:pPr>
            <w:r w:rsidRPr="00582607">
              <w:rPr>
                <w:sz w:val="24"/>
                <w:szCs w:val="24"/>
              </w:rPr>
              <w:t>100</w:t>
            </w:r>
          </w:p>
        </w:tc>
        <w:tc>
          <w:tcPr>
            <w:tcW w:w="1134" w:type="dxa"/>
            <w:shd w:val="clear" w:color="auto" w:fill="auto"/>
          </w:tcPr>
          <w:p w:rsidR="0081002B" w:rsidRPr="00582607" w:rsidRDefault="0081002B" w:rsidP="0081002B">
            <w:pPr>
              <w:widowControl w:val="0"/>
              <w:autoSpaceDE w:val="0"/>
              <w:autoSpaceDN w:val="0"/>
              <w:adjustRightInd w:val="0"/>
              <w:jc w:val="center"/>
              <w:rPr>
                <w:sz w:val="24"/>
                <w:szCs w:val="24"/>
              </w:rPr>
            </w:pPr>
            <w:r w:rsidRPr="00582607">
              <w:rPr>
                <w:sz w:val="24"/>
                <w:szCs w:val="24"/>
              </w:rPr>
              <w:t>100</w:t>
            </w:r>
          </w:p>
        </w:tc>
        <w:tc>
          <w:tcPr>
            <w:tcW w:w="2692" w:type="dxa"/>
            <w:shd w:val="clear" w:color="auto" w:fill="auto"/>
          </w:tcPr>
          <w:p w:rsidR="0081002B" w:rsidRPr="006C6386" w:rsidRDefault="00A277CA" w:rsidP="00A277CA">
            <w:pPr>
              <w:widowControl w:val="0"/>
              <w:autoSpaceDE w:val="0"/>
              <w:autoSpaceDN w:val="0"/>
              <w:adjustRightInd w:val="0"/>
              <w:jc w:val="center"/>
              <w:rPr>
                <w:sz w:val="24"/>
                <w:szCs w:val="24"/>
              </w:rPr>
            </w:pPr>
            <w:r>
              <w:rPr>
                <w:sz w:val="24"/>
                <w:szCs w:val="24"/>
              </w:rPr>
              <w:t>100</w:t>
            </w:r>
          </w:p>
        </w:tc>
      </w:tr>
      <w:tr w:rsidR="00D245A1" w:rsidRPr="006C6386" w:rsidTr="00C84282">
        <w:trPr>
          <w:trHeight w:val="273"/>
        </w:trPr>
        <w:tc>
          <w:tcPr>
            <w:tcW w:w="14454" w:type="dxa"/>
            <w:gridSpan w:val="11"/>
          </w:tcPr>
          <w:p w:rsidR="00D245A1" w:rsidRPr="00D245A1" w:rsidRDefault="00D245A1" w:rsidP="00D245A1">
            <w:pPr>
              <w:widowControl w:val="0"/>
              <w:autoSpaceDE w:val="0"/>
              <w:autoSpaceDN w:val="0"/>
              <w:adjustRightInd w:val="0"/>
              <w:jc w:val="center"/>
              <w:rPr>
                <w:sz w:val="24"/>
                <w:szCs w:val="24"/>
              </w:rPr>
            </w:pPr>
            <w:r w:rsidRPr="00D245A1">
              <w:rPr>
                <w:b/>
                <w:sz w:val="24"/>
                <w:szCs w:val="24"/>
              </w:rPr>
              <w:t>4.</w:t>
            </w:r>
            <w:r>
              <w:rPr>
                <w:b/>
                <w:sz w:val="24"/>
                <w:szCs w:val="24"/>
                <w:lang w:eastAsia="ar-SA"/>
              </w:rPr>
              <w:t xml:space="preserve"> </w:t>
            </w:r>
            <w:r w:rsidRPr="006C6386">
              <w:rPr>
                <w:b/>
                <w:sz w:val="24"/>
                <w:szCs w:val="24"/>
                <w:lang w:eastAsia="ar-SA"/>
              </w:rPr>
              <w:t>Рынок архитектурно-строительного проектирования</w:t>
            </w:r>
          </w:p>
        </w:tc>
      </w:tr>
      <w:tr w:rsidR="0081002B" w:rsidRPr="006C6386" w:rsidTr="00CD4E52">
        <w:tc>
          <w:tcPr>
            <w:tcW w:w="842" w:type="dxa"/>
          </w:tcPr>
          <w:p w:rsidR="0081002B" w:rsidRPr="006C6386" w:rsidRDefault="0081002B" w:rsidP="0081002B">
            <w:pPr>
              <w:widowControl w:val="0"/>
              <w:autoSpaceDE w:val="0"/>
              <w:autoSpaceDN w:val="0"/>
              <w:adjustRightInd w:val="0"/>
              <w:jc w:val="center"/>
              <w:rPr>
                <w:sz w:val="24"/>
                <w:szCs w:val="24"/>
              </w:rPr>
            </w:pPr>
            <w:r w:rsidRPr="006C6386">
              <w:rPr>
                <w:sz w:val="24"/>
                <w:szCs w:val="24"/>
              </w:rPr>
              <w:t>4.1.</w:t>
            </w:r>
          </w:p>
        </w:tc>
        <w:tc>
          <w:tcPr>
            <w:tcW w:w="3434" w:type="dxa"/>
            <w:gridSpan w:val="2"/>
            <w:shd w:val="clear" w:color="auto" w:fill="auto"/>
          </w:tcPr>
          <w:p w:rsidR="0081002B" w:rsidRPr="006C6386" w:rsidRDefault="0081002B" w:rsidP="0081002B">
            <w:pPr>
              <w:pStyle w:val="ConsPlusNormal"/>
              <w:ind w:firstLine="0"/>
              <w:jc w:val="center"/>
              <w:rPr>
                <w:rFonts w:ascii="Times New Roman" w:hAnsi="Times New Roman" w:cs="Times New Roman"/>
                <w:sz w:val="24"/>
                <w:szCs w:val="24"/>
              </w:rPr>
            </w:pPr>
            <w:r w:rsidRPr="006C6386">
              <w:rPr>
                <w:rFonts w:ascii="Times New Roman" w:hAnsi="Times New Roman" w:cs="Times New Roman"/>
                <w:sz w:val="24"/>
                <w:szCs w:val="24"/>
              </w:rPr>
              <w:t>Доля организаций частной формы собственности в сфере архитектурно-строительного проектирования</w:t>
            </w:r>
          </w:p>
        </w:tc>
        <w:tc>
          <w:tcPr>
            <w:tcW w:w="2834" w:type="dxa"/>
            <w:gridSpan w:val="2"/>
            <w:shd w:val="clear" w:color="auto" w:fill="auto"/>
          </w:tcPr>
          <w:p w:rsidR="0081002B" w:rsidRPr="006C6386" w:rsidRDefault="0081002B" w:rsidP="0081002B">
            <w:pPr>
              <w:pStyle w:val="ConsPlusNormal"/>
              <w:jc w:val="center"/>
              <w:rPr>
                <w:rFonts w:ascii="Times New Roman" w:hAnsi="Times New Roman" w:cs="Times New Roman"/>
                <w:sz w:val="24"/>
                <w:szCs w:val="24"/>
              </w:rPr>
            </w:pPr>
            <w:r w:rsidRPr="006C6386">
              <w:rPr>
                <w:rFonts w:ascii="Times New Roman" w:hAnsi="Times New Roman" w:cs="Times New Roman"/>
                <w:sz w:val="24"/>
                <w:szCs w:val="24"/>
              </w:rPr>
              <w:t>процент</w:t>
            </w:r>
          </w:p>
        </w:tc>
        <w:tc>
          <w:tcPr>
            <w:tcW w:w="1305" w:type="dxa"/>
            <w:gridSpan w:val="2"/>
            <w:shd w:val="clear" w:color="auto" w:fill="auto"/>
          </w:tcPr>
          <w:p w:rsidR="0081002B" w:rsidRPr="002B11F3" w:rsidRDefault="0081002B" w:rsidP="0081002B">
            <w:pPr>
              <w:pStyle w:val="ConsPlusNormal"/>
              <w:ind w:firstLine="0"/>
              <w:jc w:val="center"/>
              <w:rPr>
                <w:rFonts w:ascii="Times New Roman" w:hAnsi="Times New Roman" w:cs="Times New Roman"/>
                <w:sz w:val="24"/>
                <w:szCs w:val="24"/>
              </w:rPr>
            </w:pPr>
            <w:r w:rsidRPr="002B11F3">
              <w:rPr>
                <w:rFonts w:ascii="Times New Roman" w:hAnsi="Times New Roman" w:cs="Times New Roman"/>
                <w:sz w:val="24"/>
                <w:szCs w:val="24"/>
              </w:rPr>
              <w:t>100</w:t>
            </w:r>
          </w:p>
        </w:tc>
        <w:tc>
          <w:tcPr>
            <w:tcW w:w="1215" w:type="dxa"/>
            <w:shd w:val="clear" w:color="auto" w:fill="auto"/>
          </w:tcPr>
          <w:p w:rsidR="0081002B" w:rsidRPr="002B11F3" w:rsidRDefault="0081002B" w:rsidP="0081002B">
            <w:pPr>
              <w:pStyle w:val="ConsPlusNormal"/>
              <w:ind w:firstLine="0"/>
              <w:jc w:val="center"/>
              <w:rPr>
                <w:rFonts w:ascii="Times New Roman" w:hAnsi="Times New Roman" w:cs="Times New Roman"/>
                <w:sz w:val="24"/>
                <w:szCs w:val="24"/>
              </w:rPr>
            </w:pPr>
            <w:r w:rsidRPr="002B11F3">
              <w:rPr>
                <w:rFonts w:ascii="Times New Roman" w:hAnsi="Times New Roman" w:cs="Times New Roman"/>
                <w:sz w:val="24"/>
                <w:szCs w:val="24"/>
              </w:rPr>
              <w:t>100</w:t>
            </w:r>
          </w:p>
        </w:tc>
        <w:tc>
          <w:tcPr>
            <w:tcW w:w="998" w:type="dxa"/>
            <w:shd w:val="clear" w:color="auto" w:fill="auto"/>
          </w:tcPr>
          <w:p w:rsidR="0081002B" w:rsidRPr="00582607" w:rsidRDefault="0081002B" w:rsidP="0081002B">
            <w:pPr>
              <w:pStyle w:val="ConsPlusNormal"/>
              <w:ind w:firstLine="0"/>
              <w:jc w:val="center"/>
              <w:rPr>
                <w:rFonts w:ascii="Times New Roman" w:hAnsi="Times New Roman" w:cs="Times New Roman"/>
                <w:sz w:val="24"/>
                <w:szCs w:val="24"/>
              </w:rPr>
            </w:pPr>
            <w:r w:rsidRPr="00582607">
              <w:rPr>
                <w:rFonts w:ascii="Times New Roman" w:hAnsi="Times New Roman" w:cs="Times New Roman"/>
                <w:sz w:val="24"/>
                <w:szCs w:val="24"/>
              </w:rPr>
              <w:t>100</w:t>
            </w:r>
          </w:p>
        </w:tc>
        <w:tc>
          <w:tcPr>
            <w:tcW w:w="1134" w:type="dxa"/>
            <w:shd w:val="clear" w:color="auto" w:fill="auto"/>
          </w:tcPr>
          <w:p w:rsidR="0081002B" w:rsidRPr="00582607" w:rsidRDefault="0081002B" w:rsidP="0081002B">
            <w:pPr>
              <w:pStyle w:val="ConsPlusNormal"/>
              <w:ind w:firstLine="0"/>
              <w:jc w:val="center"/>
              <w:rPr>
                <w:rFonts w:ascii="Times New Roman" w:hAnsi="Times New Roman" w:cs="Times New Roman"/>
                <w:sz w:val="24"/>
                <w:szCs w:val="24"/>
              </w:rPr>
            </w:pPr>
            <w:r w:rsidRPr="00582607">
              <w:rPr>
                <w:rFonts w:ascii="Times New Roman" w:hAnsi="Times New Roman" w:cs="Times New Roman"/>
                <w:sz w:val="24"/>
                <w:szCs w:val="24"/>
              </w:rPr>
              <w:t>100</w:t>
            </w:r>
          </w:p>
        </w:tc>
        <w:tc>
          <w:tcPr>
            <w:tcW w:w="2692" w:type="dxa"/>
            <w:shd w:val="clear" w:color="auto" w:fill="auto"/>
          </w:tcPr>
          <w:p w:rsidR="00A277CA" w:rsidRPr="006C6386" w:rsidRDefault="00A277CA" w:rsidP="0081002B">
            <w:pPr>
              <w:widowControl w:val="0"/>
              <w:autoSpaceDE w:val="0"/>
              <w:autoSpaceDN w:val="0"/>
              <w:adjustRightInd w:val="0"/>
              <w:jc w:val="center"/>
              <w:rPr>
                <w:sz w:val="24"/>
                <w:szCs w:val="24"/>
              </w:rPr>
            </w:pPr>
            <w:r>
              <w:rPr>
                <w:sz w:val="24"/>
                <w:szCs w:val="24"/>
              </w:rPr>
              <w:t>100</w:t>
            </w:r>
          </w:p>
        </w:tc>
      </w:tr>
      <w:tr w:rsidR="00D245A1" w:rsidRPr="006C6386" w:rsidTr="00C84282">
        <w:tc>
          <w:tcPr>
            <w:tcW w:w="14454" w:type="dxa"/>
            <w:gridSpan w:val="11"/>
          </w:tcPr>
          <w:p w:rsidR="00D245A1" w:rsidRPr="00D245A1" w:rsidRDefault="00D245A1" w:rsidP="00D245A1">
            <w:pPr>
              <w:widowControl w:val="0"/>
              <w:autoSpaceDE w:val="0"/>
              <w:autoSpaceDN w:val="0"/>
              <w:adjustRightInd w:val="0"/>
              <w:jc w:val="center"/>
              <w:rPr>
                <w:sz w:val="24"/>
                <w:szCs w:val="24"/>
              </w:rPr>
            </w:pPr>
            <w:r w:rsidRPr="00D245A1">
              <w:rPr>
                <w:b/>
                <w:sz w:val="24"/>
                <w:szCs w:val="24"/>
              </w:rPr>
              <w:t>5.</w:t>
            </w:r>
            <w:r>
              <w:rPr>
                <w:b/>
                <w:sz w:val="24"/>
                <w:szCs w:val="24"/>
                <w:lang w:eastAsia="ar-SA"/>
              </w:rPr>
              <w:t xml:space="preserve"> </w:t>
            </w:r>
            <w:r w:rsidRPr="006C6386">
              <w:rPr>
                <w:b/>
                <w:sz w:val="24"/>
                <w:szCs w:val="24"/>
                <w:lang w:eastAsia="ar-SA"/>
              </w:rPr>
              <w:t>Рынок кадастровых и землеустроительных работ</w:t>
            </w:r>
          </w:p>
        </w:tc>
      </w:tr>
      <w:tr w:rsidR="0081002B" w:rsidRPr="006C6386" w:rsidTr="00CD4E52">
        <w:tc>
          <w:tcPr>
            <w:tcW w:w="842" w:type="dxa"/>
          </w:tcPr>
          <w:p w:rsidR="0081002B" w:rsidRPr="006C6386" w:rsidRDefault="0081002B" w:rsidP="0081002B">
            <w:pPr>
              <w:widowControl w:val="0"/>
              <w:autoSpaceDE w:val="0"/>
              <w:autoSpaceDN w:val="0"/>
              <w:adjustRightInd w:val="0"/>
              <w:jc w:val="center"/>
              <w:rPr>
                <w:sz w:val="24"/>
                <w:szCs w:val="24"/>
              </w:rPr>
            </w:pPr>
            <w:r w:rsidRPr="006C6386">
              <w:rPr>
                <w:sz w:val="24"/>
                <w:szCs w:val="24"/>
              </w:rPr>
              <w:t>5.1.</w:t>
            </w:r>
          </w:p>
        </w:tc>
        <w:tc>
          <w:tcPr>
            <w:tcW w:w="3434" w:type="dxa"/>
            <w:gridSpan w:val="2"/>
            <w:shd w:val="clear" w:color="auto" w:fill="auto"/>
          </w:tcPr>
          <w:p w:rsidR="0081002B" w:rsidRPr="006C6386" w:rsidRDefault="0081002B" w:rsidP="0081002B">
            <w:pPr>
              <w:pStyle w:val="ConsPlusNormal"/>
              <w:ind w:firstLine="0"/>
              <w:jc w:val="center"/>
              <w:rPr>
                <w:rFonts w:ascii="Times New Roman" w:hAnsi="Times New Roman" w:cs="Times New Roman"/>
                <w:sz w:val="24"/>
                <w:szCs w:val="24"/>
              </w:rPr>
            </w:pPr>
            <w:r w:rsidRPr="006C6386">
              <w:rPr>
                <w:rFonts w:ascii="Times New Roman" w:hAnsi="Times New Roman" w:cs="Times New Roman"/>
                <w:sz w:val="24"/>
                <w:szCs w:val="24"/>
              </w:rPr>
              <w:t>Доля организаций частной формы собственности в сфере кадастровых и землеустроительных работ</w:t>
            </w:r>
          </w:p>
        </w:tc>
        <w:tc>
          <w:tcPr>
            <w:tcW w:w="2834" w:type="dxa"/>
            <w:gridSpan w:val="2"/>
            <w:shd w:val="clear" w:color="auto" w:fill="auto"/>
          </w:tcPr>
          <w:p w:rsidR="0081002B" w:rsidRPr="006C6386" w:rsidRDefault="0081002B" w:rsidP="0081002B">
            <w:pPr>
              <w:pStyle w:val="ConsPlusNormal"/>
              <w:jc w:val="center"/>
              <w:rPr>
                <w:rFonts w:ascii="Times New Roman" w:hAnsi="Times New Roman" w:cs="Times New Roman"/>
                <w:sz w:val="24"/>
                <w:szCs w:val="24"/>
              </w:rPr>
            </w:pPr>
            <w:r w:rsidRPr="006C6386">
              <w:rPr>
                <w:rFonts w:ascii="Times New Roman" w:hAnsi="Times New Roman" w:cs="Times New Roman"/>
                <w:sz w:val="24"/>
                <w:szCs w:val="24"/>
              </w:rPr>
              <w:t>процент</w:t>
            </w:r>
          </w:p>
        </w:tc>
        <w:tc>
          <w:tcPr>
            <w:tcW w:w="1305" w:type="dxa"/>
            <w:gridSpan w:val="2"/>
            <w:shd w:val="clear" w:color="auto" w:fill="auto"/>
          </w:tcPr>
          <w:p w:rsidR="0081002B" w:rsidRPr="006C6386" w:rsidRDefault="0081002B" w:rsidP="0081002B">
            <w:pPr>
              <w:pStyle w:val="ConsPlusNormal"/>
              <w:rPr>
                <w:rFonts w:ascii="Times New Roman" w:hAnsi="Times New Roman" w:cs="Times New Roman"/>
                <w:sz w:val="24"/>
                <w:szCs w:val="24"/>
              </w:rPr>
            </w:pPr>
            <w:r w:rsidRPr="006C6386">
              <w:rPr>
                <w:rFonts w:ascii="Times New Roman" w:hAnsi="Times New Roman" w:cs="Times New Roman"/>
                <w:sz w:val="24"/>
                <w:szCs w:val="24"/>
              </w:rPr>
              <w:t>80</w:t>
            </w:r>
          </w:p>
        </w:tc>
        <w:tc>
          <w:tcPr>
            <w:tcW w:w="1215" w:type="dxa"/>
            <w:shd w:val="clear" w:color="auto" w:fill="auto"/>
          </w:tcPr>
          <w:p w:rsidR="0081002B" w:rsidRPr="006C6386" w:rsidRDefault="001E4B06" w:rsidP="001E4B06">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     </w:t>
            </w:r>
            <w:r w:rsidR="0081002B" w:rsidRPr="006C6386">
              <w:rPr>
                <w:rFonts w:ascii="Times New Roman" w:hAnsi="Times New Roman" w:cs="Times New Roman"/>
                <w:sz w:val="24"/>
                <w:szCs w:val="24"/>
              </w:rPr>
              <w:t>85</w:t>
            </w:r>
          </w:p>
        </w:tc>
        <w:tc>
          <w:tcPr>
            <w:tcW w:w="998" w:type="dxa"/>
            <w:shd w:val="clear" w:color="auto" w:fill="auto"/>
          </w:tcPr>
          <w:p w:rsidR="0081002B" w:rsidRDefault="00622C12" w:rsidP="003578EF">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   </w:t>
            </w:r>
            <w:r w:rsidR="0081002B" w:rsidRPr="00582607">
              <w:rPr>
                <w:rFonts w:ascii="Times New Roman" w:hAnsi="Times New Roman" w:cs="Times New Roman"/>
                <w:sz w:val="24"/>
                <w:szCs w:val="24"/>
              </w:rPr>
              <w:t>90</w:t>
            </w:r>
          </w:p>
          <w:p w:rsidR="0019336E" w:rsidRPr="006C6386" w:rsidRDefault="0019336E" w:rsidP="0019336E">
            <w:pPr>
              <w:pStyle w:val="ConsPlusNormal"/>
              <w:ind w:firstLine="0"/>
              <w:rPr>
                <w:rFonts w:ascii="Times New Roman" w:hAnsi="Times New Roman" w:cs="Times New Roman"/>
                <w:sz w:val="24"/>
                <w:szCs w:val="24"/>
              </w:rPr>
            </w:pPr>
          </w:p>
        </w:tc>
        <w:tc>
          <w:tcPr>
            <w:tcW w:w="1134" w:type="dxa"/>
            <w:shd w:val="clear" w:color="auto" w:fill="auto"/>
          </w:tcPr>
          <w:p w:rsidR="0081002B" w:rsidRPr="006C6386" w:rsidRDefault="0081002B" w:rsidP="0081002B">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       </w:t>
            </w:r>
            <w:r w:rsidRPr="006C6386">
              <w:rPr>
                <w:rFonts w:ascii="Times New Roman" w:hAnsi="Times New Roman" w:cs="Times New Roman"/>
                <w:sz w:val="24"/>
                <w:szCs w:val="24"/>
              </w:rPr>
              <w:t>9</w:t>
            </w:r>
            <w:r>
              <w:rPr>
                <w:rFonts w:ascii="Times New Roman" w:hAnsi="Times New Roman" w:cs="Times New Roman"/>
                <w:sz w:val="24"/>
                <w:szCs w:val="24"/>
              </w:rPr>
              <w:t>2</w:t>
            </w:r>
          </w:p>
        </w:tc>
        <w:tc>
          <w:tcPr>
            <w:tcW w:w="2692" w:type="dxa"/>
            <w:shd w:val="clear" w:color="auto" w:fill="auto"/>
          </w:tcPr>
          <w:p w:rsidR="000E7FAE" w:rsidRPr="006C6386" w:rsidRDefault="00A277CA" w:rsidP="00A277CA">
            <w:pPr>
              <w:jc w:val="center"/>
              <w:rPr>
                <w:sz w:val="24"/>
                <w:szCs w:val="24"/>
              </w:rPr>
            </w:pPr>
            <w:r>
              <w:rPr>
                <w:sz w:val="24"/>
                <w:szCs w:val="24"/>
              </w:rPr>
              <w:t>90</w:t>
            </w:r>
          </w:p>
        </w:tc>
      </w:tr>
      <w:tr w:rsidR="00D245A1" w:rsidRPr="006C6386" w:rsidTr="00C84282">
        <w:trPr>
          <w:trHeight w:val="362"/>
        </w:trPr>
        <w:tc>
          <w:tcPr>
            <w:tcW w:w="14454" w:type="dxa"/>
            <w:gridSpan w:val="11"/>
          </w:tcPr>
          <w:p w:rsidR="00D245A1" w:rsidRPr="006C6386" w:rsidRDefault="00D245A1" w:rsidP="00D245A1">
            <w:pPr>
              <w:widowControl w:val="0"/>
              <w:autoSpaceDE w:val="0"/>
              <w:autoSpaceDN w:val="0"/>
              <w:adjustRightInd w:val="0"/>
              <w:jc w:val="center"/>
              <w:rPr>
                <w:sz w:val="24"/>
                <w:szCs w:val="24"/>
              </w:rPr>
            </w:pPr>
            <w:r w:rsidRPr="00D245A1">
              <w:rPr>
                <w:b/>
                <w:sz w:val="24"/>
                <w:szCs w:val="24"/>
              </w:rPr>
              <w:t>6.</w:t>
            </w:r>
            <w:r>
              <w:rPr>
                <w:b/>
                <w:sz w:val="24"/>
                <w:szCs w:val="24"/>
                <w:lang w:eastAsia="ar-SA"/>
              </w:rPr>
              <w:t xml:space="preserve"> </w:t>
            </w:r>
            <w:r w:rsidRPr="006C6386">
              <w:rPr>
                <w:b/>
                <w:sz w:val="24"/>
                <w:szCs w:val="24"/>
                <w:lang w:eastAsia="ar-SA"/>
              </w:rPr>
              <w:t>Рынок услуг дошкольного образования</w:t>
            </w:r>
          </w:p>
        </w:tc>
      </w:tr>
      <w:tr w:rsidR="0081002B" w:rsidRPr="006C6386" w:rsidTr="00CD4E52">
        <w:tc>
          <w:tcPr>
            <w:tcW w:w="842" w:type="dxa"/>
          </w:tcPr>
          <w:p w:rsidR="0081002B" w:rsidRPr="006C6386" w:rsidRDefault="0081002B" w:rsidP="0081002B">
            <w:pPr>
              <w:widowControl w:val="0"/>
              <w:autoSpaceDE w:val="0"/>
              <w:autoSpaceDN w:val="0"/>
              <w:adjustRightInd w:val="0"/>
              <w:jc w:val="center"/>
              <w:rPr>
                <w:sz w:val="24"/>
                <w:szCs w:val="24"/>
              </w:rPr>
            </w:pPr>
            <w:r w:rsidRPr="006C6386">
              <w:rPr>
                <w:sz w:val="24"/>
                <w:szCs w:val="24"/>
              </w:rPr>
              <w:t>6.1.</w:t>
            </w:r>
          </w:p>
        </w:tc>
        <w:tc>
          <w:tcPr>
            <w:tcW w:w="3434" w:type="dxa"/>
            <w:gridSpan w:val="2"/>
            <w:shd w:val="clear" w:color="auto" w:fill="auto"/>
          </w:tcPr>
          <w:p w:rsidR="0081002B" w:rsidRPr="006C6386" w:rsidRDefault="0081002B" w:rsidP="0081002B">
            <w:pPr>
              <w:pStyle w:val="ConsPlusNormal"/>
              <w:ind w:firstLine="0"/>
              <w:jc w:val="center"/>
              <w:rPr>
                <w:rFonts w:ascii="Times New Roman" w:hAnsi="Times New Roman" w:cs="Times New Roman"/>
                <w:sz w:val="24"/>
                <w:szCs w:val="24"/>
              </w:rPr>
            </w:pPr>
            <w:r w:rsidRPr="006C6386">
              <w:rPr>
                <w:rFonts w:ascii="Times New Roman" w:hAnsi="Times New Roman" w:cs="Times New Roman"/>
                <w:sz w:val="24"/>
                <w:szCs w:val="24"/>
              </w:rPr>
              <w:t xml:space="preserve">Доля обучающихся дошкольного возраста в частных образовательных организациях, у индивидуальных предпринимателей, реализующих основные общеобразовательные программы - образовательные </w:t>
            </w:r>
            <w:r w:rsidRPr="006C6386">
              <w:rPr>
                <w:rFonts w:ascii="Times New Roman" w:hAnsi="Times New Roman" w:cs="Times New Roman"/>
                <w:sz w:val="24"/>
                <w:szCs w:val="24"/>
              </w:rPr>
              <w:lastRenderedPageBreak/>
              <w:t>программы дошкольного образования, в общей численности обучающихся дошкольного возраста в образовательных организациях, у индивидуальных предпринимателей, реализующих основные общеобразовательные программы - образовательные программы дошкольного образования</w:t>
            </w:r>
          </w:p>
        </w:tc>
        <w:tc>
          <w:tcPr>
            <w:tcW w:w="2834" w:type="dxa"/>
            <w:gridSpan w:val="2"/>
            <w:shd w:val="clear" w:color="auto" w:fill="auto"/>
          </w:tcPr>
          <w:p w:rsidR="0081002B" w:rsidRPr="006C6386" w:rsidRDefault="0081002B" w:rsidP="0081002B">
            <w:pPr>
              <w:pStyle w:val="ConsPlusNormal"/>
              <w:jc w:val="center"/>
              <w:rPr>
                <w:rFonts w:ascii="Times New Roman" w:hAnsi="Times New Roman" w:cs="Times New Roman"/>
                <w:sz w:val="24"/>
                <w:szCs w:val="24"/>
              </w:rPr>
            </w:pPr>
            <w:r w:rsidRPr="006C6386">
              <w:rPr>
                <w:rFonts w:ascii="Times New Roman" w:hAnsi="Times New Roman" w:cs="Times New Roman"/>
                <w:sz w:val="24"/>
                <w:szCs w:val="24"/>
              </w:rPr>
              <w:lastRenderedPageBreak/>
              <w:t>процент</w:t>
            </w:r>
          </w:p>
        </w:tc>
        <w:tc>
          <w:tcPr>
            <w:tcW w:w="1305" w:type="dxa"/>
            <w:gridSpan w:val="2"/>
            <w:shd w:val="clear" w:color="auto" w:fill="auto"/>
          </w:tcPr>
          <w:p w:rsidR="0081002B" w:rsidRPr="006C6386" w:rsidRDefault="0081002B" w:rsidP="0081002B">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       </w:t>
            </w:r>
            <w:r w:rsidRPr="006C6386">
              <w:rPr>
                <w:rFonts w:ascii="Times New Roman" w:hAnsi="Times New Roman" w:cs="Times New Roman"/>
                <w:sz w:val="24"/>
                <w:szCs w:val="24"/>
              </w:rPr>
              <w:t>0</w:t>
            </w:r>
          </w:p>
        </w:tc>
        <w:tc>
          <w:tcPr>
            <w:tcW w:w="1215" w:type="dxa"/>
            <w:shd w:val="clear" w:color="auto" w:fill="auto"/>
          </w:tcPr>
          <w:p w:rsidR="0081002B" w:rsidRPr="006C6386" w:rsidRDefault="0081002B" w:rsidP="0081002B">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       </w:t>
            </w:r>
            <w:r w:rsidRPr="006C6386">
              <w:rPr>
                <w:rFonts w:ascii="Times New Roman" w:hAnsi="Times New Roman" w:cs="Times New Roman"/>
                <w:sz w:val="24"/>
                <w:szCs w:val="24"/>
              </w:rPr>
              <w:t>0</w:t>
            </w:r>
          </w:p>
        </w:tc>
        <w:tc>
          <w:tcPr>
            <w:tcW w:w="998" w:type="dxa"/>
            <w:shd w:val="clear" w:color="auto" w:fill="auto"/>
          </w:tcPr>
          <w:p w:rsidR="0081002B" w:rsidRPr="006C6386" w:rsidRDefault="008B5864" w:rsidP="0081002B">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   0</w:t>
            </w:r>
          </w:p>
        </w:tc>
        <w:tc>
          <w:tcPr>
            <w:tcW w:w="1134" w:type="dxa"/>
            <w:shd w:val="clear" w:color="auto" w:fill="auto"/>
          </w:tcPr>
          <w:p w:rsidR="0081002B" w:rsidRPr="006C6386" w:rsidRDefault="0081002B" w:rsidP="0081002B">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        </w:t>
            </w:r>
            <w:r w:rsidR="008B5864">
              <w:rPr>
                <w:rFonts w:ascii="Times New Roman" w:hAnsi="Times New Roman" w:cs="Times New Roman"/>
                <w:sz w:val="24"/>
                <w:szCs w:val="24"/>
              </w:rPr>
              <w:t>0</w:t>
            </w:r>
          </w:p>
        </w:tc>
        <w:tc>
          <w:tcPr>
            <w:tcW w:w="2692" w:type="dxa"/>
            <w:shd w:val="clear" w:color="auto" w:fill="auto"/>
          </w:tcPr>
          <w:p w:rsidR="0081002B" w:rsidRPr="006C6386" w:rsidRDefault="000C4302" w:rsidP="0081002B">
            <w:pPr>
              <w:widowControl w:val="0"/>
              <w:autoSpaceDE w:val="0"/>
              <w:autoSpaceDN w:val="0"/>
              <w:adjustRightInd w:val="0"/>
              <w:jc w:val="center"/>
              <w:rPr>
                <w:sz w:val="24"/>
                <w:szCs w:val="24"/>
              </w:rPr>
            </w:pPr>
            <w:r>
              <w:rPr>
                <w:sz w:val="24"/>
                <w:szCs w:val="24"/>
              </w:rPr>
              <w:t>1,</w:t>
            </w:r>
            <w:r w:rsidR="009C1357">
              <w:rPr>
                <w:sz w:val="24"/>
                <w:szCs w:val="24"/>
              </w:rPr>
              <w:t>62</w:t>
            </w:r>
          </w:p>
        </w:tc>
      </w:tr>
      <w:tr w:rsidR="00D245A1" w:rsidRPr="006C6386" w:rsidTr="00C84282">
        <w:tc>
          <w:tcPr>
            <w:tcW w:w="14454" w:type="dxa"/>
            <w:gridSpan w:val="11"/>
          </w:tcPr>
          <w:p w:rsidR="00D245A1" w:rsidRPr="006C6386" w:rsidRDefault="00D245A1" w:rsidP="00D245A1">
            <w:pPr>
              <w:widowControl w:val="0"/>
              <w:autoSpaceDE w:val="0"/>
              <w:autoSpaceDN w:val="0"/>
              <w:adjustRightInd w:val="0"/>
              <w:jc w:val="center"/>
              <w:rPr>
                <w:sz w:val="24"/>
                <w:szCs w:val="24"/>
              </w:rPr>
            </w:pPr>
            <w:r w:rsidRPr="00D245A1">
              <w:rPr>
                <w:b/>
                <w:sz w:val="24"/>
                <w:szCs w:val="24"/>
              </w:rPr>
              <w:t>7.</w:t>
            </w:r>
            <w:r>
              <w:rPr>
                <w:sz w:val="24"/>
                <w:szCs w:val="24"/>
              </w:rPr>
              <w:t xml:space="preserve"> </w:t>
            </w:r>
            <w:r w:rsidRPr="006C6386">
              <w:rPr>
                <w:b/>
                <w:sz w:val="24"/>
                <w:szCs w:val="24"/>
              </w:rPr>
              <w:t>Рынок услуг дополнительного образования детей</w:t>
            </w:r>
          </w:p>
        </w:tc>
      </w:tr>
      <w:tr w:rsidR="0081002B" w:rsidRPr="006C6386" w:rsidTr="00CD4E52">
        <w:tc>
          <w:tcPr>
            <w:tcW w:w="842" w:type="dxa"/>
          </w:tcPr>
          <w:p w:rsidR="0081002B" w:rsidRPr="006C6386" w:rsidRDefault="0081002B" w:rsidP="0081002B">
            <w:pPr>
              <w:widowControl w:val="0"/>
              <w:autoSpaceDE w:val="0"/>
              <w:autoSpaceDN w:val="0"/>
              <w:adjustRightInd w:val="0"/>
              <w:jc w:val="center"/>
              <w:rPr>
                <w:sz w:val="24"/>
                <w:szCs w:val="24"/>
              </w:rPr>
            </w:pPr>
            <w:r>
              <w:rPr>
                <w:sz w:val="24"/>
                <w:szCs w:val="24"/>
              </w:rPr>
              <w:t>7</w:t>
            </w:r>
            <w:r w:rsidRPr="006C6386">
              <w:rPr>
                <w:sz w:val="24"/>
                <w:szCs w:val="24"/>
              </w:rPr>
              <w:t>.1.</w:t>
            </w:r>
          </w:p>
        </w:tc>
        <w:tc>
          <w:tcPr>
            <w:tcW w:w="3434" w:type="dxa"/>
            <w:gridSpan w:val="2"/>
            <w:shd w:val="clear" w:color="auto" w:fill="auto"/>
          </w:tcPr>
          <w:p w:rsidR="0081002B" w:rsidRPr="006C6386" w:rsidRDefault="0081002B" w:rsidP="0081002B">
            <w:pPr>
              <w:pStyle w:val="ConsPlusNormal"/>
              <w:ind w:firstLine="0"/>
              <w:jc w:val="center"/>
              <w:rPr>
                <w:rFonts w:ascii="Times New Roman" w:hAnsi="Times New Roman" w:cs="Times New Roman"/>
                <w:sz w:val="24"/>
                <w:szCs w:val="24"/>
              </w:rPr>
            </w:pPr>
            <w:r w:rsidRPr="006C6386">
              <w:rPr>
                <w:rFonts w:ascii="Times New Roman" w:hAnsi="Times New Roman" w:cs="Times New Roman"/>
                <w:sz w:val="24"/>
                <w:szCs w:val="24"/>
              </w:rPr>
              <w:t>Доля организаций частной формы собственности в сфере услуг дополнительного образования детей</w:t>
            </w:r>
          </w:p>
        </w:tc>
        <w:tc>
          <w:tcPr>
            <w:tcW w:w="2834" w:type="dxa"/>
            <w:gridSpan w:val="2"/>
            <w:shd w:val="clear" w:color="auto" w:fill="auto"/>
          </w:tcPr>
          <w:p w:rsidR="0081002B" w:rsidRPr="006C6386" w:rsidRDefault="0081002B" w:rsidP="0081002B">
            <w:pPr>
              <w:pStyle w:val="ConsPlusNormal"/>
              <w:jc w:val="center"/>
              <w:rPr>
                <w:rFonts w:ascii="Times New Roman" w:hAnsi="Times New Roman" w:cs="Times New Roman"/>
                <w:sz w:val="24"/>
                <w:szCs w:val="24"/>
              </w:rPr>
            </w:pPr>
            <w:r w:rsidRPr="006C6386">
              <w:rPr>
                <w:rFonts w:ascii="Times New Roman" w:hAnsi="Times New Roman" w:cs="Times New Roman"/>
                <w:sz w:val="24"/>
                <w:szCs w:val="24"/>
              </w:rPr>
              <w:t>процент</w:t>
            </w:r>
          </w:p>
        </w:tc>
        <w:tc>
          <w:tcPr>
            <w:tcW w:w="1305" w:type="dxa"/>
            <w:gridSpan w:val="2"/>
            <w:shd w:val="clear" w:color="auto" w:fill="auto"/>
          </w:tcPr>
          <w:p w:rsidR="0081002B" w:rsidRPr="006C6386" w:rsidRDefault="0081002B" w:rsidP="0081002B">
            <w:pPr>
              <w:pStyle w:val="ConsPlusNormal"/>
              <w:jc w:val="center"/>
              <w:rPr>
                <w:rFonts w:ascii="Times New Roman" w:hAnsi="Times New Roman" w:cs="Times New Roman"/>
                <w:sz w:val="24"/>
                <w:szCs w:val="24"/>
              </w:rPr>
            </w:pPr>
            <w:r w:rsidRPr="006C6386">
              <w:rPr>
                <w:rFonts w:ascii="Times New Roman" w:hAnsi="Times New Roman" w:cs="Times New Roman"/>
                <w:sz w:val="24"/>
                <w:szCs w:val="24"/>
              </w:rPr>
              <w:t>0</w:t>
            </w:r>
          </w:p>
        </w:tc>
        <w:tc>
          <w:tcPr>
            <w:tcW w:w="1215" w:type="dxa"/>
            <w:shd w:val="clear" w:color="auto" w:fill="auto"/>
          </w:tcPr>
          <w:p w:rsidR="0081002B" w:rsidRPr="006C6386" w:rsidRDefault="0081002B" w:rsidP="0081002B">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      8,6</w:t>
            </w:r>
          </w:p>
        </w:tc>
        <w:tc>
          <w:tcPr>
            <w:tcW w:w="998" w:type="dxa"/>
            <w:shd w:val="clear" w:color="auto" w:fill="auto"/>
          </w:tcPr>
          <w:p w:rsidR="001E4B06" w:rsidRPr="00A277CA" w:rsidRDefault="0081002B" w:rsidP="002C75EE">
            <w:pPr>
              <w:pStyle w:val="ConsPlusNormal"/>
              <w:ind w:firstLine="0"/>
              <w:rPr>
                <w:rFonts w:ascii="Times New Roman" w:hAnsi="Times New Roman" w:cs="Times New Roman"/>
                <w:sz w:val="24"/>
                <w:szCs w:val="24"/>
              </w:rPr>
            </w:pPr>
            <w:r w:rsidRPr="00A277CA">
              <w:rPr>
                <w:rFonts w:ascii="Times New Roman" w:hAnsi="Times New Roman" w:cs="Times New Roman"/>
                <w:sz w:val="24"/>
                <w:szCs w:val="24"/>
              </w:rPr>
              <w:t xml:space="preserve">      </w:t>
            </w:r>
            <w:r w:rsidR="002C75EE" w:rsidRPr="00A277CA">
              <w:rPr>
                <w:rFonts w:ascii="Times New Roman" w:hAnsi="Times New Roman" w:cs="Times New Roman"/>
                <w:sz w:val="24"/>
                <w:szCs w:val="24"/>
              </w:rPr>
              <w:t>5</w:t>
            </w:r>
          </w:p>
        </w:tc>
        <w:tc>
          <w:tcPr>
            <w:tcW w:w="1134" w:type="dxa"/>
            <w:shd w:val="clear" w:color="auto" w:fill="auto"/>
          </w:tcPr>
          <w:p w:rsidR="0081002B" w:rsidRPr="00A277CA" w:rsidRDefault="00D624B9" w:rsidP="0081002B">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    </w:t>
            </w:r>
            <w:r w:rsidR="002C75EE" w:rsidRPr="00A277CA">
              <w:rPr>
                <w:rFonts w:ascii="Times New Roman" w:hAnsi="Times New Roman" w:cs="Times New Roman"/>
                <w:sz w:val="24"/>
                <w:szCs w:val="24"/>
              </w:rPr>
              <w:t>5,1</w:t>
            </w:r>
          </w:p>
        </w:tc>
        <w:tc>
          <w:tcPr>
            <w:tcW w:w="2692" w:type="dxa"/>
            <w:shd w:val="clear" w:color="auto" w:fill="auto"/>
          </w:tcPr>
          <w:p w:rsidR="0081002B" w:rsidRPr="006C6386" w:rsidRDefault="00A277CA" w:rsidP="00A277CA">
            <w:pPr>
              <w:widowControl w:val="0"/>
              <w:autoSpaceDE w:val="0"/>
              <w:autoSpaceDN w:val="0"/>
              <w:adjustRightInd w:val="0"/>
              <w:jc w:val="center"/>
              <w:rPr>
                <w:sz w:val="24"/>
                <w:szCs w:val="24"/>
              </w:rPr>
            </w:pPr>
            <w:r>
              <w:rPr>
                <w:sz w:val="24"/>
                <w:szCs w:val="24"/>
              </w:rPr>
              <w:t>5</w:t>
            </w:r>
          </w:p>
        </w:tc>
      </w:tr>
      <w:tr w:rsidR="00D245A1" w:rsidRPr="00F135A2" w:rsidTr="00C84282">
        <w:tc>
          <w:tcPr>
            <w:tcW w:w="14454" w:type="dxa"/>
            <w:gridSpan w:val="11"/>
          </w:tcPr>
          <w:p w:rsidR="00D245A1" w:rsidRPr="00A277CA" w:rsidRDefault="00D245A1" w:rsidP="00D245A1">
            <w:pPr>
              <w:widowControl w:val="0"/>
              <w:autoSpaceDE w:val="0"/>
              <w:autoSpaceDN w:val="0"/>
              <w:adjustRightInd w:val="0"/>
              <w:jc w:val="center"/>
              <w:rPr>
                <w:b/>
                <w:sz w:val="24"/>
                <w:szCs w:val="24"/>
              </w:rPr>
            </w:pPr>
            <w:r w:rsidRPr="00F135A2">
              <w:rPr>
                <w:b/>
                <w:sz w:val="24"/>
                <w:szCs w:val="24"/>
              </w:rPr>
              <w:t>8.</w:t>
            </w:r>
            <w:r>
              <w:rPr>
                <w:b/>
                <w:sz w:val="24"/>
                <w:szCs w:val="24"/>
              </w:rPr>
              <w:t xml:space="preserve"> </w:t>
            </w:r>
            <w:r w:rsidRPr="00A277CA">
              <w:rPr>
                <w:b/>
                <w:sz w:val="24"/>
                <w:szCs w:val="24"/>
                <w:lang w:eastAsia="ar-SA"/>
              </w:rPr>
              <w:t>Рынок услуг отдыха и оздоровления детей</w:t>
            </w:r>
          </w:p>
        </w:tc>
      </w:tr>
      <w:tr w:rsidR="0081002B" w:rsidRPr="006C6386" w:rsidTr="00CD4E52">
        <w:tc>
          <w:tcPr>
            <w:tcW w:w="842" w:type="dxa"/>
          </w:tcPr>
          <w:p w:rsidR="0081002B" w:rsidRPr="006C6386" w:rsidRDefault="0081002B" w:rsidP="0081002B">
            <w:pPr>
              <w:widowControl w:val="0"/>
              <w:autoSpaceDE w:val="0"/>
              <w:autoSpaceDN w:val="0"/>
              <w:adjustRightInd w:val="0"/>
              <w:jc w:val="center"/>
              <w:rPr>
                <w:sz w:val="24"/>
                <w:szCs w:val="24"/>
              </w:rPr>
            </w:pPr>
            <w:r>
              <w:rPr>
                <w:sz w:val="24"/>
                <w:szCs w:val="24"/>
              </w:rPr>
              <w:t>8</w:t>
            </w:r>
            <w:r w:rsidRPr="006C6386">
              <w:rPr>
                <w:sz w:val="24"/>
                <w:szCs w:val="24"/>
              </w:rPr>
              <w:t>.1.</w:t>
            </w:r>
          </w:p>
        </w:tc>
        <w:tc>
          <w:tcPr>
            <w:tcW w:w="3434" w:type="dxa"/>
            <w:gridSpan w:val="2"/>
            <w:shd w:val="clear" w:color="auto" w:fill="auto"/>
          </w:tcPr>
          <w:p w:rsidR="0081002B" w:rsidRPr="006C6386" w:rsidRDefault="0081002B" w:rsidP="0081002B">
            <w:pPr>
              <w:pStyle w:val="ConsPlusNormal"/>
              <w:ind w:firstLine="0"/>
              <w:jc w:val="center"/>
              <w:rPr>
                <w:rFonts w:ascii="Times New Roman" w:hAnsi="Times New Roman" w:cs="Times New Roman"/>
                <w:sz w:val="24"/>
                <w:szCs w:val="24"/>
              </w:rPr>
            </w:pPr>
            <w:r w:rsidRPr="006C6386">
              <w:rPr>
                <w:rFonts w:ascii="Times New Roman" w:hAnsi="Times New Roman" w:cs="Times New Roman"/>
                <w:sz w:val="24"/>
                <w:szCs w:val="24"/>
              </w:rPr>
              <w:t>Доля организаций отдыха и оздоровления детей частной формы собственности</w:t>
            </w:r>
          </w:p>
        </w:tc>
        <w:tc>
          <w:tcPr>
            <w:tcW w:w="2834" w:type="dxa"/>
            <w:gridSpan w:val="2"/>
            <w:shd w:val="clear" w:color="auto" w:fill="auto"/>
          </w:tcPr>
          <w:p w:rsidR="0081002B" w:rsidRPr="006C6386" w:rsidRDefault="0081002B" w:rsidP="0081002B">
            <w:pPr>
              <w:pStyle w:val="ConsPlusNormal"/>
              <w:jc w:val="center"/>
              <w:rPr>
                <w:rFonts w:ascii="Times New Roman" w:hAnsi="Times New Roman" w:cs="Times New Roman"/>
                <w:sz w:val="24"/>
                <w:szCs w:val="24"/>
              </w:rPr>
            </w:pPr>
            <w:r w:rsidRPr="006C6386">
              <w:rPr>
                <w:rFonts w:ascii="Times New Roman" w:hAnsi="Times New Roman" w:cs="Times New Roman"/>
                <w:sz w:val="24"/>
                <w:szCs w:val="24"/>
              </w:rPr>
              <w:t>процент</w:t>
            </w:r>
          </w:p>
        </w:tc>
        <w:tc>
          <w:tcPr>
            <w:tcW w:w="1305" w:type="dxa"/>
            <w:gridSpan w:val="2"/>
            <w:shd w:val="clear" w:color="auto" w:fill="auto"/>
          </w:tcPr>
          <w:p w:rsidR="0081002B" w:rsidRPr="006C6386" w:rsidRDefault="0081002B" w:rsidP="0081002B">
            <w:pPr>
              <w:pStyle w:val="ConsPlusNormal"/>
              <w:ind w:firstLine="0"/>
              <w:jc w:val="center"/>
              <w:rPr>
                <w:rFonts w:ascii="Times New Roman" w:hAnsi="Times New Roman" w:cs="Times New Roman"/>
                <w:sz w:val="24"/>
                <w:szCs w:val="24"/>
              </w:rPr>
            </w:pPr>
            <w:r w:rsidRPr="006C6386">
              <w:rPr>
                <w:rFonts w:ascii="Times New Roman" w:hAnsi="Times New Roman" w:cs="Times New Roman"/>
                <w:sz w:val="24"/>
                <w:szCs w:val="24"/>
              </w:rPr>
              <w:t>19,4</w:t>
            </w:r>
          </w:p>
        </w:tc>
        <w:tc>
          <w:tcPr>
            <w:tcW w:w="1215" w:type="dxa"/>
            <w:shd w:val="clear" w:color="auto" w:fill="auto"/>
          </w:tcPr>
          <w:p w:rsidR="0081002B" w:rsidRPr="006C6386" w:rsidRDefault="0081002B" w:rsidP="0081002B">
            <w:pPr>
              <w:pStyle w:val="ConsPlusNormal"/>
              <w:ind w:firstLine="0"/>
              <w:jc w:val="center"/>
              <w:rPr>
                <w:rFonts w:ascii="Times New Roman" w:hAnsi="Times New Roman" w:cs="Times New Roman"/>
                <w:sz w:val="24"/>
                <w:szCs w:val="24"/>
              </w:rPr>
            </w:pPr>
            <w:r w:rsidRPr="006C6386">
              <w:rPr>
                <w:rFonts w:ascii="Times New Roman" w:hAnsi="Times New Roman" w:cs="Times New Roman"/>
                <w:sz w:val="24"/>
                <w:szCs w:val="24"/>
              </w:rPr>
              <w:t>19,</w:t>
            </w:r>
            <w:r>
              <w:rPr>
                <w:rFonts w:ascii="Times New Roman" w:hAnsi="Times New Roman" w:cs="Times New Roman"/>
                <w:sz w:val="24"/>
                <w:szCs w:val="24"/>
              </w:rPr>
              <w:t>6</w:t>
            </w:r>
          </w:p>
          <w:p w:rsidR="0081002B" w:rsidRPr="006C6386" w:rsidRDefault="0081002B" w:rsidP="0081002B">
            <w:pPr>
              <w:pStyle w:val="ConsPlusNormal"/>
              <w:ind w:firstLine="0"/>
              <w:jc w:val="center"/>
              <w:rPr>
                <w:rFonts w:ascii="Times New Roman" w:hAnsi="Times New Roman" w:cs="Times New Roman"/>
                <w:sz w:val="24"/>
                <w:szCs w:val="24"/>
              </w:rPr>
            </w:pPr>
          </w:p>
          <w:p w:rsidR="0081002B" w:rsidRPr="006C6386" w:rsidRDefault="0081002B" w:rsidP="0081002B">
            <w:pPr>
              <w:pStyle w:val="ConsPlusNormal"/>
              <w:ind w:firstLine="0"/>
              <w:jc w:val="center"/>
              <w:rPr>
                <w:rFonts w:ascii="Times New Roman" w:hAnsi="Times New Roman" w:cs="Times New Roman"/>
                <w:sz w:val="24"/>
                <w:szCs w:val="24"/>
              </w:rPr>
            </w:pPr>
          </w:p>
        </w:tc>
        <w:tc>
          <w:tcPr>
            <w:tcW w:w="998" w:type="dxa"/>
            <w:shd w:val="clear" w:color="auto" w:fill="auto"/>
          </w:tcPr>
          <w:p w:rsidR="001E4B06" w:rsidRPr="00A277CA" w:rsidRDefault="002C75EE" w:rsidP="0081002B">
            <w:pPr>
              <w:pStyle w:val="ConsPlusNormal"/>
              <w:ind w:firstLine="0"/>
              <w:jc w:val="center"/>
              <w:rPr>
                <w:rFonts w:ascii="Times New Roman" w:hAnsi="Times New Roman" w:cs="Times New Roman"/>
                <w:sz w:val="24"/>
                <w:szCs w:val="24"/>
              </w:rPr>
            </w:pPr>
            <w:r w:rsidRPr="00A277CA">
              <w:rPr>
                <w:rFonts w:ascii="Times New Roman" w:hAnsi="Times New Roman" w:cs="Times New Roman"/>
                <w:sz w:val="24"/>
                <w:szCs w:val="24"/>
              </w:rPr>
              <w:t>11</w:t>
            </w:r>
          </w:p>
        </w:tc>
        <w:tc>
          <w:tcPr>
            <w:tcW w:w="1134" w:type="dxa"/>
            <w:shd w:val="clear" w:color="auto" w:fill="auto"/>
          </w:tcPr>
          <w:p w:rsidR="0081002B" w:rsidRPr="00A277CA" w:rsidRDefault="0081002B" w:rsidP="0081002B">
            <w:pPr>
              <w:pStyle w:val="ConsPlusNormal"/>
              <w:ind w:firstLine="0"/>
              <w:jc w:val="center"/>
              <w:rPr>
                <w:rFonts w:ascii="Times New Roman" w:hAnsi="Times New Roman" w:cs="Times New Roman"/>
                <w:sz w:val="24"/>
                <w:szCs w:val="24"/>
              </w:rPr>
            </w:pPr>
            <w:r w:rsidRPr="00A277CA">
              <w:rPr>
                <w:rFonts w:ascii="Times New Roman" w:hAnsi="Times New Roman" w:cs="Times New Roman"/>
                <w:sz w:val="24"/>
                <w:szCs w:val="24"/>
              </w:rPr>
              <w:t>20,5</w:t>
            </w:r>
          </w:p>
        </w:tc>
        <w:tc>
          <w:tcPr>
            <w:tcW w:w="2692" w:type="dxa"/>
            <w:shd w:val="clear" w:color="auto" w:fill="auto"/>
          </w:tcPr>
          <w:p w:rsidR="00A277CA" w:rsidRPr="006C6386" w:rsidRDefault="00A277CA" w:rsidP="0081002B">
            <w:pPr>
              <w:widowControl w:val="0"/>
              <w:autoSpaceDE w:val="0"/>
              <w:autoSpaceDN w:val="0"/>
              <w:adjustRightInd w:val="0"/>
              <w:jc w:val="center"/>
              <w:rPr>
                <w:sz w:val="24"/>
                <w:szCs w:val="24"/>
              </w:rPr>
            </w:pPr>
            <w:r>
              <w:rPr>
                <w:sz w:val="24"/>
                <w:szCs w:val="24"/>
              </w:rPr>
              <w:t>11</w:t>
            </w:r>
          </w:p>
          <w:p w:rsidR="0081002B" w:rsidRPr="006C6386" w:rsidRDefault="0081002B" w:rsidP="0081002B">
            <w:pPr>
              <w:widowControl w:val="0"/>
              <w:autoSpaceDE w:val="0"/>
              <w:autoSpaceDN w:val="0"/>
              <w:adjustRightInd w:val="0"/>
              <w:jc w:val="center"/>
              <w:rPr>
                <w:sz w:val="24"/>
                <w:szCs w:val="24"/>
              </w:rPr>
            </w:pPr>
          </w:p>
        </w:tc>
      </w:tr>
      <w:tr w:rsidR="00D245A1" w:rsidRPr="00F135A2" w:rsidTr="00C84282">
        <w:tc>
          <w:tcPr>
            <w:tcW w:w="14454" w:type="dxa"/>
            <w:gridSpan w:val="11"/>
          </w:tcPr>
          <w:p w:rsidR="00D245A1" w:rsidRPr="00F135A2" w:rsidRDefault="00D245A1" w:rsidP="00D245A1">
            <w:pPr>
              <w:widowControl w:val="0"/>
              <w:autoSpaceDE w:val="0"/>
              <w:autoSpaceDN w:val="0"/>
              <w:adjustRightInd w:val="0"/>
              <w:jc w:val="center"/>
              <w:rPr>
                <w:b/>
                <w:sz w:val="24"/>
                <w:szCs w:val="24"/>
              </w:rPr>
            </w:pPr>
            <w:r>
              <w:rPr>
                <w:b/>
                <w:sz w:val="24"/>
                <w:szCs w:val="24"/>
              </w:rPr>
              <w:t xml:space="preserve">9.  </w:t>
            </w:r>
            <w:r w:rsidRPr="00F135A2">
              <w:rPr>
                <w:b/>
                <w:sz w:val="24"/>
                <w:szCs w:val="24"/>
              </w:rPr>
              <w:t>Рынок благоустройства городской среды</w:t>
            </w:r>
          </w:p>
        </w:tc>
      </w:tr>
      <w:tr w:rsidR="0081002B" w:rsidRPr="006C6386" w:rsidTr="00CD4E52">
        <w:tc>
          <w:tcPr>
            <w:tcW w:w="842" w:type="dxa"/>
          </w:tcPr>
          <w:p w:rsidR="0081002B" w:rsidRPr="006C6386" w:rsidRDefault="0081002B" w:rsidP="0081002B">
            <w:pPr>
              <w:widowControl w:val="0"/>
              <w:autoSpaceDE w:val="0"/>
              <w:autoSpaceDN w:val="0"/>
              <w:adjustRightInd w:val="0"/>
              <w:jc w:val="center"/>
              <w:rPr>
                <w:sz w:val="24"/>
                <w:szCs w:val="24"/>
              </w:rPr>
            </w:pPr>
            <w:r>
              <w:rPr>
                <w:sz w:val="24"/>
                <w:szCs w:val="24"/>
              </w:rPr>
              <w:t>9</w:t>
            </w:r>
            <w:r w:rsidRPr="006C6386">
              <w:rPr>
                <w:sz w:val="24"/>
                <w:szCs w:val="24"/>
              </w:rPr>
              <w:t>.1.</w:t>
            </w:r>
          </w:p>
        </w:tc>
        <w:tc>
          <w:tcPr>
            <w:tcW w:w="3434" w:type="dxa"/>
            <w:gridSpan w:val="2"/>
            <w:shd w:val="clear" w:color="auto" w:fill="auto"/>
          </w:tcPr>
          <w:p w:rsidR="0081002B" w:rsidRPr="006C6386" w:rsidRDefault="0081002B" w:rsidP="0081002B">
            <w:pPr>
              <w:pStyle w:val="ConsPlusNormal"/>
              <w:ind w:firstLine="0"/>
              <w:jc w:val="center"/>
              <w:rPr>
                <w:rFonts w:ascii="Times New Roman" w:hAnsi="Times New Roman" w:cs="Times New Roman"/>
                <w:sz w:val="24"/>
                <w:szCs w:val="24"/>
              </w:rPr>
            </w:pPr>
            <w:r w:rsidRPr="006C6386">
              <w:rPr>
                <w:rFonts w:ascii="Times New Roman" w:hAnsi="Times New Roman" w:cs="Times New Roman"/>
                <w:sz w:val="24"/>
                <w:szCs w:val="24"/>
              </w:rPr>
              <w:t>Доля организаций частной формы собственности в сфере выполнения работ по благоустройству городской среды</w:t>
            </w:r>
          </w:p>
        </w:tc>
        <w:tc>
          <w:tcPr>
            <w:tcW w:w="2834" w:type="dxa"/>
            <w:gridSpan w:val="2"/>
            <w:shd w:val="clear" w:color="auto" w:fill="auto"/>
          </w:tcPr>
          <w:p w:rsidR="0081002B" w:rsidRPr="006C6386" w:rsidRDefault="0081002B" w:rsidP="0081002B">
            <w:pPr>
              <w:pStyle w:val="ConsPlusNormal"/>
              <w:jc w:val="center"/>
              <w:rPr>
                <w:rFonts w:ascii="Times New Roman" w:hAnsi="Times New Roman" w:cs="Times New Roman"/>
                <w:sz w:val="24"/>
                <w:szCs w:val="24"/>
              </w:rPr>
            </w:pPr>
            <w:r w:rsidRPr="006C6386">
              <w:rPr>
                <w:rFonts w:ascii="Times New Roman" w:hAnsi="Times New Roman" w:cs="Times New Roman"/>
                <w:sz w:val="24"/>
                <w:szCs w:val="24"/>
              </w:rPr>
              <w:t>процент</w:t>
            </w:r>
          </w:p>
        </w:tc>
        <w:tc>
          <w:tcPr>
            <w:tcW w:w="1305" w:type="dxa"/>
            <w:gridSpan w:val="2"/>
            <w:shd w:val="clear" w:color="auto" w:fill="auto"/>
          </w:tcPr>
          <w:p w:rsidR="0081002B" w:rsidRPr="006C6386" w:rsidRDefault="0081002B" w:rsidP="0081002B">
            <w:pPr>
              <w:widowControl w:val="0"/>
              <w:spacing w:before="23" w:line="238" w:lineRule="auto"/>
              <w:ind w:left="379" w:right="-20"/>
              <w:jc w:val="center"/>
              <w:rPr>
                <w:color w:val="000000"/>
                <w:sz w:val="24"/>
                <w:szCs w:val="24"/>
              </w:rPr>
            </w:pPr>
            <w:r w:rsidRPr="006C6386">
              <w:rPr>
                <w:color w:val="000000"/>
                <w:sz w:val="24"/>
                <w:szCs w:val="24"/>
              </w:rPr>
              <w:t>60</w:t>
            </w:r>
          </w:p>
        </w:tc>
        <w:tc>
          <w:tcPr>
            <w:tcW w:w="1215" w:type="dxa"/>
            <w:shd w:val="clear" w:color="auto" w:fill="auto"/>
          </w:tcPr>
          <w:p w:rsidR="0081002B" w:rsidRPr="006C6386" w:rsidRDefault="0081002B" w:rsidP="0081002B">
            <w:pPr>
              <w:widowControl w:val="0"/>
              <w:spacing w:before="23" w:line="238" w:lineRule="auto"/>
              <w:ind w:left="381" w:right="-20"/>
              <w:jc w:val="center"/>
              <w:rPr>
                <w:color w:val="000000"/>
                <w:sz w:val="24"/>
                <w:szCs w:val="24"/>
              </w:rPr>
            </w:pPr>
            <w:r w:rsidRPr="006C6386">
              <w:rPr>
                <w:color w:val="000000"/>
                <w:sz w:val="24"/>
                <w:szCs w:val="24"/>
              </w:rPr>
              <w:t>61</w:t>
            </w:r>
          </w:p>
        </w:tc>
        <w:tc>
          <w:tcPr>
            <w:tcW w:w="998" w:type="dxa"/>
            <w:shd w:val="clear" w:color="auto" w:fill="auto"/>
          </w:tcPr>
          <w:p w:rsidR="0081002B" w:rsidRPr="006C6386" w:rsidRDefault="002C75EE" w:rsidP="00582607">
            <w:pPr>
              <w:widowControl w:val="0"/>
              <w:spacing w:before="23" w:line="238" w:lineRule="auto"/>
              <w:ind w:right="-20"/>
              <w:jc w:val="center"/>
              <w:rPr>
                <w:color w:val="000000"/>
                <w:sz w:val="24"/>
                <w:szCs w:val="24"/>
              </w:rPr>
            </w:pPr>
            <w:r>
              <w:rPr>
                <w:color w:val="000000"/>
                <w:sz w:val="24"/>
                <w:szCs w:val="24"/>
              </w:rPr>
              <w:t>62</w:t>
            </w:r>
          </w:p>
        </w:tc>
        <w:tc>
          <w:tcPr>
            <w:tcW w:w="1134" w:type="dxa"/>
            <w:shd w:val="clear" w:color="auto" w:fill="auto"/>
          </w:tcPr>
          <w:p w:rsidR="0081002B" w:rsidRPr="006C6386" w:rsidRDefault="0081002B" w:rsidP="0081002B">
            <w:pPr>
              <w:widowControl w:val="0"/>
              <w:spacing w:before="23" w:line="238" w:lineRule="auto"/>
              <w:ind w:left="379" w:right="-20"/>
              <w:jc w:val="center"/>
              <w:rPr>
                <w:color w:val="000000"/>
                <w:sz w:val="24"/>
                <w:szCs w:val="24"/>
              </w:rPr>
            </w:pPr>
            <w:r w:rsidRPr="006C6386">
              <w:rPr>
                <w:color w:val="000000"/>
                <w:sz w:val="24"/>
                <w:szCs w:val="24"/>
              </w:rPr>
              <w:t>63</w:t>
            </w:r>
          </w:p>
        </w:tc>
        <w:tc>
          <w:tcPr>
            <w:tcW w:w="2692" w:type="dxa"/>
            <w:shd w:val="clear" w:color="auto" w:fill="auto"/>
          </w:tcPr>
          <w:p w:rsidR="002C75EE" w:rsidRPr="006C6386" w:rsidRDefault="004B0E8E" w:rsidP="0081002B">
            <w:pPr>
              <w:widowControl w:val="0"/>
              <w:autoSpaceDE w:val="0"/>
              <w:autoSpaceDN w:val="0"/>
              <w:adjustRightInd w:val="0"/>
              <w:jc w:val="center"/>
              <w:rPr>
                <w:sz w:val="24"/>
                <w:szCs w:val="24"/>
              </w:rPr>
            </w:pPr>
            <w:r>
              <w:rPr>
                <w:sz w:val="24"/>
                <w:szCs w:val="24"/>
              </w:rPr>
              <w:t>100</w:t>
            </w:r>
          </w:p>
        </w:tc>
      </w:tr>
      <w:tr w:rsidR="00D245A1" w:rsidRPr="00F135A2" w:rsidTr="00C84282">
        <w:tc>
          <w:tcPr>
            <w:tcW w:w="14454" w:type="dxa"/>
            <w:gridSpan w:val="11"/>
          </w:tcPr>
          <w:p w:rsidR="00D245A1" w:rsidRPr="00F135A2" w:rsidRDefault="00D245A1" w:rsidP="00D245A1">
            <w:pPr>
              <w:widowControl w:val="0"/>
              <w:autoSpaceDE w:val="0"/>
              <w:autoSpaceDN w:val="0"/>
              <w:adjustRightInd w:val="0"/>
              <w:jc w:val="center"/>
              <w:rPr>
                <w:b/>
                <w:sz w:val="24"/>
                <w:szCs w:val="24"/>
              </w:rPr>
            </w:pPr>
            <w:r w:rsidRPr="00F135A2">
              <w:rPr>
                <w:b/>
                <w:sz w:val="24"/>
                <w:szCs w:val="24"/>
              </w:rPr>
              <w:t>10.</w:t>
            </w:r>
            <w:r>
              <w:rPr>
                <w:b/>
                <w:sz w:val="24"/>
                <w:szCs w:val="24"/>
              </w:rPr>
              <w:t xml:space="preserve"> </w:t>
            </w:r>
            <w:r w:rsidRPr="00F135A2">
              <w:rPr>
                <w:b/>
                <w:sz w:val="24"/>
                <w:szCs w:val="24"/>
              </w:rPr>
              <w:t>Рынок выполнения работ по содержанию и текущему ремонту общего имущества собственников помещений в многоквартирном доме</w:t>
            </w:r>
          </w:p>
        </w:tc>
      </w:tr>
      <w:tr w:rsidR="0081002B" w:rsidRPr="006C6386" w:rsidTr="00CD4E52">
        <w:tc>
          <w:tcPr>
            <w:tcW w:w="842" w:type="dxa"/>
          </w:tcPr>
          <w:p w:rsidR="0081002B" w:rsidRPr="006C6386" w:rsidRDefault="0081002B" w:rsidP="0081002B">
            <w:pPr>
              <w:widowControl w:val="0"/>
              <w:autoSpaceDE w:val="0"/>
              <w:autoSpaceDN w:val="0"/>
              <w:adjustRightInd w:val="0"/>
              <w:jc w:val="center"/>
              <w:rPr>
                <w:sz w:val="24"/>
                <w:szCs w:val="24"/>
              </w:rPr>
            </w:pPr>
            <w:r>
              <w:rPr>
                <w:sz w:val="24"/>
                <w:szCs w:val="24"/>
              </w:rPr>
              <w:t>10</w:t>
            </w:r>
            <w:r w:rsidRPr="006C6386">
              <w:rPr>
                <w:sz w:val="24"/>
                <w:szCs w:val="24"/>
              </w:rPr>
              <w:t>.1.</w:t>
            </w:r>
          </w:p>
        </w:tc>
        <w:tc>
          <w:tcPr>
            <w:tcW w:w="3434" w:type="dxa"/>
            <w:gridSpan w:val="2"/>
            <w:shd w:val="clear" w:color="auto" w:fill="auto"/>
          </w:tcPr>
          <w:p w:rsidR="0081002B" w:rsidRPr="006C6386" w:rsidRDefault="0081002B" w:rsidP="0081002B">
            <w:pPr>
              <w:autoSpaceDE w:val="0"/>
              <w:autoSpaceDN w:val="0"/>
              <w:adjustRightInd w:val="0"/>
              <w:jc w:val="center"/>
              <w:rPr>
                <w:sz w:val="24"/>
                <w:szCs w:val="24"/>
              </w:rPr>
            </w:pPr>
            <w:r w:rsidRPr="006C6386">
              <w:rPr>
                <w:sz w:val="24"/>
                <w:szCs w:val="24"/>
              </w:rPr>
              <w:t xml:space="preserve">Доля организаций частной формы собственности в сфере выполнения работ по содержанию и текущему ремонту общего имущества </w:t>
            </w:r>
            <w:r w:rsidRPr="006C6386">
              <w:rPr>
                <w:sz w:val="24"/>
                <w:szCs w:val="24"/>
              </w:rPr>
              <w:lastRenderedPageBreak/>
              <w:t>собственников помещений в многоквартирном доме</w:t>
            </w:r>
          </w:p>
        </w:tc>
        <w:tc>
          <w:tcPr>
            <w:tcW w:w="2834" w:type="dxa"/>
            <w:gridSpan w:val="2"/>
            <w:shd w:val="clear" w:color="auto" w:fill="auto"/>
          </w:tcPr>
          <w:p w:rsidR="0081002B" w:rsidRPr="006C6386" w:rsidRDefault="0081002B" w:rsidP="0081002B">
            <w:pPr>
              <w:widowControl w:val="0"/>
              <w:autoSpaceDE w:val="0"/>
              <w:autoSpaceDN w:val="0"/>
              <w:adjustRightInd w:val="0"/>
              <w:jc w:val="center"/>
              <w:rPr>
                <w:sz w:val="24"/>
                <w:szCs w:val="24"/>
              </w:rPr>
            </w:pPr>
            <w:r w:rsidRPr="006C6386">
              <w:rPr>
                <w:sz w:val="24"/>
                <w:szCs w:val="24"/>
              </w:rPr>
              <w:lastRenderedPageBreak/>
              <w:t>процент</w:t>
            </w:r>
          </w:p>
        </w:tc>
        <w:tc>
          <w:tcPr>
            <w:tcW w:w="1305" w:type="dxa"/>
            <w:gridSpan w:val="2"/>
            <w:shd w:val="clear" w:color="auto" w:fill="auto"/>
          </w:tcPr>
          <w:p w:rsidR="0081002B" w:rsidRPr="006C6386" w:rsidRDefault="0081002B" w:rsidP="0081002B">
            <w:pPr>
              <w:widowControl w:val="0"/>
              <w:autoSpaceDE w:val="0"/>
              <w:autoSpaceDN w:val="0"/>
              <w:adjustRightInd w:val="0"/>
              <w:jc w:val="center"/>
              <w:rPr>
                <w:sz w:val="24"/>
                <w:szCs w:val="24"/>
              </w:rPr>
            </w:pPr>
            <w:r w:rsidRPr="006C6386">
              <w:rPr>
                <w:sz w:val="24"/>
                <w:szCs w:val="24"/>
              </w:rPr>
              <w:t>74,0</w:t>
            </w:r>
          </w:p>
        </w:tc>
        <w:tc>
          <w:tcPr>
            <w:tcW w:w="1215" w:type="dxa"/>
            <w:shd w:val="clear" w:color="auto" w:fill="auto"/>
          </w:tcPr>
          <w:p w:rsidR="0081002B" w:rsidRPr="006C6386" w:rsidRDefault="0081002B" w:rsidP="0081002B">
            <w:pPr>
              <w:widowControl w:val="0"/>
              <w:autoSpaceDE w:val="0"/>
              <w:autoSpaceDN w:val="0"/>
              <w:adjustRightInd w:val="0"/>
              <w:jc w:val="center"/>
              <w:rPr>
                <w:sz w:val="24"/>
                <w:szCs w:val="24"/>
              </w:rPr>
            </w:pPr>
            <w:r w:rsidRPr="006C6386">
              <w:rPr>
                <w:sz w:val="24"/>
                <w:szCs w:val="24"/>
              </w:rPr>
              <w:t>79,8</w:t>
            </w:r>
          </w:p>
        </w:tc>
        <w:tc>
          <w:tcPr>
            <w:tcW w:w="998" w:type="dxa"/>
            <w:shd w:val="clear" w:color="auto" w:fill="auto"/>
          </w:tcPr>
          <w:p w:rsidR="0081002B" w:rsidRPr="006C6386" w:rsidRDefault="0081002B" w:rsidP="0081002B">
            <w:pPr>
              <w:widowControl w:val="0"/>
              <w:autoSpaceDE w:val="0"/>
              <w:autoSpaceDN w:val="0"/>
              <w:adjustRightInd w:val="0"/>
              <w:jc w:val="center"/>
              <w:rPr>
                <w:sz w:val="24"/>
                <w:szCs w:val="24"/>
              </w:rPr>
            </w:pPr>
            <w:r w:rsidRPr="002C75EE">
              <w:rPr>
                <w:sz w:val="24"/>
                <w:szCs w:val="24"/>
              </w:rPr>
              <w:t>79,9</w:t>
            </w:r>
          </w:p>
        </w:tc>
        <w:tc>
          <w:tcPr>
            <w:tcW w:w="1134" w:type="dxa"/>
            <w:shd w:val="clear" w:color="auto" w:fill="auto"/>
          </w:tcPr>
          <w:p w:rsidR="0081002B" w:rsidRPr="006C6386" w:rsidRDefault="0081002B" w:rsidP="0081002B">
            <w:pPr>
              <w:widowControl w:val="0"/>
              <w:autoSpaceDE w:val="0"/>
              <w:autoSpaceDN w:val="0"/>
              <w:adjustRightInd w:val="0"/>
              <w:jc w:val="center"/>
              <w:rPr>
                <w:sz w:val="24"/>
                <w:szCs w:val="24"/>
              </w:rPr>
            </w:pPr>
            <w:r w:rsidRPr="006C6386">
              <w:rPr>
                <w:sz w:val="24"/>
                <w:szCs w:val="24"/>
              </w:rPr>
              <w:t>80</w:t>
            </w:r>
          </w:p>
        </w:tc>
        <w:tc>
          <w:tcPr>
            <w:tcW w:w="2692" w:type="dxa"/>
            <w:shd w:val="clear" w:color="auto" w:fill="auto"/>
          </w:tcPr>
          <w:p w:rsidR="0081002B" w:rsidRPr="006C6386" w:rsidRDefault="00A277CA" w:rsidP="0081002B">
            <w:pPr>
              <w:widowControl w:val="0"/>
              <w:autoSpaceDE w:val="0"/>
              <w:autoSpaceDN w:val="0"/>
              <w:adjustRightInd w:val="0"/>
              <w:jc w:val="center"/>
              <w:rPr>
                <w:sz w:val="24"/>
                <w:szCs w:val="24"/>
              </w:rPr>
            </w:pPr>
            <w:r>
              <w:rPr>
                <w:sz w:val="24"/>
                <w:szCs w:val="24"/>
              </w:rPr>
              <w:t>79,9</w:t>
            </w:r>
          </w:p>
        </w:tc>
      </w:tr>
      <w:tr w:rsidR="00D245A1" w:rsidRPr="006C6386" w:rsidTr="00C84282">
        <w:tc>
          <w:tcPr>
            <w:tcW w:w="14454" w:type="dxa"/>
            <w:gridSpan w:val="11"/>
          </w:tcPr>
          <w:p w:rsidR="00D245A1" w:rsidRPr="002171C6" w:rsidRDefault="00D245A1" w:rsidP="00D245A1">
            <w:pPr>
              <w:widowControl w:val="0"/>
              <w:autoSpaceDE w:val="0"/>
              <w:autoSpaceDN w:val="0"/>
              <w:adjustRightInd w:val="0"/>
              <w:jc w:val="center"/>
              <w:rPr>
                <w:b/>
                <w:sz w:val="24"/>
                <w:szCs w:val="24"/>
              </w:rPr>
            </w:pPr>
            <w:r w:rsidRPr="00D245A1">
              <w:rPr>
                <w:b/>
                <w:sz w:val="24"/>
                <w:szCs w:val="24"/>
              </w:rPr>
              <w:t>11.</w:t>
            </w:r>
            <w:r>
              <w:rPr>
                <w:b/>
                <w:sz w:val="24"/>
                <w:szCs w:val="24"/>
              </w:rPr>
              <w:t xml:space="preserve"> </w:t>
            </w:r>
            <w:r w:rsidRPr="002171C6">
              <w:rPr>
                <w:b/>
                <w:sz w:val="24"/>
                <w:szCs w:val="24"/>
              </w:rPr>
              <w:t>Рынок услуг связи по предоставлению широкополосного доступа к сети Интернет</w:t>
            </w:r>
          </w:p>
        </w:tc>
      </w:tr>
      <w:tr w:rsidR="0081002B" w:rsidRPr="006C6386" w:rsidTr="00CD4E52">
        <w:tc>
          <w:tcPr>
            <w:tcW w:w="842" w:type="dxa"/>
          </w:tcPr>
          <w:p w:rsidR="0081002B" w:rsidRPr="006C6386" w:rsidRDefault="0081002B" w:rsidP="0081002B">
            <w:pPr>
              <w:widowControl w:val="0"/>
              <w:autoSpaceDE w:val="0"/>
              <w:autoSpaceDN w:val="0"/>
              <w:adjustRightInd w:val="0"/>
              <w:jc w:val="center"/>
              <w:rPr>
                <w:sz w:val="24"/>
                <w:szCs w:val="24"/>
              </w:rPr>
            </w:pPr>
            <w:r w:rsidRPr="006C6386">
              <w:rPr>
                <w:sz w:val="24"/>
                <w:szCs w:val="24"/>
              </w:rPr>
              <w:t>1</w:t>
            </w:r>
            <w:r>
              <w:rPr>
                <w:sz w:val="24"/>
                <w:szCs w:val="24"/>
              </w:rPr>
              <w:t>1</w:t>
            </w:r>
            <w:r w:rsidRPr="006C6386">
              <w:rPr>
                <w:sz w:val="24"/>
                <w:szCs w:val="24"/>
              </w:rPr>
              <w:t>.1.</w:t>
            </w:r>
          </w:p>
        </w:tc>
        <w:tc>
          <w:tcPr>
            <w:tcW w:w="3434" w:type="dxa"/>
            <w:gridSpan w:val="2"/>
            <w:shd w:val="clear" w:color="auto" w:fill="auto"/>
          </w:tcPr>
          <w:p w:rsidR="0081002B" w:rsidRPr="006C6386" w:rsidRDefault="0081002B" w:rsidP="0081002B">
            <w:pPr>
              <w:pStyle w:val="ConsPlusNormal"/>
              <w:ind w:firstLine="0"/>
              <w:jc w:val="center"/>
              <w:rPr>
                <w:rFonts w:ascii="Times New Roman" w:hAnsi="Times New Roman" w:cs="Times New Roman"/>
                <w:sz w:val="24"/>
                <w:szCs w:val="24"/>
              </w:rPr>
            </w:pPr>
            <w:r w:rsidRPr="006C6386">
              <w:rPr>
                <w:rFonts w:ascii="Times New Roman" w:hAnsi="Times New Roman" w:cs="Times New Roman"/>
                <w:sz w:val="24"/>
                <w:szCs w:val="24"/>
              </w:rPr>
              <w:t>Увеличение количества объектов государственной и муниципальной собственности, фактически используемых операторами связи для размещения и строительства сетей и сооружений связи, процентов по отношению к показателям 201</w:t>
            </w:r>
            <w:r>
              <w:rPr>
                <w:rFonts w:ascii="Times New Roman" w:hAnsi="Times New Roman" w:cs="Times New Roman"/>
                <w:sz w:val="24"/>
                <w:szCs w:val="24"/>
              </w:rPr>
              <w:t>9</w:t>
            </w:r>
            <w:r w:rsidRPr="006C6386">
              <w:rPr>
                <w:rFonts w:ascii="Times New Roman" w:hAnsi="Times New Roman" w:cs="Times New Roman"/>
                <w:sz w:val="24"/>
                <w:szCs w:val="24"/>
              </w:rPr>
              <w:t xml:space="preserve"> года</w:t>
            </w:r>
          </w:p>
        </w:tc>
        <w:tc>
          <w:tcPr>
            <w:tcW w:w="2834" w:type="dxa"/>
            <w:gridSpan w:val="2"/>
            <w:shd w:val="clear" w:color="auto" w:fill="auto"/>
          </w:tcPr>
          <w:p w:rsidR="0081002B" w:rsidRPr="006C6386" w:rsidRDefault="0081002B" w:rsidP="0081002B">
            <w:pPr>
              <w:widowControl w:val="0"/>
              <w:autoSpaceDE w:val="0"/>
              <w:autoSpaceDN w:val="0"/>
              <w:adjustRightInd w:val="0"/>
              <w:jc w:val="center"/>
              <w:rPr>
                <w:sz w:val="24"/>
                <w:szCs w:val="24"/>
              </w:rPr>
            </w:pPr>
            <w:r w:rsidRPr="006C6386">
              <w:rPr>
                <w:sz w:val="24"/>
                <w:szCs w:val="24"/>
              </w:rPr>
              <w:t>процент</w:t>
            </w:r>
          </w:p>
        </w:tc>
        <w:tc>
          <w:tcPr>
            <w:tcW w:w="1305" w:type="dxa"/>
            <w:gridSpan w:val="2"/>
            <w:shd w:val="clear" w:color="auto" w:fill="auto"/>
          </w:tcPr>
          <w:p w:rsidR="0081002B" w:rsidRPr="006C6386" w:rsidRDefault="0081002B" w:rsidP="0081002B">
            <w:pPr>
              <w:widowControl w:val="0"/>
              <w:autoSpaceDE w:val="0"/>
              <w:autoSpaceDN w:val="0"/>
              <w:adjustRightInd w:val="0"/>
              <w:jc w:val="center"/>
              <w:rPr>
                <w:sz w:val="24"/>
                <w:szCs w:val="24"/>
              </w:rPr>
            </w:pPr>
            <w:r w:rsidRPr="006C6386">
              <w:rPr>
                <w:sz w:val="24"/>
                <w:szCs w:val="24"/>
              </w:rPr>
              <w:t>20</w:t>
            </w:r>
          </w:p>
        </w:tc>
        <w:tc>
          <w:tcPr>
            <w:tcW w:w="1215" w:type="dxa"/>
            <w:shd w:val="clear" w:color="auto" w:fill="auto"/>
          </w:tcPr>
          <w:p w:rsidR="0081002B" w:rsidRPr="006C6386" w:rsidRDefault="0081002B" w:rsidP="0081002B">
            <w:pPr>
              <w:widowControl w:val="0"/>
              <w:autoSpaceDE w:val="0"/>
              <w:autoSpaceDN w:val="0"/>
              <w:adjustRightInd w:val="0"/>
              <w:jc w:val="center"/>
              <w:rPr>
                <w:sz w:val="24"/>
                <w:szCs w:val="24"/>
              </w:rPr>
            </w:pPr>
            <w:r w:rsidRPr="006C6386">
              <w:rPr>
                <w:sz w:val="24"/>
                <w:szCs w:val="24"/>
              </w:rPr>
              <w:t>20</w:t>
            </w:r>
          </w:p>
        </w:tc>
        <w:tc>
          <w:tcPr>
            <w:tcW w:w="998" w:type="dxa"/>
            <w:shd w:val="clear" w:color="auto" w:fill="auto"/>
          </w:tcPr>
          <w:p w:rsidR="0081002B" w:rsidRPr="000F4D4A" w:rsidRDefault="0081002B" w:rsidP="0081002B">
            <w:pPr>
              <w:widowControl w:val="0"/>
              <w:autoSpaceDE w:val="0"/>
              <w:autoSpaceDN w:val="0"/>
              <w:adjustRightInd w:val="0"/>
              <w:jc w:val="center"/>
              <w:rPr>
                <w:sz w:val="24"/>
                <w:szCs w:val="24"/>
              </w:rPr>
            </w:pPr>
            <w:r w:rsidRPr="000F4D4A">
              <w:rPr>
                <w:sz w:val="24"/>
                <w:szCs w:val="24"/>
              </w:rPr>
              <w:t>20</w:t>
            </w:r>
          </w:p>
          <w:p w:rsidR="0019336E" w:rsidRPr="000F4D4A" w:rsidRDefault="0019336E" w:rsidP="000F4D4A">
            <w:pPr>
              <w:pStyle w:val="ConsPlusNormal"/>
              <w:ind w:firstLine="0"/>
              <w:jc w:val="both"/>
              <w:rPr>
                <w:sz w:val="24"/>
                <w:szCs w:val="24"/>
              </w:rPr>
            </w:pPr>
          </w:p>
        </w:tc>
        <w:tc>
          <w:tcPr>
            <w:tcW w:w="1134" w:type="dxa"/>
            <w:shd w:val="clear" w:color="auto" w:fill="auto"/>
          </w:tcPr>
          <w:p w:rsidR="0081002B" w:rsidRPr="006C6386" w:rsidRDefault="0081002B" w:rsidP="0081002B">
            <w:pPr>
              <w:widowControl w:val="0"/>
              <w:autoSpaceDE w:val="0"/>
              <w:autoSpaceDN w:val="0"/>
              <w:adjustRightInd w:val="0"/>
              <w:jc w:val="center"/>
              <w:rPr>
                <w:sz w:val="24"/>
                <w:szCs w:val="24"/>
              </w:rPr>
            </w:pPr>
            <w:r w:rsidRPr="006C6386">
              <w:rPr>
                <w:sz w:val="24"/>
                <w:szCs w:val="24"/>
              </w:rPr>
              <w:t>20</w:t>
            </w:r>
          </w:p>
        </w:tc>
        <w:tc>
          <w:tcPr>
            <w:tcW w:w="2692" w:type="dxa"/>
            <w:shd w:val="clear" w:color="auto" w:fill="auto"/>
          </w:tcPr>
          <w:p w:rsidR="000F4D4A" w:rsidRPr="000F4D4A" w:rsidRDefault="000F4D4A" w:rsidP="000F4D4A">
            <w:pPr>
              <w:pStyle w:val="ConsPlusNormal"/>
              <w:ind w:firstLine="0"/>
              <w:jc w:val="both"/>
              <w:rPr>
                <w:rFonts w:ascii="Times New Roman" w:eastAsiaTheme="minorHAnsi" w:hAnsi="Times New Roman" w:cs="Times New Roman"/>
                <w:color w:val="000000" w:themeColor="text1"/>
                <w:sz w:val="24"/>
                <w:szCs w:val="24"/>
              </w:rPr>
            </w:pPr>
            <w:r w:rsidRPr="000F4D4A">
              <w:rPr>
                <w:rFonts w:ascii="Times New Roman" w:eastAsiaTheme="minorHAnsi" w:hAnsi="Times New Roman" w:cs="Times New Roman"/>
                <w:color w:val="000000" w:themeColor="text1"/>
                <w:sz w:val="24"/>
                <w:szCs w:val="24"/>
              </w:rPr>
              <w:t xml:space="preserve">Увеличение количества муниципальной собственности, фактически используемых операторами связи для размещения сетей и сооружений связи, составляет </w:t>
            </w:r>
            <w:r w:rsidR="000227F8">
              <w:rPr>
                <w:rFonts w:ascii="Times New Roman" w:eastAsiaTheme="minorHAnsi" w:hAnsi="Times New Roman" w:cs="Times New Roman"/>
                <w:color w:val="000000" w:themeColor="text1"/>
                <w:sz w:val="24"/>
                <w:szCs w:val="24"/>
              </w:rPr>
              <w:t xml:space="preserve">100 </w:t>
            </w:r>
            <w:r w:rsidRPr="000F4D4A">
              <w:rPr>
                <w:rFonts w:ascii="Times New Roman" w:eastAsiaTheme="minorHAnsi" w:hAnsi="Times New Roman" w:cs="Times New Roman"/>
                <w:color w:val="000000" w:themeColor="text1"/>
                <w:sz w:val="24"/>
                <w:szCs w:val="24"/>
              </w:rPr>
              <w:t>% процентов по отношению к показателям 2018 года</w:t>
            </w:r>
          </w:p>
          <w:p w:rsidR="000F4D4A" w:rsidRPr="006C6386" w:rsidRDefault="000F4D4A" w:rsidP="00397B86">
            <w:pPr>
              <w:pStyle w:val="ConsPlusNormal"/>
              <w:ind w:firstLine="0"/>
              <w:jc w:val="both"/>
              <w:rPr>
                <w:sz w:val="24"/>
                <w:szCs w:val="24"/>
              </w:rPr>
            </w:pPr>
          </w:p>
        </w:tc>
      </w:tr>
      <w:tr w:rsidR="0081002B" w:rsidRPr="006C6386" w:rsidTr="00CD4E52">
        <w:tc>
          <w:tcPr>
            <w:tcW w:w="842" w:type="dxa"/>
          </w:tcPr>
          <w:p w:rsidR="0081002B" w:rsidRPr="006C6386" w:rsidRDefault="0081002B" w:rsidP="0081002B">
            <w:pPr>
              <w:widowControl w:val="0"/>
              <w:autoSpaceDE w:val="0"/>
              <w:autoSpaceDN w:val="0"/>
              <w:adjustRightInd w:val="0"/>
              <w:jc w:val="center"/>
              <w:rPr>
                <w:sz w:val="24"/>
                <w:szCs w:val="24"/>
              </w:rPr>
            </w:pPr>
            <w:bookmarkStart w:id="9" w:name="_Hlk88486471"/>
            <w:r w:rsidRPr="006C6386">
              <w:rPr>
                <w:sz w:val="24"/>
                <w:szCs w:val="24"/>
              </w:rPr>
              <w:t>1</w:t>
            </w:r>
            <w:r>
              <w:rPr>
                <w:sz w:val="24"/>
                <w:szCs w:val="24"/>
              </w:rPr>
              <w:t>1</w:t>
            </w:r>
            <w:r w:rsidRPr="006C6386">
              <w:rPr>
                <w:sz w:val="24"/>
                <w:szCs w:val="24"/>
              </w:rPr>
              <w:t>.2.</w:t>
            </w:r>
          </w:p>
        </w:tc>
        <w:tc>
          <w:tcPr>
            <w:tcW w:w="3434" w:type="dxa"/>
            <w:gridSpan w:val="2"/>
            <w:shd w:val="clear" w:color="auto" w:fill="auto"/>
          </w:tcPr>
          <w:p w:rsidR="0081002B" w:rsidRPr="006C6386" w:rsidRDefault="0081002B" w:rsidP="00533EF7">
            <w:pPr>
              <w:pStyle w:val="ConsPlusNormal"/>
              <w:ind w:firstLine="0"/>
              <w:jc w:val="center"/>
              <w:rPr>
                <w:rFonts w:ascii="Times New Roman" w:hAnsi="Times New Roman" w:cs="Times New Roman"/>
                <w:sz w:val="24"/>
                <w:szCs w:val="24"/>
              </w:rPr>
            </w:pPr>
            <w:r w:rsidRPr="006C6386">
              <w:rPr>
                <w:rFonts w:ascii="Times New Roman" w:hAnsi="Times New Roman" w:cs="Times New Roman"/>
                <w:sz w:val="24"/>
                <w:szCs w:val="24"/>
              </w:rPr>
              <w:t>Доля организаций частной формы собственности в сфере оказания услуг по предоставлению широкополосного доступа к информационно-телекоммуникационной сети Интернет</w:t>
            </w:r>
          </w:p>
        </w:tc>
        <w:tc>
          <w:tcPr>
            <w:tcW w:w="2834" w:type="dxa"/>
            <w:gridSpan w:val="2"/>
            <w:shd w:val="clear" w:color="auto" w:fill="auto"/>
          </w:tcPr>
          <w:p w:rsidR="0081002B" w:rsidRPr="006C6386" w:rsidRDefault="0081002B" w:rsidP="00533EF7">
            <w:pPr>
              <w:widowControl w:val="0"/>
              <w:autoSpaceDE w:val="0"/>
              <w:autoSpaceDN w:val="0"/>
              <w:adjustRightInd w:val="0"/>
              <w:ind w:firstLine="34"/>
              <w:jc w:val="center"/>
              <w:rPr>
                <w:sz w:val="24"/>
                <w:szCs w:val="24"/>
              </w:rPr>
            </w:pPr>
            <w:r w:rsidRPr="006C6386">
              <w:rPr>
                <w:sz w:val="24"/>
                <w:szCs w:val="24"/>
              </w:rPr>
              <w:t>процент</w:t>
            </w:r>
          </w:p>
        </w:tc>
        <w:tc>
          <w:tcPr>
            <w:tcW w:w="1305" w:type="dxa"/>
            <w:gridSpan w:val="2"/>
            <w:shd w:val="clear" w:color="auto" w:fill="auto"/>
          </w:tcPr>
          <w:p w:rsidR="0081002B" w:rsidRPr="006C6386" w:rsidRDefault="0081002B" w:rsidP="0027473D">
            <w:pPr>
              <w:widowControl w:val="0"/>
              <w:tabs>
                <w:tab w:val="left" w:pos="0"/>
              </w:tabs>
              <w:spacing w:before="25" w:line="238" w:lineRule="auto"/>
              <w:ind w:right="-20" w:hanging="2"/>
              <w:jc w:val="center"/>
              <w:rPr>
                <w:color w:val="000000"/>
                <w:sz w:val="24"/>
                <w:szCs w:val="24"/>
              </w:rPr>
            </w:pPr>
            <w:r w:rsidRPr="006C6386">
              <w:rPr>
                <w:color w:val="000000"/>
                <w:sz w:val="24"/>
                <w:szCs w:val="24"/>
              </w:rPr>
              <w:t>92</w:t>
            </w:r>
          </w:p>
        </w:tc>
        <w:tc>
          <w:tcPr>
            <w:tcW w:w="1215" w:type="dxa"/>
            <w:shd w:val="clear" w:color="auto" w:fill="auto"/>
          </w:tcPr>
          <w:p w:rsidR="0081002B" w:rsidRPr="006C6386" w:rsidRDefault="0081002B" w:rsidP="00533EF7">
            <w:pPr>
              <w:widowControl w:val="0"/>
              <w:spacing w:before="25" w:line="238" w:lineRule="auto"/>
              <w:ind w:right="-20"/>
              <w:jc w:val="center"/>
              <w:rPr>
                <w:color w:val="000000"/>
                <w:sz w:val="24"/>
                <w:szCs w:val="24"/>
              </w:rPr>
            </w:pPr>
            <w:r w:rsidRPr="006C6386">
              <w:rPr>
                <w:color w:val="000000"/>
                <w:sz w:val="24"/>
                <w:szCs w:val="24"/>
              </w:rPr>
              <w:t>92</w:t>
            </w:r>
          </w:p>
        </w:tc>
        <w:tc>
          <w:tcPr>
            <w:tcW w:w="998" w:type="dxa"/>
            <w:shd w:val="clear" w:color="auto" w:fill="auto"/>
          </w:tcPr>
          <w:p w:rsidR="0081002B" w:rsidRPr="006C6386" w:rsidRDefault="0081002B" w:rsidP="00533EF7">
            <w:pPr>
              <w:widowControl w:val="0"/>
              <w:spacing w:before="25" w:line="238" w:lineRule="auto"/>
              <w:ind w:left="-32" w:right="-20"/>
              <w:jc w:val="center"/>
              <w:rPr>
                <w:color w:val="000000"/>
                <w:sz w:val="24"/>
                <w:szCs w:val="24"/>
              </w:rPr>
            </w:pPr>
            <w:r w:rsidRPr="00A277CA">
              <w:rPr>
                <w:color w:val="000000"/>
                <w:sz w:val="24"/>
                <w:szCs w:val="24"/>
              </w:rPr>
              <w:t>92</w:t>
            </w:r>
          </w:p>
        </w:tc>
        <w:tc>
          <w:tcPr>
            <w:tcW w:w="1134" w:type="dxa"/>
            <w:shd w:val="clear" w:color="auto" w:fill="auto"/>
          </w:tcPr>
          <w:p w:rsidR="0081002B" w:rsidRPr="006C6386" w:rsidRDefault="0081002B" w:rsidP="00533EF7">
            <w:pPr>
              <w:widowControl w:val="0"/>
              <w:spacing w:before="25" w:line="238" w:lineRule="auto"/>
              <w:ind w:left="34" w:right="-20"/>
              <w:jc w:val="center"/>
              <w:rPr>
                <w:color w:val="000000"/>
                <w:sz w:val="24"/>
                <w:szCs w:val="24"/>
              </w:rPr>
            </w:pPr>
            <w:r w:rsidRPr="006C6386">
              <w:rPr>
                <w:color w:val="000000"/>
                <w:sz w:val="24"/>
                <w:szCs w:val="24"/>
              </w:rPr>
              <w:t>92</w:t>
            </w:r>
          </w:p>
        </w:tc>
        <w:tc>
          <w:tcPr>
            <w:tcW w:w="2692" w:type="dxa"/>
            <w:shd w:val="clear" w:color="auto" w:fill="auto"/>
          </w:tcPr>
          <w:p w:rsidR="0081002B" w:rsidRPr="006C6386" w:rsidRDefault="00A277CA" w:rsidP="00533EF7">
            <w:pPr>
              <w:jc w:val="center"/>
              <w:rPr>
                <w:sz w:val="24"/>
                <w:szCs w:val="24"/>
              </w:rPr>
            </w:pPr>
            <w:r>
              <w:rPr>
                <w:sz w:val="24"/>
                <w:szCs w:val="24"/>
              </w:rPr>
              <w:t>92</w:t>
            </w:r>
          </w:p>
        </w:tc>
      </w:tr>
      <w:bookmarkEnd w:id="9"/>
      <w:tr w:rsidR="00D245A1" w:rsidRPr="006C6386" w:rsidTr="00C84282">
        <w:tc>
          <w:tcPr>
            <w:tcW w:w="14454" w:type="dxa"/>
            <w:gridSpan w:val="11"/>
          </w:tcPr>
          <w:p w:rsidR="00D245A1" w:rsidRPr="00D245A1" w:rsidRDefault="00D245A1" w:rsidP="00D245A1">
            <w:pPr>
              <w:widowControl w:val="0"/>
              <w:autoSpaceDE w:val="0"/>
              <w:autoSpaceDN w:val="0"/>
              <w:adjustRightInd w:val="0"/>
              <w:jc w:val="center"/>
              <w:rPr>
                <w:sz w:val="24"/>
                <w:szCs w:val="24"/>
              </w:rPr>
            </w:pPr>
            <w:r w:rsidRPr="00D245A1">
              <w:rPr>
                <w:b/>
                <w:sz w:val="24"/>
                <w:szCs w:val="24"/>
              </w:rPr>
              <w:t>12</w:t>
            </w:r>
            <w:r w:rsidRPr="006C6386">
              <w:rPr>
                <w:sz w:val="24"/>
                <w:szCs w:val="24"/>
              </w:rPr>
              <w:t>.</w:t>
            </w:r>
            <w:r>
              <w:rPr>
                <w:sz w:val="24"/>
                <w:szCs w:val="24"/>
              </w:rPr>
              <w:t xml:space="preserve"> </w:t>
            </w:r>
            <w:r w:rsidRPr="002171C6">
              <w:rPr>
                <w:b/>
                <w:sz w:val="24"/>
                <w:szCs w:val="24"/>
              </w:rPr>
              <w:t>Рынок ритуальных услуг</w:t>
            </w:r>
          </w:p>
        </w:tc>
      </w:tr>
      <w:tr w:rsidR="0081002B" w:rsidRPr="006C6386" w:rsidTr="00CD4E52">
        <w:tc>
          <w:tcPr>
            <w:tcW w:w="842" w:type="dxa"/>
          </w:tcPr>
          <w:p w:rsidR="0081002B" w:rsidRPr="006C6386" w:rsidRDefault="0081002B" w:rsidP="0081002B">
            <w:pPr>
              <w:widowControl w:val="0"/>
              <w:autoSpaceDE w:val="0"/>
              <w:autoSpaceDN w:val="0"/>
              <w:adjustRightInd w:val="0"/>
              <w:jc w:val="center"/>
              <w:rPr>
                <w:sz w:val="24"/>
                <w:szCs w:val="24"/>
              </w:rPr>
            </w:pPr>
            <w:r w:rsidRPr="006C6386">
              <w:rPr>
                <w:sz w:val="24"/>
                <w:szCs w:val="24"/>
              </w:rPr>
              <w:t>1</w:t>
            </w:r>
            <w:r>
              <w:rPr>
                <w:sz w:val="24"/>
                <w:szCs w:val="24"/>
              </w:rPr>
              <w:t>2</w:t>
            </w:r>
            <w:r w:rsidRPr="006C6386">
              <w:rPr>
                <w:sz w:val="24"/>
                <w:szCs w:val="24"/>
              </w:rPr>
              <w:t>.1.</w:t>
            </w:r>
          </w:p>
        </w:tc>
        <w:tc>
          <w:tcPr>
            <w:tcW w:w="3434" w:type="dxa"/>
            <w:gridSpan w:val="2"/>
            <w:shd w:val="clear" w:color="auto" w:fill="auto"/>
          </w:tcPr>
          <w:p w:rsidR="0081002B" w:rsidRPr="006C6386" w:rsidRDefault="0081002B" w:rsidP="0081002B">
            <w:pPr>
              <w:pStyle w:val="ConsPlusNormal"/>
              <w:ind w:firstLine="0"/>
              <w:jc w:val="center"/>
              <w:rPr>
                <w:rFonts w:ascii="Times New Roman" w:hAnsi="Times New Roman" w:cs="Times New Roman"/>
                <w:sz w:val="24"/>
                <w:szCs w:val="24"/>
              </w:rPr>
            </w:pPr>
            <w:r w:rsidRPr="006C6386">
              <w:rPr>
                <w:rFonts w:ascii="Times New Roman" w:hAnsi="Times New Roman" w:cs="Times New Roman"/>
                <w:sz w:val="24"/>
                <w:szCs w:val="24"/>
              </w:rPr>
              <w:t>Доля организаций частной формы собственности в сфере ритуальных услуг</w:t>
            </w:r>
          </w:p>
        </w:tc>
        <w:tc>
          <w:tcPr>
            <w:tcW w:w="2834" w:type="dxa"/>
            <w:gridSpan w:val="2"/>
            <w:shd w:val="clear" w:color="auto" w:fill="auto"/>
          </w:tcPr>
          <w:p w:rsidR="0081002B" w:rsidRPr="006C6386" w:rsidRDefault="0081002B" w:rsidP="00F135A2">
            <w:pPr>
              <w:pStyle w:val="ConsPlusNormal"/>
              <w:rPr>
                <w:rFonts w:ascii="Times New Roman" w:hAnsi="Times New Roman" w:cs="Times New Roman"/>
                <w:sz w:val="24"/>
                <w:szCs w:val="24"/>
              </w:rPr>
            </w:pPr>
            <w:r w:rsidRPr="006C6386">
              <w:rPr>
                <w:rFonts w:ascii="Times New Roman" w:hAnsi="Times New Roman" w:cs="Times New Roman"/>
                <w:sz w:val="24"/>
                <w:szCs w:val="24"/>
              </w:rPr>
              <w:t>процент</w:t>
            </w:r>
          </w:p>
        </w:tc>
        <w:tc>
          <w:tcPr>
            <w:tcW w:w="1305" w:type="dxa"/>
            <w:gridSpan w:val="2"/>
            <w:shd w:val="clear" w:color="auto" w:fill="auto"/>
          </w:tcPr>
          <w:p w:rsidR="0081002B" w:rsidRPr="006C6386" w:rsidRDefault="0081002B" w:rsidP="00F135A2">
            <w:pPr>
              <w:widowControl w:val="0"/>
              <w:spacing w:before="23" w:line="238" w:lineRule="auto"/>
              <w:ind w:left="379" w:right="-20"/>
              <w:rPr>
                <w:color w:val="000000"/>
                <w:sz w:val="24"/>
                <w:szCs w:val="24"/>
              </w:rPr>
            </w:pPr>
            <w:r w:rsidRPr="006C6386">
              <w:rPr>
                <w:color w:val="000000"/>
                <w:sz w:val="24"/>
                <w:szCs w:val="24"/>
              </w:rPr>
              <w:t>10</w:t>
            </w:r>
          </w:p>
        </w:tc>
        <w:tc>
          <w:tcPr>
            <w:tcW w:w="1215" w:type="dxa"/>
            <w:shd w:val="clear" w:color="auto" w:fill="auto"/>
          </w:tcPr>
          <w:p w:rsidR="0081002B" w:rsidRPr="006C6386" w:rsidRDefault="0081002B" w:rsidP="00F135A2">
            <w:pPr>
              <w:widowControl w:val="0"/>
              <w:spacing w:before="23" w:line="238" w:lineRule="auto"/>
              <w:ind w:left="381" w:right="-20"/>
              <w:rPr>
                <w:color w:val="000000"/>
                <w:sz w:val="24"/>
                <w:szCs w:val="24"/>
              </w:rPr>
            </w:pPr>
            <w:r w:rsidRPr="006C6386">
              <w:rPr>
                <w:color w:val="000000"/>
                <w:sz w:val="24"/>
                <w:szCs w:val="24"/>
              </w:rPr>
              <w:t>11</w:t>
            </w:r>
          </w:p>
        </w:tc>
        <w:tc>
          <w:tcPr>
            <w:tcW w:w="998" w:type="dxa"/>
            <w:shd w:val="clear" w:color="auto" w:fill="auto"/>
          </w:tcPr>
          <w:p w:rsidR="0081002B" w:rsidRPr="007421E6" w:rsidRDefault="0081002B" w:rsidP="00F135A2">
            <w:pPr>
              <w:widowControl w:val="0"/>
              <w:spacing w:before="23" w:line="238" w:lineRule="auto"/>
              <w:ind w:left="379" w:right="-20"/>
              <w:rPr>
                <w:color w:val="000000"/>
                <w:sz w:val="24"/>
                <w:szCs w:val="24"/>
              </w:rPr>
            </w:pPr>
            <w:r w:rsidRPr="007421E6">
              <w:rPr>
                <w:color w:val="000000"/>
                <w:sz w:val="24"/>
                <w:szCs w:val="24"/>
              </w:rPr>
              <w:t>12</w:t>
            </w:r>
          </w:p>
          <w:p w:rsidR="00B80232" w:rsidRPr="006C6386" w:rsidRDefault="00B80232" w:rsidP="00B80232">
            <w:pPr>
              <w:widowControl w:val="0"/>
              <w:spacing w:before="23" w:line="238" w:lineRule="auto"/>
              <w:ind w:right="-20"/>
              <w:rPr>
                <w:color w:val="000000"/>
                <w:sz w:val="24"/>
                <w:szCs w:val="24"/>
              </w:rPr>
            </w:pPr>
          </w:p>
        </w:tc>
        <w:tc>
          <w:tcPr>
            <w:tcW w:w="1134" w:type="dxa"/>
            <w:shd w:val="clear" w:color="auto" w:fill="auto"/>
          </w:tcPr>
          <w:p w:rsidR="0081002B" w:rsidRPr="006C6386" w:rsidRDefault="0081002B" w:rsidP="00F135A2">
            <w:pPr>
              <w:widowControl w:val="0"/>
              <w:spacing w:before="23" w:line="238" w:lineRule="auto"/>
              <w:ind w:left="379" w:right="-20"/>
              <w:rPr>
                <w:color w:val="000000"/>
                <w:sz w:val="24"/>
                <w:szCs w:val="24"/>
              </w:rPr>
            </w:pPr>
            <w:r w:rsidRPr="006C6386">
              <w:rPr>
                <w:color w:val="000000"/>
                <w:sz w:val="24"/>
                <w:szCs w:val="24"/>
              </w:rPr>
              <w:t>13</w:t>
            </w:r>
          </w:p>
        </w:tc>
        <w:tc>
          <w:tcPr>
            <w:tcW w:w="2692" w:type="dxa"/>
            <w:shd w:val="clear" w:color="auto" w:fill="auto"/>
          </w:tcPr>
          <w:p w:rsidR="007421E6" w:rsidRPr="006C6386" w:rsidRDefault="000227F8" w:rsidP="0081002B">
            <w:pPr>
              <w:widowControl w:val="0"/>
              <w:autoSpaceDE w:val="0"/>
              <w:autoSpaceDN w:val="0"/>
              <w:adjustRightInd w:val="0"/>
              <w:jc w:val="center"/>
              <w:rPr>
                <w:sz w:val="24"/>
                <w:szCs w:val="24"/>
              </w:rPr>
            </w:pPr>
            <w:r>
              <w:rPr>
                <w:sz w:val="24"/>
                <w:szCs w:val="24"/>
              </w:rPr>
              <w:t>50</w:t>
            </w:r>
            <w:bookmarkStart w:id="10" w:name="_GoBack"/>
            <w:bookmarkEnd w:id="10"/>
          </w:p>
        </w:tc>
      </w:tr>
      <w:tr w:rsidR="00D245A1" w:rsidRPr="00C14958" w:rsidTr="00C84282">
        <w:tblPrEx>
          <w:jc w:val="right"/>
        </w:tblPrEx>
        <w:trPr>
          <w:trHeight w:val="77"/>
          <w:jc w:val="right"/>
        </w:trPr>
        <w:tc>
          <w:tcPr>
            <w:tcW w:w="14454" w:type="dxa"/>
            <w:gridSpan w:val="11"/>
            <w:tcBorders>
              <w:top w:val="single" w:sz="4" w:space="0" w:color="auto"/>
              <w:left w:val="single" w:sz="4" w:space="0" w:color="auto"/>
              <w:bottom w:val="single" w:sz="4" w:space="0" w:color="auto"/>
              <w:right w:val="single" w:sz="4" w:space="0" w:color="auto"/>
            </w:tcBorders>
          </w:tcPr>
          <w:p w:rsidR="00D245A1" w:rsidRPr="00D245A1" w:rsidRDefault="00D245A1" w:rsidP="00D245A1">
            <w:pPr>
              <w:widowControl w:val="0"/>
              <w:tabs>
                <w:tab w:val="left" w:pos="6225"/>
              </w:tabs>
              <w:autoSpaceDE w:val="0"/>
              <w:autoSpaceDN w:val="0"/>
              <w:adjustRightInd w:val="0"/>
              <w:jc w:val="center"/>
              <w:rPr>
                <w:b/>
                <w:sz w:val="24"/>
                <w:szCs w:val="24"/>
              </w:rPr>
            </w:pPr>
            <w:r>
              <w:rPr>
                <w:b/>
                <w:sz w:val="24"/>
                <w:szCs w:val="24"/>
              </w:rPr>
              <w:t xml:space="preserve">13. </w:t>
            </w:r>
            <w:r w:rsidRPr="006F1422">
              <w:rPr>
                <w:b/>
                <w:iCs/>
                <w:sz w:val="24"/>
                <w:szCs w:val="24"/>
              </w:rPr>
              <w:t>Рынок «Сфера наружной рекламы»</w:t>
            </w:r>
          </w:p>
        </w:tc>
      </w:tr>
      <w:tr w:rsidR="00F135A2" w:rsidRPr="00C14958" w:rsidTr="00CD4E52">
        <w:tblPrEx>
          <w:jc w:val="right"/>
        </w:tblPrEx>
        <w:trPr>
          <w:jc w:val="right"/>
        </w:trPr>
        <w:tc>
          <w:tcPr>
            <w:tcW w:w="842" w:type="dxa"/>
            <w:tcBorders>
              <w:top w:val="single" w:sz="4" w:space="0" w:color="auto"/>
              <w:left w:val="single" w:sz="4" w:space="0" w:color="auto"/>
              <w:bottom w:val="single" w:sz="4" w:space="0" w:color="auto"/>
              <w:right w:val="single" w:sz="4" w:space="0" w:color="auto"/>
            </w:tcBorders>
          </w:tcPr>
          <w:p w:rsidR="00F135A2" w:rsidRPr="00C14958" w:rsidRDefault="00F135A2" w:rsidP="00A75672">
            <w:pPr>
              <w:widowControl w:val="0"/>
              <w:autoSpaceDE w:val="0"/>
              <w:autoSpaceDN w:val="0"/>
              <w:adjustRightInd w:val="0"/>
              <w:jc w:val="center"/>
              <w:rPr>
                <w:sz w:val="24"/>
                <w:szCs w:val="24"/>
              </w:rPr>
            </w:pPr>
            <w:r w:rsidRPr="00C14958">
              <w:rPr>
                <w:sz w:val="24"/>
                <w:szCs w:val="24"/>
              </w:rPr>
              <w:t>13.1</w:t>
            </w:r>
            <w:r>
              <w:rPr>
                <w:sz w:val="24"/>
                <w:szCs w:val="24"/>
              </w:rPr>
              <w:t>.</w:t>
            </w:r>
          </w:p>
        </w:tc>
        <w:tc>
          <w:tcPr>
            <w:tcW w:w="3434" w:type="dxa"/>
            <w:gridSpan w:val="2"/>
            <w:tcBorders>
              <w:top w:val="single" w:sz="4" w:space="0" w:color="auto"/>
              <w:left w:val="single" w:sz="4" w:space="0" w:color="auto"/>
              <w:bottom w:val="single" w:sz="4" w:space="0" w:color="auto"/>
              <w:right w:val="single" w:sz="4" w:space="0" w:color="auto"/>
            </w:tcBorders>
          </w:tcPr>
          <w:p w:rsidR="00F135A2" w:rsidRPr="00C14958" w:rsidRDefault="00F135A2" w:rsidP="00A75672">
            <w:pPr>
              <w:widowControl w:val="0"/>
              <w:autoSpaceDE w:val="0"/>
              <w:autoSpaceDN w:val="0"/>
              <w:adjustRightInd w:val="0"/>
              <w:rPr>
                <w:sz w:val="24"/>
                <w:szCs w:val="24"/>
              </w:rPr>
            </w:pPr>
            <w:r w:rsidRPr="00C14958">
              <w:rPr>
                <w:sz w:val="24"/>
                <w:szCs w:val="24"/>
              </w:rPr>
              <w:t>Доля организаций частной формы собственности в сфере наружной рекламы</w:t>
            </w:r>
          </w:p>
        </w:tc>
        <w:tc>
          <w:tcPr>
            <w:tcW w:w="2834" w:type="dxa"/>
            <w:gridSpan w:val="2"/>
            <w:tcBorders>
              <w:top w:val="single" w:sz="4" w:space="0" w:color="auto"/>
              <w:left w:val="single" w:sz="4" w:space="0" w:color="auto"/>
              <w:bottom w:val="single" w:sz="4" w:space="0" w:color="auto"/>
              <w:right w:val="single" w:sz="4" w:space="0" w:color="auto"/>
            </w:tcBorders>
          </w:tcPr>
          <w:p w:rsidR="00F135A2" w:rsidRPr="00C14958" w:rsidRDefault="00F135A2" w:rsidP="00A75672">
            <w:pPr>
              <w:widowControl w:val="0"/>
              <w:autoSpaceDE w:val="0"/>
              <w:autoSpaceDN w:val="0"/>
              <w:adjustRightInd w:val="0"/>
              <w:jc w:val="center"/>
              <w:rPr>
                <w:sz w:val="24"/>
                <w:szCs w:val="24"/>
              </w:rPr>
            </w:pPr>
            <w:r w:rsidRPr="00C14958">
              <w:rPr>
                <w:sz w:val="24"/>
                <w:szCs w:val="24"/>
              </w:rPr>
              <w:t>процент</w:t>
            </w:r>
          </w:p>
        </w:tc>
        <w:tc>
          <w:tcPr>
            <w:tcW w:w="1305" w:type="dxa"/>
            <w:gridSpan w:val="2"/>
            <w:tcBorders>
              <w:top w:val="single" w:sz="4" w:space="0" w:color="auto"/>
              <w:left w:val="single" w:sz="4" w:space="0" w:color="auto"/>
              <w:bottom w:val="single" w:sz="4" w:space="0" w:color="auto"/>
              <w:right w:val="single" w:sz="4" w:space="0" w:color="auto"/>
            </w:tcBorders>
          </w:tcPr>
          <w:p w:rsidR="00F135A2" w:rsidRPr="00C14958" w:rsidRDefault="00F135A2" w:rsidP="00A75672">
            <w:pPr>
              <w:widowControl w:val="0"/>
              <w:autoSpaceDE w:val="0"/>
              <w:autoSpaceDN w:val="0"/>
              <w:adjustRightInd w:val="0"/>
              <w:jc w:val="center"/>
              <w:rPr>
                <w:sz w:val="24"/>
                <w:szCs w:val="24"/>
              </w:rPr>
            </w:pPr>
            <w:r w:rsidRPr="00C14958">
              <w:rPr>
                <w:sz w:val="24"/>
                <w:szCs w:val="24"/>
                <w:lang w:val="en-US"/>
              </w:rPr>
              <w:t>X</w:t>
            </w:r>
          </w:p>
        </w:tc>
        <w:tc>
          <w:tcPr>
            <w:tcW w:w="1215" w:type="dxa"/>
            <w:tcBorders>
              <w:top w:val="single" w:sz="4" w:space="0" w:color="auto"/>
              <w:left w:val="single" w:sz="4" w:space="0" w:color="auto"/>
              <w:bottom w:val="single" w:sz="4" w:space="0" w:color="auto"/>
              <w:right w:val="single" w:sz="4" w:space="0" w:color="auto"/>
            </w:tcBorders>
          </w:tcPr>
          <w:p w:rsidR="00F135A2" w:rsidRPr="00C14958" w:rsidRDefault="00F135A2" w:rsidP="00A75672">
            <w:pPr>
              <w:widowControl w:val="0"/>
              <w:autoSpaceDE w:val="0"/>
              <w:autoSpaceDN w:val="0"/>
              <w:adjustRightInd w:val="0"/>
              <w:jc w:val="center"/>
              <w:rPr>
                <w:sz w:val="24"/>
                <w:szCs w:val="24"/>
              </w:rPr>
            </w:pPr>
            <w:r w:rsidRPr="00C14958">
              <w:rPr>
                <w:sz w:val="24"/>
                <w:szCs w:val="24"/>
              </w:rPr>
              <w:t>37,0</w:t>
            </w:r>
          </w:p>
        </w:tc>
        <w:tc>
          <w:tcPr>
            <w:tcW w:w="998" w:type="dxa"/>
            <w:tcBorders>
              <w:top w:val="single" w:sz="4" w:space="0" w:color="auto"/>
              <w:left w:val="single" w:sz="4" w:space="0" w:color="auto"/>
              <w:bottom w:val="single" w:sz="4" w:space="0" w:color="auto"/>
              <w:right w:val="single" w:sz="4" w:space="0" w:color="auto"/>
            </w:tcBorders>
          </w:tcPr>
          <w:p w:rsidR="00F135A2" w:rsidRPr="00C14958" w:rsidRDefault="00F135A2" w:rsidP="00A75672">
            <w:pPr>
              <w:widowControl w:val="0"/>
              <w:autoSpaceDE w:val="0"/>
              <w:autoSpaceDN w:val="0"/>
              <w:adjustRightInd w:val="0"/>
              <w:jc w:val="center"/>
              <w:rPr>
                <w:sz w:val="24"/>
                <w:szCs w:val="24"/>
              </w:rPr>
            </w:pPr>
            <w:r w:rsidRPr="00C14958">
              <w:rPr>
                <w:sz w:val="24"/>
                <w:szCs w:val="24"/>
              </w:rPr>
              <w:t>62,0</w:t>
            </w:r>
          </w:p>
        </w:tc>
        <w:tc>
          <w:tcPr>
            <w:tcW w:w="1134" w:type="dxa"/>
            <w:tcBorders>
              <w:top w:val="single" w:sz="4" w:space="0" w:color="auto"/>
              <w:left w:val="single" w:sz="4" w:space="0" w:color="auto"/>
              <w:bottom w:val="single" w:sz="4" w:space="0" w:color="auto"/>
              <w:right w:val="single" w:sz="4" w:space="0" w:color="auto"/>
            </w:tcBorders>
          </w:tcPr>
          <w:p w:rsidR="00F135A2" w:rsidRPr="00C14958" w:rsidRDefault="00F135A2" w:rsidP="00A75672">
            <w:pPr>
              <w:widowControl w:val="0"/>
              <w:autoSpaceDE w:val="0"/>
              <w:autoSpaceDN w:val="0"/>
              <w:adjustRightInd w:val="0"/>
              <w:jc w:val="center"/>
              <w:rPr>
                <w:sz w:val="24"/>
                <w:szCs w:val="24"/>
              </w:rPr>
            </w:pPr>
            <w:r w:rsidRPr="00C14958">
              <w:rPr>
                <w:sz w:val="24"/>
                <w:szCs w:val="24"/>
              </w:rPr>
              <w:t>100</w:t>
            </w:r>
          </w:p>
        </w:tc>
        <w:tc>
          <w:tcPr>
            <w:tcW w:w="2692" w:type="dxa"/>
            <w:tcBorders>
              <w:top w:val="single" w:sz="4" w:space="0" w:color="auto"/>
              <w:left w:val="single" w:sz="4" w:space="0" w:color="auto"/>
              <w:bottom w:val="single" w:sz="4" w:space="0" w:color="auto"/>
              <w:right w:val="single" w:sz="4" w:space="0" w:color="auto"/>
            </w:tcBorders>
          </w:tcPr>
          <w:p w:rsidR="004462EC" w:rsidRPr="00C14958" w:rsidRDefault="00622C12" w:rsidP="00A75672">
            <w:pPr>
              <w:widowControl w:val="0"/>
              <w:autoSpaceDE w:val="0"/>
              <w:autoSpaceDN w:val="0"/>
              <w:adjustRightInd w:val="0"/>
              <w:jc w:val="center"/>
              <w:rPr>
                <w:sz w:val="24"/>
                <w:szCs w:val="24"/>
              </w:rPr>
            </w:pPr>
            <w:r>
              <w:rPr>
                <w:sz w:val="24"/>
                <w:szCs w:val="24"/>
              </w:rPr>
              <w:t>60</w:t>
            </w:r>
            <w:r w:rsidR="00CD4E52" w:rsidRPr="00780868">
              <w:rPr>
                <w:sz w:val="24"/>
                <w:szCs w:val="24"/>
              </w:rPr>
              <w:t>,0</w:t>
            </w:r>
          </w:p>
        </w:tc>
      </w:tr>
      <w:tr w:rsidR="00D245A1" w:rsidRPr="00C14958" w:rsidTr="00C84282">
        <w:tblPrEx>
          <w:jc w:val="right"/>
        </w:tblPrEx>
        <w:trPr>
          <w:jc w:val="right"/>
        </w:trPr>
        <w:tc>
          <w:tcPr>
            <w:tcW w:w="14454" w:type="dxa"/>
            <w:gridSpan w:val="11"/>
            <w:tcBorders>
              <w:top w:val="single" w:sz="4" w:space="0" w:color="auto"/>
              <w:left w:val="single" w:sz="4" w:space="0" w:color="auto"/>
              <w:bottom w:val="single" w:sz="4" w:space="0" w:color="auto"/>
              <w:right w:val="single" w:sz="4" w:space="0" w:color="auto"/>
            </w:tcBorders>
          </w:tcPr>
          <w:p w:rsidR="00D245A1" w:rsidRPr="009E4524" w:rsidRDefault="00D245A1" w:rsidP="00D245A1">
            <w:pPr>
              <w:jc w:val="center"/>
              <w:rPr>
                <w:b/>
                <w:sz w:val="24"/>
                <w:szCs w:val="24"/>
              </w:rPr>
            </w:pPr>
            <w:r>
              <w:rPr>
                <w:b/>
                <w:sz w:val="24"/>
                <w:szCs w:val="24"/>
              </w:rPr>
              <w:t xml:space="preserve">14. </w:t>
            </w:r>
            <w:r w:rsidRPr="006F1422">
              <w:rPr>
                <w:b/>
                <w:sz w:val="24"/>
                <w:szCs w:val="24"/>
              </w:rPr>
              <w:t>Рынок строительства объектов капитального строительства, за исключением</w:t>
            </w:r>
            <w:r>
              <w:rPr>
                <w:b/>
                <w:sz w:val="24"/>
                <w:szCs w:val="24"/>
              </w:rPr>
              <w:t xml:space="preserve"> </w:t>
            </w:r>
            <w:r w:rsidRPr="006F1422">
              <w:rPr>
                <w:b/>
                <w:sz w:val="24"/>
                <w:szCs w:val="24"/>
              </w:rPr>
              <w:t>жилищного и дорожного строительства</w:t>
            </w:r>
          </w:p>
        </w:tc>
      </w:tr>
      <w:tr w:rsidR="00F135A2" w:rsidRPr="00C14958" w:rsidTr="00CD4E52">
        <w:tblPrEx>
          <w:jc w:val="right"/>
        </w:tblPrEx>
        <w:trPr>
          <w:jc w:val="right"/>
        </w:trPr>
        <w:tc>
          <w:tcPr>
            <w:tcW w:w="842" w:type="dxa"/>
            <w:tcBorders>
              <w:top w:val="single" w:sz="4" w:space="0" w:color="auto"/>
              <w:left w:val="single" w:sz="4" w:space="0" w:color="auto"/>
              <w:bottom w:val="single" w:sz="4" w:space="0" w:color="auto"/>
              <w:right w:val="single" w:sz="4" w:space="0" w:color="auto"/>
            </w:tcBorders>
          </w:tcPr>
          <w:p w:rsidR="00F135A2" w:rsidRPr="00C14958" w:rsidRDefault="00F135A2" w:rsidP="00A75672">
            <w:pPr>
              <w:widowControl w:val="0"/>
              <w:autoSpaceDE w:val="0"/>
              <w:autoSpaceDN w:val="0"/>
              <w:adjustRightInd w:val="0"/>
              <w:jc w:val="center"/>
              <w:rPr>
                <w:sz w:val="24"/>
                <w:szCs w:val="24"/>
              </w:rPr>
            </w:pPr>
            <w:r w:rsidRPr="00C14958">
              <w:rPr>
                <w:sz w:val="24"/>
                <w:szCs w:val="24"/>
              </w:rPr>
              <w:t>14.1</w:t>
            </w:r>
            <w:r>
              <w:rPr>
                <w:sz w:val="24"/>
                <w:szCs w:val="24"/>
              </w:rPr>
              <w:t>.</w:t>
            </w:r>
          </w:p>
        </w:tc>
        <w:tc>
          <w:tcPr>
            <w:tcW w:w="3434" w:type="dxa"/>
            <w:gridSpan w:val="2"/>
            <w:tcBorders>
              <w:top w:val="single" w:sz="4" w:space="0" w:color="auto"/>
              <w:left w:val="single" w:sz="4" w:space="0" w:color="auto"/>
              <w:bottom w:val="single" w:sz="4" w:space="0" w:color="auto"/>
              <w:right w:val="single" w:sz="4" w:space="0" w:color="auto"/>
            </w:tcBorders>
          </w:tcPr>
          <w:p w:rsidR="00F135A2" w:rsidRPr="00C14958" w:rsidRDefault="00F135A2" w:rsidP="00A75672">
            <w:pPr>
              <w:pStyle w:val="ConsPlusNormal"/>
              <w:ind w:firstLine="0"/>
              <w:rPr>
                <w:rFonts w:ascii="Times New Roman" w:hAnsi="Times New Roman" w:cs="Times New Roman"/>
                <w:sz w:val="24"/>
                <w:szCs w:val="24"/>
              </w:rPr>
            </w:pPr>
            <w:r w:rsidRPr="00C14958">
              <w:rPr>
                <w:rFonts w:ascii="Times New Roman" w:hAnsi="Times New Roman" w:cs="Times New Roman"/>
                <w:sz w:val="24"/>
                <w:szCs w:val="24"/>
              </w:rPr>
              <w:t xml:space="preserve">Доля организаций частной формы собственности в сфере </w:t>
            </w:r>
            <w:r w:rsidRPr="00C14958">
              <w:rPr>
                <w:rFonts w:ascii="Times New Roman" w:hAnsi="Times New Roman" w:cs="Times New Roman"/>
                <w:sz w:val="24"/>
                <w:szCs w:val="24"/>
              </w:rPr>
              <w:lastRenderedPageBreak/>
              <w:t>строительства объектов капитального строительства, за исключением жилищного и дорожного строительства</w:t>
            </w:r>
          </w:p>
        </w:tc>
        <w:tc>
          <w:tcPr>
            <w:tcW w:w="2834" w:type="dxa"/>
            <w:gridSpan w:val="2"/>
            <w:tcBorders>
              <w:top w:val="single" w:sz="4" w:space="0" w:color="auto"/>
              <w:left w:val="single" w:sz="4" w:space="0" w:color="auto"/>
              <w:bottom w:val="single" w:sz="4" w:space="0" w:color="auto"/>
              <w:right w:val="single" w:sz="4" w:space="0" w:color="auto"/>
            </w:tcBorders>
          </w:tcPr>
          <w:p w:rsidR="00F135A2" w:rsidRPr="00C14958" w:rsidRDefault="00F135A2" w:rsidP="00A75672">
            <w:pPr>
              <w:pStyle w:val="ConsPlusNormal"/>
              <w:jc w:val="center"/>
              <w:rPr>
                <w:rFonts w:ascii="Times New Roman" w:hAnsi="Times New Roman" w:cs="Times New Roman"/>
                <w:sz w:val="24"/>
                <w:szCs w:val="24"/>
              </w:rPr>
            </w:pPr>
            <w:r w:rsidRPr="00C14958">
              <w:rPr>
                <w:rFonts w:ascii="Times New Roman" w:hAnsi="Times New Roman" w:cs="Times New Roman"/>
                <w:sz w:val="24"/>
                <w:szCs w:val="24"/>
              </w:rPr>
              <w:lastRenderedPageBreak/>
              <w:t>процент</w:t>
            </w:r>
          </w:p>
        </w:tc>
        <w:tc>
          <w:tcPr>
            <w:tcW w:w="1305" w:type="dxa"/>
            <w:gridSpan w:val="2"/>
            <w:tcBorders>
              <w:top w:val="single" w:sz="4" w:space="0" w:color="auto"/>
              <w:left w:val="single" w:sz="4" w:space="0" w:color="auto"/>
              <w:bottom w:val="single" w:sz="4" w:space="0" w:color="auto"/>
              <w:right w:val="single" w:sz="4" w:space="0" w:color="auto"/>
            </w:tcBorders>
          </w:tcPr>
          <w:p w:rsidR="00F135A2" w:rsidRPr="00C14958" w:rsidRDefault="00F135A2" w:rsidP="00A75672">
            <w:pPr>
              <w:pStyle w:val="ConsPlusNormal"/>
              <w:ind w:firstLine="0"/>
              <w:jc w:val="center"/>
              <w:rPr>
                <w:rFonts w:ascii="Times New Roman" w:hAnsi="Times New Roman" w:cs="Times New Roman"/>
                <w:sz w:val="24"/>
                <w:szCs w:val="24"/>
              </w:rPr>
            </w:pPr>
            <w:r w:rsidRPr="00C14958">
              <w:rPr>
                <w:rFonts w:ascii="Times New Roman" w:hAnsi="Times New Roman" w:cs="Times New Roman"/>
                <w:sz w:val="24"/>
                <w:szCs w:val="24"/>
              </w:rPr>
              <w:t>89,0</w:t>
            </w:r>
          </w:p>
        </w:tc>
        <w:tc>
          <w:tcPr>
            <w:tcW w:w="1215" w:type="dxa"/>
            <w:tcBorders>
              <w:top w:val="single" w:sz="4" w:space="0" w:color="auto"/>
              <w:left w:val="single" w:sz="4" w:space="0" w:color="auto"/>
              <w:bottom w:val="single" w:sz="4" w:space="0" w:color="auto"/>
              <w:right w:val="single" w:sz="4" w:space="0" w:color="auto"/>
            </w:tcBorders>
          </w:tcPr>
          <w:p w:rsidR="00F135A2" w:rsidRPr="00C14958" w:rsidRDefault="00F135A2" w:rsidP="00A75672">
            <w:pPr>
              <w:pStyle w:val="ConsPlusNormal"/>
              <w:ind w:firstLine="0"/>
              <w:jc w:val="center"/>
              <w:rPr>
                <w:rFonts w:ascii="Times New Roman" w:hAnsi="Times New Roman" w:cs="Times New Roman"/>
                <w:sz w:val="24"/>
                <w:szCs w:val="24"/>
              </w:rPr>
            </w:pPr>
            <w:r w:rsidRPr="00C14958">
              <w:rPr>
                <w:rFonts w:ascii="Times New Roman" w:hAnsi="Times New Roman" w:cs="Times New Roman"/>
                <w:sz w:val="24"/>
                <w:szCs w:val="24"/>
              </w:rPr>
              <w:t>89,0</w:t>
            </w:r>
          </w:p>
        </w:tc>
        <w:tc>
          <w:tcPr>
            <w:tcW w:w="998" w:type="dxa"/>
            <w:tcBorders>
              <w:top w:val="single" w:sz="4" w:space="0" w:color="auto"/>
              <w:left w:val="single" w:sz="4" w:space="0" w:color="auto"/>
              <w:bottom w:val="single" w:sz="4" w:space="0" w:color="auto"/>
              <w:right w:val="single" w:sz="4" w:space="0" w:color="auto"/>
            </w:tcBorders>
          </w:tcPr>
          <w:p w:rsidR="00B80232" w:rsidRPr="004462EC" w:rsidRDefault="00B80232" w:rsidP="00A75672">
            <w:pPr>
              <w:pStyle w:val="ConsPlusNormal"/>
              <w:ind w:firstLine="0"/>
              <w:jc w:val="center"/>
              <w:rPr>
                <w:rFonts w:ascii="Times New Roman" w:hAnsi="Times New Roman" w:cs="Times New Roman"/>
                <w:sz w:val="24"/>
                <w:szCs w:val="24"/>
              </w:rPr>
            </w:pPr>
            <w:r w:rsidRPr="004462EC">
              <w:rPr>
                <w:rFonts w:ascii="Times New Roman" w:hAnsi="Times New Roman" w:cs="Times New Roman"/>
                <w:sz w:val="24"/>
                <w:szCs w:val="24"/>
              </w:rPr>
              <w:t>89,</w:t>
            </w:r>
            <w:r w:rsidR="00ED1F13">
              <w:rPr>
                <w:rFonts w:ascii="Times New Roman" w:hAnsi="Times New Roman" w:cs="Times New Roman"/>
                <w:sz w:val="24"/>
                <w:szCs w:val="24"/>
              </w:rPr>
              <w:t>0</w:t>
            </w:r>
          </w:p>
          <w:p w:rsidR="00B80232" w:rsidRDefault="00B80232" w:rsidP="00A75672">
            <w:pPr>
              <w:pStyle w:val="ConsPlusNormal"/>
              <w:ind w:firstLine="0"/>
              <w:jc w:val="center"/>
              <w:rPr>
                <w:rFonts w:ascii="Times New Roman" w:hAnsi="Times New Roman" w:cs="Times New Roman"/>
                <w:sz w:val="24"/>
                <w:szCs w:val="24"/>
                <w:highlight w:val="yellow"/>
              </w:rPr>
            </w:pPr>
          </w:p>
          <w:p w:rsidR="006A6BF0" w:rsidRDefault="006A6BF0" w:rsidP="00A75672">
            <w:pPr>
              <w:pStyle w:val="ConsPlusNormal"/>
              <w:ind w:firstLine="0"/>
              <w:jc w:val="center"/>
              <w:rPr>
                <w:rFonts w:ascii="Times New Roman" w:hAnsi="Times New Roman" w:cs="Times New Roman"/>
                <w:sz w:val="24"/>
                <w:szCs w:val="24"/>
                <w:highlight w:val="yellow"/>
              </w:rPr>
            </w:pPr>
          </w:p>
          <w:p w:rsidR="00F135A2" w:rsidRPr="00C14958" w:rsidRDefault="00F135A2" w:rsidP="00A75672">
            <w:pPr>
              <w:pStyle w:val="ConsPlusNormal"/>
              <w:ind w:firstLine="0"/>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F135A2" w:rsidRPr="00C14958" w:rsidRDefault="00F135A2" w:rsidP="00A75672">
            <w:pPr>
              <w:pStyle w:val="ConsPlusNormal"/>
              <w:ind w:firstLine="0"/>
              <w:jc w:val="center"/>
              <w:rPr>
                <w:rFonts w:ascii="Times New Roman" w:hAnsi="Times New Roman" w:cs="Times New Roman"/>
                <w:sz w:val="24"/>
                <w:szCs w:val="24"/>
              </w:rPr>
            </w:pPr>
            <w:r w:rsidRPr="00C14958">
              <w:rPr>
                <w:rFonts w:ascii="Times New Roman" w:hAnsi="Times New Roman" w:cs="Times New Roman"/>
                <w:sz w:val="24"/>
                <w:szCs w:val="24"/>
              </w:rPr>
              <w:lastRenderedPageBreak/>
              <w:t>89,0</w:t>
            </w:r>
          </w:p>
        </w:tc>
        <w:tc>
          <w:tcPr>
            <w:tcW w:w="2692" w:type="dxa"/>
            <w:tcBorders>
              <w:top w:val="single" w:sz="4" w:space="0" w:color="auto"/>
              <w:left w:val="single" w:sz="4" w:space="0" w:color="auto"/>
              <w:bottom w:val="single" w:sz="4" w:space="0" w:color="auto"/>
              <w:right w:val="single" w:sz="4" w:space="0" w:color="auto"/>
            </w:tcBorders>
          </w:tcPr>
          <w:p w:rsidR="004462EC" w:rsidRPr="00C14958" w:rsidRDefault="00ED1F13" w:rsidP="00A277CA">
            <w:pPr>
              <w:widowControl w:val="0"/>
              <w:autoSpaceDE w:val="0"/>
              <w:autoSpaceDN w:val="0"/>
              <w:adjustRightInd w:val="0"/>
              <w:jc w:val="center"/>
              <w:rPr>
                <w:sz w:val="24"/>
                <w:szCs w:val="24"/>
              </w:rPr>
            </w:pPr>
            <w:r>
              <w:rPr>
                <w:sz w:val="24"/>
                <w:szCs w:val="24"/>
              </w:rPr>
              <w:t>90</w:t>
            </w:r>
          </w:p>
        </w:tc>
      </w:tr>
      <w:tr w:rsidR="00D245A1" w:rsidRPr="00C14958" w:rsidTr="00C84282">
        <w:tblPrEx>
          <w:jc w:val="right"/>
        </w:tblPrEx>
        <w:trPr>
          <w:trHeight w:val="77"/>
          <w:jc w:val="right"/>
        </w:trPr>
        <w:tc>
          <w:tcPr>
            <w:tcW w:w="14454" w:type="dxa"/>
            <w:gridSpan w:val="11"/>
            <w:tcBorders>
              <w:top w:val="single" w:sz="4" w:space="0" w:color="auto"/>
              <w:left w:val="single" w:sz="4" w:space="0" w:color="auto"/>
              <w:bottom w:val="single" w:sz="4" w:space="0" w:color="auto"/>
              <w:right w:val="single" w:sz="4" w:space="0" w:color="auto"/>
            </w:tcBorders>
          </w:tcPr>
          <w:p w:rsidR="00D245A1" w:rsidRPr="006F1422" w:rsidRDefault="00D245A1" w:rsidP="00D245A1">
            <w:pPr>
              <w:widowControl w:val="0"/>
              <w:autoSpaceDE w:val="0"/>
              <w:autoSpaceDN w:val="0"/>
              <w:adjustRightInd w:val="0"/>
              <w:jc w:val="center"/>
              <w:rPr>
                <w:b/>
                <w:sz w:val="24"/>
                <w:szCs w:val="24"/>
              </w:rPr>
            </w:pPr>
            <w:r>
              <w:rPr>
                <w:b/>
                <w:sz w:val="24"/>
                <w:szCs w:val="24"/>
              </w:rPr>
              <w:t xml:space="preserve">15. </w:t>
            </w:r>
            <w:r w:rsidRPr="006F1422">
              <w:rPr>
                <w:b/>
                <w:sz w:val="24"/>
                <w:szCs w:val="24"/>
              </w:rPr>
              <w:t>Рынок нефтепродуктов</w:t>
            </w:r>
          </w:p>
        </w:tc>
      </w:tr>
      <w:tr w:rsidR="00F135A2" w:rsidRPr="00C14958" w:rsidTr="00CD4E52">
        <w:tblPrEx>
          <w:jc w:val="right"/>
        </w:tblPrEx>
        <w:trPr>
          <w:jc w:val="right"/>
        </w:trPr>
        <w:tc>
          <w:tcPr>
            <w:tcW w:w="842" w:type="dxa"/>
            <w:tcBorders>
              <w:top w:val="single" w:sz="4" w:space="0" w:color="auto"/>
              <w:left w:val="single" w:sz="4" w:space="0" w:color="auto"/>
              <w:bottom w:val="single" w:sz="4" w:space="0" w:color="auto"/>
              <w:right w:val="single" w:sz="4" w:space="0" w:color="auto"/>
            </w:tcBorders>
          </w:tcPr>
          <w:p w:rsidR="00F135A2" w:rsidRPr="00C14958" w:rsidRDefault="00F135A2" w:rsidP="00A75672">
            <w:pPr>
              <w:widowControl w:val="0"/>
              <w:autoSpaceDE w:val="0"/>
              <w:autoSpaceDN w:val="0"/>
              <w:adjustRightInd w:val="0"/>
              <w:jc w:val="center"/>
              <w:rPr>
                <w:sz w:val="24"/>
                <w:szCs w:val="24"/>
              </w:rPr>
            </w:pPr>
            <w:r w:rsidRPr="00C14958">
              <w:rPr>
                <w:sz w:val="24"/>
                <w:szCs w:val="24"/>
              </w:rPr>
              <w:t>15.1</w:t>
            </w:r>
            <w:r>
              <w:rPr>
                <w:sz w:val="24"/>
                <w:szCs w:val="24"/>
              </w:rPr>
              <w:t>.</w:t>
            </w:r>
          </w:p>
        </w:tc>
        <w:tc>
          <w:tcPr>
            <w:tcW w:w="3434" w:type="dxa"/>
            <w:gridSpan w:val="2"/>
            <w:tcBorders>
              <w:top w:val="single" w:sz="4" w:space="0" w:color="auto"/>
              <w:left w:val="single" w:sz="4" w:space="0" w:color="auto"/>
              <w:bottom w:val="single" w:sz="4" w:space="0" w:color="auto"/>
              <w:right w:val="single" w:sz="4" w:space="0" w:color="auto"/>
            </w:tcBorders>
            <w:vAlign w:val="center"/>
          </w:tcPr>
          <w:p w:rsidR="00F135A2" w:rsidRPr="00C14958" w:rsidRDefault="00F135A2" w:rsidP="00A75672">
            <w:pPr>
              <w:widowControl w:val="0"/>
              <w:autoSpaceDE w:val="0"/>
              <w:autoSpaceDN w:val="0"/>
              <w:adjustRightInd w:val="0"/>
              <w:rPr>
                <w:sz w:val="24"/>
                <w:szCs w:val="24"/>
              </w:rPr>
            </w:pPr>
            <w:r w:rsidRPr="00C14958">
              <w:rPr>
                <w:sz w:val="24"/>
                <w:szCs w:val="24"/>
              </w:rPr>
              <w:t>Доля организаций частной формы собственности на рынке нефтепродуктов</w:t>
            </w:r>
          </w:p>
        </w:tc>
        <w:tc>
          <w:tcPr>
            <w:tcW w:w="2834" w:type="dxa"/>
            <w:gridSpan w:val="2"/>
            <w:tcBorders>
              <w:top w:val="single" w:sz="4" w:space="0" w:color="auto"/>
              <w:left w:val="single" w:sz="4" w:space="0" w:color="auto"/>
              <w:bottom w:val="single" w:sz="4" w:space="0" w:color="auto"/>
              <w:right w:val="single" w:sz="4" w:space="0" w:color="auto"/>
            </w:tcBorders>
            <w:vAlign w:val="center"/>
          </w:tcPr>
          <w:p w:rsidR="00F135A2" w:rsidRPr="00C14958" w:rsidRDefault="00F135A2" w:rsidP="00A75672">
            <w:pPr>
              <w:widowControl w:val="0"/>
              <w:autoSpaceDE w:val="0"/>
              <w:autoSpaceDN w:val="0"/>
              <w:adjustRightInd w:val="0"/>
              <w:jc w:val="center"/>
              <w:rPr>
                <w:sz w:val="24"/>
                <w:szCs w:val="24"/>
              </w:rPr>
            </w:pPr>
            <w:r w:rsidRPr="00C14958">
              <w:rPr>
                <w:sz w:val="24"/>
                <w:szCs w:val="24"/>
              </w:rPr>
              <w:t>процент</w:t>
            </w:r>
          </w:p>
        </w:tc>
        <w:tc>
          <w:tcPr>
            <w:tcW w:w="1305" w:type="dxa"/>
            <w:gridSpan w:val="2"/>
            <w:tcBorders>
              <w:top w:val="single" w:sz="4" w:space="0" w:color="auto"/>
              <w:left w:val="single" w:sz="4" w:space="0" w:color="auto"/>
              <w:bottom w:val="single" w:sz="4" w:space="0" w:color="auto"/>
              <w:right w:val="single" w:sz="4" w:space="0" w:color="auto"/>
            </w:tcBorders>
            <w:vAlign w:val="center"/>
          </w:tcPr>
          <w:p w:rsidR="00F135A2" w:rsidRPr="00C14958" w:rsidRDefault="00F135A2" w:rsidP="00A75672">
            <w:pPr>
              <w:widowControl w:val="0"/>
              <w:autoSpaceDE w:val="0"/>
              <w:autoSpaceDN w:val="0"/>
              <w:adjustRightInd w:val="0"/>
              <w:jc w:val="center"/>
              <w:rPr>
                <w:sz w:val="24"/>
                <w:szCs w:val="24"/>
              </w:rPr>
            </w:pPr>
            <w:r w:rsidRPr="00C14958">
              <w:rPr>
                <w:sz w:val="24"/>
                <w:szCs w:val="24"/>
              </w:rPr>
              <w:t>Х</w:t>
            </w:r>
          </w:p>
        </w:tc>
        <w:tc>
          <w:tcPr>
            <w:tcW w:w="1215" w:type="dxa"/>
            <w:tcBorders>
              <w:top w:val="single" w:sz="4" w:space="0" w:color="auto"/>
              <w:left w:val="single" w:sz="4" w:space="0" w:color="auto"/>
              <w:bottom w:val="single" w:sz="4" w:space="0" w:color="auto"/>
              <w:right w:val="single" w:sz="4" w:space="0" w:color="auto"/>
            </w:tcBorders>
            <w:vAlign w:val="center"/>
          </w:tcPr>
          <w:p w:rsidR="00F135A2" w:rsidRPr="009B51FB" w:rsidRDefault="00F135A2" w:rsidP="00A75672">
            <w:pPr>
              <w:widowControl w:val="0"/>
              <w:autoSpaceDE w:val="0"/>
              <w:autoSpaceDN w:val="0"/>
              <w:adjustRightInd w:val="0"/>
              <w:jc w:val="center"/>
              <w:rPr>
                <w:sz w:val="24"/>
                <w:szCs w:val="24"/>
              </w:rPr>
            </w:pPr>
            <w:r w:rsidRPr="009B51FB">
              <w:rPr>
                <w:sz w:val="24"/>
                <w:szCs w:val="24"/>
              </w:rPr>
              <w:t>98</w:t>
            </w:r>
          </w:p>
        </w:tc>
        <w:tc>
          <w:tcPr>
            <w:tcW w:w="998" w:type="dxa"/>
            <w:tcBorders>
              <w:top w:val="single" w:sz="4" w:space="0" w:color="auto"/>
              <w:left w:val="single" w:sz="4" w:space="0" w:color="auto"/>
              <w:bottom w:val="single" w:sz="4" w:space="0" w:color="auto"/>
              <w:right w:val="single" w:sz="4" w:space="0" w:color="auto"/>
            </w:tcBorders>
            <w:vAlign w:val="center"/>
          </w:tcPr>
          <w:p w:rsidR="00F135A2" w:rsidRPr="009B51FB" w:rsidRDefault="00F135A2" w:rsidP="00A75672">
            <w:pPr>
              <w:widowControl w:val="0"/>
              <w:autoSpaceDE w:val="0"/>
              <w:autoSpaceDN w:val="0"/>
              <w:adjustRightInd w:val="0"/>
              <w:jc w:val="center"/>
              <w:rPr>
                <w:sz w:val="24"/>
                <w:szCs w:val="24"/>
              </w:rPr>
            </w:pPr>
            <w:r w:rsidRPr="009B51FB">
              <w:rPr>
                <w:sz w:val="24"/>
                <w:szCs w:val="24"/>
              </w:rPr>
              <w:t>98</w:t>
            </w:r>
          </w:p>
        </w:tc>
        <w:tc>
          <w:tcPr>
            <w:tcW w:w="1134" w:type="dxa"/>
            <w:tcBorders>
              <w:top w:val="single" w:sz="4" w:space="0" w:color="auto"/>
              <w:left w:val="single" w:sz="4" w:space="0" w:color="auto"/>
              <w:bottom w:val="single" w:sz="4" w:space="0" w:color="auto"/>
              <w:right w:val="single" w:sz="4" w:space="0" w:color="auto"/>
            </w:tcBorders>
            <w:vAlign w:val="center"/>
          </w:tcPr>
          <w:p w:rsidR="00F135A2" w:rsidRPr="009B51FB" w:rsidRDefault="00F135A2" w:rsidP="00A75672">
            <w:pPr>
              <w:widowControl w:val="0"/>
              <w:autoSpaceDE w:val="0"/>
              <w:autoSpaceDN w:val="0"/>
              <w:adjustRightInd w:val="0"/>
              <w:jc w:val="center"/>
              <w:rPr>
                <w:sz w:val="24"/>
                <w:szCs w:val="24"/>
              </w:rPr>
            </w:pPr>
            <w:r w:rsidRPr="009B51FB">
              <w:rPr>
                <w:sz w:val="24"/>
                <w:szCs w:val="24"/>
              </w:rPr>
              <w:t>98</w:t>
            </w:r>
          </w:p>
        </w:tc>
        <w:tc>
          <w:tcPr>
            <w:tcW w:w="2692" w:type="dxa"/>
            <w:tcBorders>
              <w:top w:val="single" w:sz="4" w:space="0" w:color="auto"/>
              <w:left w:val="single" w:sz="4" w:space="0" w:color="auto"/>
              <w:bottom w:val="single" w:sz="4" w:space="0" w:color="auto"/>
              <w:right w:val="single" w:sz="4" w:space="0" w:color="auto"/>
            </w:tcBorders>
          </w:tcPr>
          <w:p w:rsidR="00A277CA" w:rsidRDefault="00A277CA" w:rsidP="00A75672">
            <w:pPr>
              <w:widowControl w:val="0"/>
              <w:autoSpaceDE w:val="0"/>
              <w:autoSpaceDN w:val="0"/>
              <w:adjustRightInd w:val="0"/>
              <w:jc w:val="center"/>
              <w:rPr>
                <w:sz w:val="24"/>
                <w:szCs w:val="24"/>
              </w:rPr>
            </w:pPr>
          </w:p>
          <w:p w:rsidR="00F135A2" w:rsidRPr="00C14958" w:rsidRDefault="00A277CA" w:rsidP="00A75672">
            <w:pPr>
              <w:widowControl w:val="0"/>
              <w:autoSpaceDE w:val="0"/>
              <w:autoSpaceDN w:val="0"/>
              <w:adjustRightInd w:val="0"/>
              <w:jc w:val="center"/>
              <w:rPr>
                <w:sz w:val="24"/>
                <w:szCs w:val="24"/>
              </w:rPr>
            </w:pPr>
            <w:r>
              <w:rPr>
                <w:sz w:val="24"/>
                <w:szCs w:val="24"/>
              </w:rPr>
              <w:t>98</w:t>
            </w:r>
          </w:p>
        </w:tc>
      </w:tr>
      <w:tr w:rsidR="00D245A1" w:rsidRPr="00C14958" w:rsidTr="00C84282">
        <w:tblPrEx>
          <w:jc w:val="right"/>
        </w:tblPrEx>
        <w:trPr>
          <w:trHeight w:val="77"/>
          <w:jc w:val="right"/>
        </w:trPr>
        <w:tc>
          <w:tcPr>
            <w:tcW w:w="14454" w:type="dxa"/>
            <w:gridSpan w:val="11"/>
            <w:tcBorders>
              <w:top w:val="single" w:sz="4" w:space="0" w:color="auto"/>
              <w:left w:val="single" w:sz="4" w:space="0" w:color="auto"/>
              <w:bottom w:val="single" w:sz="4" w:space="0" w:color="auto"/>
              <w:right w:val="single" w:sz="4" w:space="0" w:color="auto"/>
            </w:tcBorders>
          </w:tcPr>
          <w:p w:rsidR="00D245A1" w:rsidRPr="003C3331" w:rsidRDefault="00D245A1" w:rsidP="00D245A1">
            <w:pPr>
              <w:jc w:val="center"/>
              <w:rPr>
                <w:b/>
                <w:sz w:val="24"/>
                <w:szCs w:val="24"/>
              </w:rPr>
            </w:pPr>
            <w:r>
              <w:rPr>
                <w:b/>
                <w:sz w:val="24"/>
                <w:szCs w:val="24"/>
              </w:rPr>
              <w:t xml:space="preserve">16. </w:t>
            </w:r>
            <w:r w:rsidRPr="006F1422">
              <w:rPr>
                <w:b/>
                <w:sz w:val="24"/>
                <w:szCs w:val="24"/>
              </w:rPr>
              <w:t>Рынок переработки водных биоресурсов</w:t>
            </w:r>
          </w:p>
        </w:tc>
      </w:tr>
      <w:tr w:rsidR="00F135A2" w:rsidRPr="00C14958" w:rsidTr="00CD4E52">
        <w:tblPrEx>
          <w:jc w:val="right"/>
        </w:tblPrEx>
        <w:trPr>
          <w:jc w:val="right"/>
        </w:trPr>
        <w:tc>
          <w:tcPr>
            <w:tcW w:w="842" w:type="dxa"/>
            <w:tcBorders>
              <w:top w:val="single" w:sz="4" w:space="0" w:color="auto"/>
              <w:left w:val="single" w:sz="4" w:space="0" w:color="auto"/>
              <w:bottom w:val="single" w:sz="4" w:space="0" w:color="auto"/>
              <w:right w:val="single" w:sz="4" w:space="0" w:color="auto"/>
            </w:tcBorders>
          </w:tcPr>
          <w:p w:rsidR="00F135A2" w:rsidRPr="00C14958" w:rsidRDefault="00F135A2" w:rsidP="00A75672">
            <w:pPr>
              <w:widowControl w:val="0"/>
              <w:autoSpaceDE w:val="0"/>
              <w:autoSpaceDN w:val="0"/>
              <w:adjustRightInd w:val="0"/>
              <w:rPr>
                <w:sz w:val="24"/>
                <w:szCs w:val="24"/>
              </w:rPr>
            </w:pPr>
            <w:r w:rsidRPr="00C14958">
              <w:rPr>
                <w:sz w:val="24"/>
                <w:szCs w:val="24"/>
              </w:rPr>
              <w:t xml:space="preserve"> 16.1</w:t>
            </w:r>
            <w:r>
              <w:rPr>
                <w:sz w:val="24"/>
                <w:szCs w:val="24"/>
              </w:rPr>
              <w:t>.</w:t>
            </w:r>
          </w:p>
        </w:tc>
        <w:tc>
          <w:tcPr>
            <w:tcW w:w="3434" w:type="dxa"/>
            <w:gridSpan w:val="2"/>
            <w:tcBorders>
              <w:top w:val="single" w:sz="4" w:space="0" w:color="auto"/>
              <w:left w:val="single" w:sz="4" w:space="0" w:color="auto"/>
              <w:bottom w:val="single" w:sz="4" w:space="0" w:color="auto"/>
              <w:right w:val="single" w:sz="4" w:space="0" w:color="auto"/>
            </w:tcBorders>
          </w:tcPr>
          <w:p w:rsidR="00F135A2" w:rsidRPr="00C14958" w:rsidRDefault="00F135A2" w:rsidP="00A75672">
            <w:pPr>
              <w:pStyle w:val="ConsPlusNormal"/>
              <w:ind w:firstLine="0"/>
              <w:rPr>
                <w:rFonts w:ascii="Times New Roman" w:hAnsi="Times New Roman" w:cs="Times New Roman"/>
                <w:sz w:val="24"/>
                <w:szCs w:val="24"/>
              </w:rPr>
            </w:pPr>
            <w:r w:rsidRPr="00C14958">
              <w:rPr>
                <w:rFonts w:ascii="Times New Roman" w:hAnsi="Times New Roman" w:cs="Times New Roman"/>
                <w:sz w:val="24"/>
                <w:szCs w:val="24"/>
              </w:rPr>
              <w:t>Доля организаций частной формы собственности на рынке переработки водных биоресурсов</w:t>
            </w:r>
          </w:p>
        </w:tc>
        <w:tc>
          <w:tcPr>
            <w:tcW w:w="2834" w:type="dxa"/>
            <w:gridSpan w:val="2"/>
            <w:tcBorders>
              <w:top w:val="single" w:sz="4" w:space="0" w:color="auto"/>
              <w:left w:val="single" w:sz="4" w:space="0" w:color="auto"/>
              <w:bottom w:val="single" w:sz="4" w:space="0" w:color="auto"/>
              <w:right w:val="single" w:sz="4" w:space="0" w:color="auto"/>
            </w:tcBorders>
          </w:tcPr>
          <w:p w:rsidR="00F135A2" w:rsidRPr="00C14958" w:rsidRDefault="00F135A2" w:rsidP="00A75672">
            <w:pPr>
              <w:pStyle w:val="ConsPlusNormal"/>
              <w:jc w:val="center"/>
              <w:rPr>
                <w:rFonts w:ascii="Times New Roman" w:hAnsi="Times New Roman" w:cs="Times New Roman"/>
                <w:sz w:val="24"/>
                <w:szCs w:val="24"/>
              </w:rPr>
            </w:pPr>
            <w:r w:rsidRPr="00C14958">
              <w:rPr>
                <w:rFonts w:ascii="Times New Roman" w:hAnsi="Times New Roman" w:cs="Times New Roman"/>
                <w:sz w:val="24"/>
                <w:szCs w:val="24"/>
              </w:rPr>
              <w:t>процент</w:t>
            </w:r>
          </w:p>
        </w:tc>
        <w:tc>
          <w:tcPr>
            <w:tcW w:w="1305" w:type="dxa"/>
            <w:gridSpan w:val="2"/>
            <w:tcBorders>
              <w:top w:val="single" w:sz="4" w:space="0" w:color="auto"/>
              <w:left w:val="single" w:sz="4" w:space="0" w:color="auto"/>
              <w:bottom w:val="single" w:sz="4" w:space="0" w:color="auto"/>
              <w:right w:val="single" w:sz="4" w:space="0" w:color="auto"/>
            </w:tcBorders>
          </w:tcPr>
          <w:p w:rsidR="00F135A2" w:rsidRPr="00C14958" w:rsidRDefault="00F135A2" w:rsidP="00A75672">
            <w:pPr>
              <w:pStyle w:val="ConsPlusNormal"/>
              <w:ind w:firstLine="0"/>
              <w:jc w:val="center"/>
              <w:rPr>
                <w:rFonts w:ascii="Times New Roman" w:hAnsi="Times New Roman" w:cs="Times New Roman"/>
                <w:sz w:val="24"/>
                <w:szCs w:val="24"/>
              </w:rPr>
            </w:pPr>
            <w:r w:rsidRPr="00C14958">
              <w:rPr>
                <w:rFonts w:ascii="Times New Roman" w:hAnsi="Times New Roman" w:cs="Times New Roman"/>
                <w:sz w:val="24"/>
                <w:szCs w:val="24"/>
              </w:rPr>
              <w:t>97,0</w:t>
            </w:r>
          </w:p>
        </w:tc>
        <w:tc>
          <w:tcPr>
            <w:tcW w:w="1215" w:type="dxa"/>
            <w:tcBorders>
              <w:top w:val="single" w:sz="4" w:space="0" w:color="auto"/>
              <w:left w:val="single" w:sz="4" w:space="0" w:color="auto"/>
              <w:bottom w:val="single" w:sz="4" w:space="0" w:color="auto"/>
              <w:right w:val="single" w:sz="4" w:space="0" w:color="auto"/>
            </w:tcBorders>
          </w:tcPr>
          <w:p w:rsidR="00F135A2" w:rsidRPr="00C14958" w:rsidRDefault="00F135A2" w:rsidP="00A75672">
            <w:pPr>
              <w:pStyle w:val="ConsPlusNormal"/>
              <w:ind w:firstLine="0"/>
              <w:jc w:val="center"/>
              <w:rPr>
                <w:rFonts w:ascii="Times New Roman" w:hAnsi="Times New Roman" w:cs="Times New Roman"/>
                <w:sz w:val="24"/>
                <w:szCs w:val="24"/>
              </w:rPr>
            </w:pPr>
            <w:r w:rsidRPr="00C14958">
              <w:rPr>
                <w:rFonts w:ascii="Times New Roman" w:hAnsi="Times New Roman" w:cs="Times New Roman"/>
                <w:sz w:val="24"/>
                <w:szCs w:val="24"/>
              </w:rPr>
              <w:t>97,6</w:t>
            </w:r>
          </w:p>
        </w:tc>
        <w:tc>
          <w:tcPr>
            <w:tcW w:w="998" w:type="dxa"/>
            <w:tcBorders>
              <w:top w:val="single" w:sz="4" w:space="0" w:color="auto"/>
              <w:left w:val="single" w:sz="4" w:space="0" w:color="auto"/>
              <w:bottom w:val="single" w:sz="4" w:space="0" w:color="auto"/>
              <w:right w:val="single" w:sz="4" w:space="0" w:color="auto"/>
            </w:tcBorders>
          </w:tcPr>
          <w:p w:rsidR="00674B99" w:rsidRDefault="007421E6" w:rsidP="00A75672">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100</w:t>
            </w:r>
          </w:p>
          <w:p w:rsidR="00674B99" w:rsidRPr="00C14958" w:rsidRDefault="00674B99" w:rsidP="00A75672">
            <w:pPr>
              <w:pStyle w:val="ConsPlusNormal"/>
              <w:ind w:firstLine="0"/>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F135A2" w:rsidRPr="00C14958" w:rsidRDefault="007421E6" w:rsidP="00A75672">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2692" w:type="dxa"/>
            <w:tcBorders>
              <w:top w:val="single" w:sz="4" w:space="0" w:color="auto"/>
              <w:left w:val="single" w:sz="4" w:space="0" w:color="auto"/>
              <w:bottom w:val="single" w:sz="4" w:space="0" w:color="auto"/>
              <w:right w:val="single" w:sz="4" w:space="0" w:color="auto"/>
            </w:tcBorders>
          </w:tcPr>
          <w:p w:rsidR="00F135A2" w:rsidRPr="00C14958" w:rsidRDefault="00EB6476" w:rsidP="00A75672">
            <w:pPr>
              <w:widowControl w:val="0"/>
              <w:autoSpaceDE w:val="0"/>
              <w:autoSpaceDN w:val="0"/>
              <w:adjustRightInd w:val="0"/>
              <w:jc w:val="center"/>
              <w:rPr>
                <w:sz w:val="24"/>
                <w:szCs w:val="24"/>
              </w:rPr>
            </w:pPr>
            <w:r>
              <w:rPr>
                <w:sz w:val="24"/>
                <w:szCs w:val="24"/>
              </w:rPr>
              <w:t>100</w:t>
            </w:r>
          </w:p>
        </w:tc>
      </w:tr>
      <w:tr w:rsidR="00D245A1" w:rsidRPr="00C14958" w:rsidTr="00C84282">
        <w:tblPrEx>
          <w:jc w:val="right"/>
        </w:tblPrEx>
        <w:trPr>
          <w:jc w:val="right"/>
        </w:trPr>
        <w:tc>
          <w:tcPr>
            <w:tcW w:w="14454" w:type="dxa"/>
            <w:gridSpan w:val="11"/>
            <w:tcBorders>
              <w:top w:val="single" w:sz="4" w:space="0" w:color="auto"/>
              <w:left w:val="single" w:sz="4" w:space="0" w:color="auto"/>
              <w:bottom w:val="single" w:sz="4" w:space="0" w:color="auto"/>
              <w:right w:val="single" w:sz="4" w:space="0" w:color="auto"/>
            </w:tcBorders>
          </w:tcPr>
          <w:p w:rsidR="00D245A1" w:rsidRPr="003C3331" w:rsidRDefault="00D245A1" w:rsidP="00D245A1">
            <w:pPr>
              <w:widowControl w:val="0"/>
              <w:autoSpaceDE w:val="0"/>
              <w:autoSpaceDN w:val="0"/>
              <w:adjustRightInd w:val="0"/>
              <w:jc w:val="center"/>
              <w:rPr>
                <w:b/>
                <w:sz w:val="24"/>
                <w:szCs w:val="24"/>
              </w:rPr>
            </w:pPr>
            <w:r>
              <w:rPr>
                <w:b/>
                <w:sz w:val="24"/>
                <w:szCs w:val="24"/>
              </w:rPr>
              <w:t xml:space="preserve">17. </w:t>
            </w:r>
            <w:r w:rsidRPr="006F1422">
              <w:rPr>
                <w:b/>
                <w:sz w:val="24"/>
                <w:szCs w:val="24"/>
              </w:rPr>
              <w:t>Рынок оказания услуг по ремонту автотранспортных средств</w:t>
            </w:r>
          </w:p>
        </w:tc>
      </w:tr>
      <w:tr w:rsidR="00F135A2" w:rsidTr="00CD4E52">
        <w:tblPrEx>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5" w:type="dxa"/>
            <w:left w:w="0" w:type="dxa"/>
            <w:bottom w:w="75" w:type="dxa"/>
            <w:right w:w="0" w:type="dxa"/>
          </w:tblCellMar>
          <w:tblLook w:val="0400" w:firstRow="0" w:lastRow="0" w:firstColumn="0" w:lastColumn="0" w:noHBand="0" w:noVBand="1"/>
        </w:tblPrEx>
        <w:trPr>
          <w:trHeight w:val="117"/>
          <w:jc w:val="right"/>
        </w:trPr>
        <w:tc>
          <w:tcPr>
            <w:tcW w:w="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135A2" w:rsidRPr="00C14958" w:rsidRDefault="00F135A2" w:rsidP="00A75672">
            <w:pPr>
              <w:autoSpaceDE w:val="0"/>
              <w:autoSpaceDN w:val="0"/>
              <w:adjustRightInd w:val="0"/>
              <w:jc w:val="center"/>
              <w:rPr>
                <w:sz w:val="24"/>
                <w:szCs w:val="24"/>
              </w:rPr>
            </w:pPr>
            <w:r w:rsidRPr="00C14958">
              <w:rPr>
                <w:sz w:val="24"/>
                <w:szCs w:val="24"/>
              </w:rPr>
              <w:t>17.1</w:t>
            </w:r>
            <w:r>
              <w:rPr>
                <w:sz w:val="24"/>
                <w:szCs w:val="24"/>
              </w:rPr>
              <w:t>.</w:t>
            </w:r>
          </w:p>
        </w:tc>
        <w:tc>
          <w:tcPr>
            <w:tcW w:w="33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135A2" w:rsidRPr="00C14958" w:rsidRDefault="00F135A2" w:rsidP="00A75672">
            <w:pPr>
              <w:widowControl w:val="0"/>
              <w:autoSpaceDE w:val="0"/>
              <w:autoSpaceDN w:val="0"/>
              <w:adjustRightInd w:val="0"/>
              <w:rPr>
                <w:sz w:val="24"/>
                <w:szCs w:val="24"/>
              </w:rPr>
            </w:pPr>
            <w:r w:rsidRPr="00C14958">
              <w:rPr>
                <w:sz w:val="24"/>
                <w:szCs w:val="24"/>
              </w:rPr>
              <w:t>Доля организаций частной формы собственности в сфере оказания услуг по ремонту автотранспортных средств</w:t>
            </w:r>
          </w:p>
        </w:tc>
        <w:tc>
          <w:tcPr>
            <w:tcW w:w="286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135A2" w:rsidRPr="00C14958" w:rsidRDefault="00F135A2" w:rsidP="00A75672">
            <w:pPr>
              <w:widowControl w:val="0"/>
              <w:autoSpaceDE w:val="0"/>
              <w:autoSpaceDN w:val="0"/>
              <w:adjustRightInd w:val="0"/>
              <w:jc w:val="center"/>
              <w:rPr>
                <w:sz w:val="24"/>
                <w:szCs w:val="24"/>
              </w:rPr>
            </w:pPr>
            <w:r w:rsidRPr="00C14958">
              <w:rPr>
                <w:sz w:val="24"/>
                <w:szCs w:val="24"/>
              </w:rPr>
              <w:t>процент</w:t>
            </w:r>
          </w:p>
        </w:tc>
        <w:tc>
          <w:tcPr>
            <w:tcW w:w="1305" w:type="dxa"/>
            <w:gridSpan w:val="2"/>
            <w:tcBorders>
              <w:top w:val="single" w:sz="4" w:space="0" w:color="auto"/>
              <w:left w:val="single" w:sz="4" w:space="0" w:color="auto"/>
              <w:bottom w:val="single" w:sz="4" w:space="0" w:color="auto"/>
              <w:right w:val="single" w:sz="4" w:space="0" w:color="auto"/>
            </w:tcBorders>
            <w:vAlign w:val="center"/>
          </w:tcPr>
          <w:p w:rsidR="00F135A2" w:rsidRPr="00C14958" w:rsidRDefault="00F135A2" w:rsidP="00A75672">
            <w:pPr>
              <w:widowControl w:val="0"/>
              <w:autoSpaceDE w:val="0"/>
              <w:autoSpaceDN w:val="0"/>
              <w:adjustRightInd w:val="0"/>
              <w:jc w:val="center"/>
              <w:rPr>
                <w:sz w:val="24"/>
                <w:szCs w:val="24"/>
              </w:rPr>
            </w:pPr>
            <w:r w:rsidRPr="00C14958">
              <w:rPr>
                <w:sz w:val="24"/>
                <w:szCs w:val="24"/>
                <w:lang w:val="en-US"/>
              </w:rPr>
              <w:t>X</w:t>
            </w:r>
          </w:p>
        </w:tc>
        <w:tc>
          <w:tcPr>
            <w:tcW w:w="1221" w:type="dxa"/>
            <w:gridSpan w:val="2"/>
            <w:tcBorders>
              <w:top w:val="single" w:sz="4" w:space="0" w:color="auto"/>
              <w:left w:val="single" w:sz="4" w:space="0" w:color="auto"/>
              <w:bottom w:val="single" w:sz="4" w:space="0" w:color="auto"/>
              <w:right w:val="single" w:sz="4" w:space="0" w:color="auto"/>
            </w:tcBorders>
            <w:vAlign w:val="center"/>
          </w:tcPr>
          <w:p w:rsidR="00F135A2" w:rsidRPr="00C14958" w:rsidRDefault="00F135A2" w:rsidP="00A75672">
            <w:pPr>
              <w:widowControl w:val="0"/>
              <w:autoSpaceDE w:val="0"/>
              <w:autoSpaceDN w:val="0"/>
              <w:adjustRightInd w:val="0"/>
              <w:jc w:val="center"/>
              <w:rPr>
                <w:sz w:val="24"/>
                <w:szCs w:val="24"/>
              </w:rPr>
            </w:pPr>
            <w:r w:rsidRPr="00C14958">
              <w:rPr>
                <w:sz w:val="24"/>
                <w:szCs w:val="24"/>
              </w:rPr>
              <w:t>100</w:t>
            </w:r>
          </w:p>
        </w:tc>
        <w:tc>
          <w:tcPr>
            <w:tcW w:w="9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135A2" w:rsidRPr="00C14958" w:rsidRDefault="00F135A2" w:rsidP="00A75672">
            <w:pPr>
              <w:widowControl w:val="0"/>
              <w:autoSpaceDE w:val="0"/>
              <w:autoSpaceDN w:val="0"/>
              <w:adjustRightInd w:val="0"/>
              <w:jc w:val="center"/>
              <w:rPr>
                <w:sz w:val="24"/>
                <w:szCs w:val="24"/>
              </w:rPr>
            </w:pPr>
            <w:r w:rsidRPr="00C14958">
              <w:rPr>
                <w:sz w:val="24"/>
                <w:szCs w:val="24"/>
              </w:rPr>
              <w:t>100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135A2" w:rsidRPr="00C14958" w:rsidRDefault="00F135A2" w:rsidP="00A75672">
            <w:pPr>
              <w:widowControl w:val="0"/>
              <w:autoSpaceDE w:val="0"/>
              <w:autoSpaceDN w:val="0"/>
              <w:adjustRightInd w:val="0"/>
              <w:jc w:val="center"/>
              <w:rPr>
                <w:sz w:val="24"/>
                <w:szCs w:val="24"/>
              </w:rPr>
            </w:pPr>
            <w:r w:rsidRPr="00C14958">
              <w:rPr>
                <w:sz w:val="24"/>
                <w:szCs w:val="24"/>
              </w:rPr>
              <w:t>100</w:t>
            </w:r>
          </w:p>
        </w:tc>
        <w:tc>
          <w:tcPr>
            <w:tcW w:w="26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6476" w:rsidRDefault="00EB6476" w:rsidP="00A75672">
            <w:pPr>
              <w:jc w:val="center"/>
              <w:rPr>
                <w:sz w:val="24"/>
                <w:szCs w:val="24"/>
              </w:rPr>
            </w:pPr>
          </w:p>
          <w:p w:rsidR="00F135A2" w:rsidRDefault="00EB6476" w:rsidP="00A75672">
            <w:pPr>
              <w:jc w:val="center"/>
              <w:rPr>
                <w:sz w:val="24"/>
                <w:szCs w:val="24"/>
              </w:rPr>
            </w:pPr>
            <w:r>
              <w:rPr>
                <w:sz w:val="24"/>
                <w:szCs w:val="24"/>
              </w:rPr>
              <w:t>100</w:t>
            </w:r>
          </w:p>
        </w:tc>
      </w:tr>
      <w:tr w:rsidR="00AD3205" w:rsidRPr="00C14958" w:rsidTr="00AD3205">
        <w:tblPrEx>
          <w:jc w:val="right"/>
        </w:tblPrEx>
        <w:trPr>
          <w:jc w:val="right"/>
        </w:trPr>
        <w:tc>
          <w:tcPr>
            <w:tcW w:w="14454" w:type="dxa"/>
            <w:gridSpan w:val="11"/>
            <w:tcBorders>
              <w:top w:val="single" w:sz="4" w:space="0" w:color="auto"/>
              <w:left w:val="single" w:sz="4" w:space="0" w:color="auto"/>
              <w:bottom w:val="single" w:sz="4" w:space="0" w:color="auto"/>
              <w:right w:val="single" w:sz="4" w:space="0" w:color="auto"/>
            </w:tcBorders>
          </w:tcPr>
          <w:p w:rsidR="00AD3205" w:rsidRPr="006F1422" w:rsidRDefault="00AD3205" w:rsidP="00906BC2">
            <w:pPr>
              <w:widowControl w:val="0"/>
              <w:tabs>
                <w:tab w:val="left" w:pos="6225"/>
              </w:tabs>
              <w:autoSpaceDE w:val="0"/>
              <w:autoSpaceDN w:val="0"/>
              <w:adjustRightInd w:val="0"/>
              <w:jc w:val="center"/>
              <w:rPr>
                <w:b/>
                <w:iCs/>
                <w:sz w:val="24"/>
                <w:szCs w:val="24"/>
              </w:rPr>
            </w:pPr>
            <w:r w:rsidRPr="006F1422">
              <w:rPr>
                <w:b/>
                <w:sz w:val="24"/>
                <w:szCs w:val="24"/>
              </w:rPr>
              <w:t>1</w:t>
            </w:r>
            <w:r>
              <w:rPr>
                <w:b/>
                <w:sz w:val="24"/>
                <w:szCs w:val="24"/>
              </w:rPr>
              <w:t>8</w:t>
            </w:r>
            <w:r w:rsidRPr="006F1422">
              <w:rPr>
                <w:b/>
                <w:sz w:val="24"/>
                <w:szCs w:val="24"/>
              </w:rPr>
              <w:t>.</w:t>
            </w:r>
            <w:r>
              <w:rPr>
                <w:b/>
                <w:sz w:val="24"/>
                <w:szCs w:val="24"/>
              </w:rPr>
              <w:t xml:space="preserve"> </w:t>
            </w:r>
            <w:r w:rsidRPr="005242BC">
              <w:rPr>
                <w:b/>
                <w:bCs/>
                <w:iCs/>
                <w:sz w:val="24"/>
                <w:szCs w:val="24"/>
              </w:rPr>
              <w:t>Рынок услуг в сфере физической культуры и спорта</w:t>
            </w:r>
          </w:p>
          <w:p w:rsidR="00AD3205" w:rsidRPr="006F1422" w:rsidRDefault="00AD3205" w:rsidP="00906BC2">
            <w:pPr>
              <w:widowControl w:val="0"/>
              <w:tabs>
                <w:tab w:val="left" w:pos="6225"/>
              </w:tabs>
              <w:autoSpaceDE w:val="0"/>
              <w:autoSpaceDN w:val="0"/>
              <w:adjustRightInd w:val="0"/>
              <w:jc w:val="center"/>
              <w:rPr>
                <w:b/>
                <w:sz w:val="24"/>
                <w:szCs w:val="24"/>
              </w:rPr>
            </w:pPr>
          </w:p>
        </w:tc>
      </w:tr>
      <w:tr w:rsidR="00AD3205" w:rsidRPr="00C14958" w:rsidTr="00CD4E52">
        <w:tblPrEx>
          <w:jc w:val="right"/>
        </w:tblPrEx>
        <w:trPr>
          <w:jc w:val="right"/>
        </w:trPr>
        <w:tc>
          <w:tcPr>
            <w:tcW w:w="842" w:type="dxa"/>
            <w:tcBorders>
              <w:top w:val="single" w:sz="4" w:space="0" w:color="auto"/>
              <w:left w:val="single" w:sz="4" w:space="0" w:color="auto"/>
              <w:bottom w:val="single" w:sz="4" w:space="0" w:color="auto"/>
              <w:right w:val="single" w:sz="4" w:space="0" w:color="auto"/>
            </w:tcBorders>
          </w:tcPr>
          <w:p w:rsidR="00AD3205" w:rsidRPr="00C14958" w:rsidRDefault="00AD3205" w:rsidP="00906BC2">
            <w:pPr>
              <w:widowControl w:val="0"/>
              <w:autoSpaceDE w:val="0"/>
              <w:autoSpaceDN w:val="0"/>
              <w:adjustRightInd w:val="0"/>
              <w:jc w:val="center"/>
              <w:rPr>
                <w:sz w:val="24"/>
                <w:szCs w:val="24"/>
              </w:rPr>
            </w:pPr>
            <w:r w:rsidRPr="00C14958">
              <w:rPr>
                <w:sz w:val="24"/>
                <w:szCs w:val="24"/>
              </w:rPr>
              <w:t>1</w:t>
            </w:r>
            <w:r>
              <w:rPr>
                <w:sz w:val="24"/>
                <w:szCs w:val="24"/>
              </w:rPr>
              <w:t>8</w:t>
            </w:r>
            <w:r w:rsidRPr="00C14958">
              <w:rPr>
                <w:sz w:val="24"/>
                <w:szCs w:val="24"/>
              </w:rPr>
              <w:t>.1</w:t>
            </w:r>
            <w:r>
              <w:rPr>
                <w:sz w:val="24"/>
                <w:szCs w:val="24"/>
              </w:rPr>
              <w:t>.</w:t>
            </w:r>
          </w:p>
        </w:tc>
        <w:tc>
          <w:tcPr>
            <w:tcW w:w="3434" w:type="dxa"/>
            <w:gridSpan w:val="2"/>
            <w:tcBorders>
              <w:top w:val="single" w:sz="4" w:space="0" w:color="auto"/>
              <w:left w:val="single" w:sz="4" w:space="0" w:color="auto"/>
              <w:bottom w:val="single" w:sz="4" w:space="0" w:color="auto"/>
              <w:right w:val="single" w:sz="4" w:space="0" w:color="auto"/>
            </w:tcBorders>
            <w:vAlign w:val="center"/>
          </w:tcPr>
          <w:p w:rsidR="00AD3205" w:rsidRDefault="00AD3205" w:rsidP="00906BC2">
            <w:pPr>
              <w:widowControl w:val="0"/>
              <w:autoSpaceDE w:val="0"/>
              <w:autoSpaceDN w:val="0"/>
              <w:adjustRightInd w:val="0"/>
              <w:rPr>
                <w:rFonts w:eastAsiaTheme="minorEastAsia"/>
                <w:sz w:val="24"/>
                <w:szCs w:val="24"/>
              </w:rPr>
            </w:pPr>
            <w:r>
              <w:rPr>
                <w:rFonts w:eastAsiaTheme="minorEastAsia"/>
                <w:sz w:val="24"/>
                <w:szCs w:val="24"/>
              </w:rPr>
              <w:t>Доля организаций частной формы собственности на рынке в сфере физической культуры и спорта</w:t>
            </w:r>
          </w:p>
          <w:p w:rsidR="00AD3205" w:rsidRPr="00C14958" w:rsidRDefault="00AD3205" w:rsidP="00906BC2">
            <w:pPr>
              <w:widowControl w:val="0"/>
              <w:autoSpaceDE w:val="0"/>
              <w:autoSpaceDN w:val="0"/>
              <w:adjustRightInd w:val="0"/>
              <w:rPr>
                <w:sz w:val="24"/>
                <w:szCs w:val="24"/>
              </w:rPr>
            </w:pPr>
          </w:p>
        </w:tc>
        <w:tc>
          <w:tcPr>
            <w:tcW w:w="2834" w:type="dxa"/>
            <w:gridSpan w:val="2"/>
            <w:tcBorders>
              <w:top w:val="single" w:sz="4" w:space="0" w:color="auto"/>
              <w:left w:val="single" w:sz="4" w:space="0" w:color="auto"/>
              <w:bottom w:val="single" w:sz="4" w:space="0" w:color="auto"/>
              <w:right w:val="single" w:sz="4" w:space="0" w:color="auto"/>
            </w:tcBorders>
            <w:vAlign w:val="center"/>
          </w:tcPr>
          <w:p w:rsidR="00AD3205" w:rsidRPr="00C14958" w:rsidRDefault="00AD3205" w:rsidP="00906BC2">
            <w:pPr>
              <w:widowControl w:val="0"/>
              <w:autoSpaceDE w:val="0"/>
              <w:autoSpaceDN w:val="0"/>
              <w:adjustRightInd w:val="0"/>
              <w:jc w:val="center"/>
              <w:rPr>
                <w:sz w:val="24"/>
                <w:szCs w:val="24"/>
              </w:rPr>
            </w:pPr>
            <w:r w:rsidRPr="00C14958">
              <w:rPr>
                <w:sz w:val="24"/>
                <w:szCs w:val="24"/>
              </w:rPr>
              <w:t>процент</w:t>
            </w:r>
          </w:p>
        </w:tc>
        <w:tc>
          <w:tcPr>
            <w:tcW w:w="1305" w:type="dxa"/>
            <w:gridSpan w:val="2"/>
            <w:tcBorders>
              <w:top w:val="single" w:sz="4" w:space="0" w:color="auto"/>
              <w:left w:val="single" w:sz="4" w:space="0" w:color="auto"/>
              <w:bottom w:val="single" w:sz="4" w:space="0" w:color="auto"/>
              <w:right w:val="single" w:sz="4" w:space="0" w:color="auto"/>
            </w:tcBorders>
            <w:vAlign w:val="center"/>
          </w:tcPr>
          <w:p w:rsidR="00AD3205" w:rsidRPr="00C14958" w:rsidRDefault="00AD3205" w:rsidP="00906BC2">
            <w:pPr>
              <w:widowControl w:val="0"/>
              <w:autoSpaceDE w:val="0"/>
              <w:autoSpaceDN w:val="0"/>
              <w:adjustRightInd w:val="0"/>
              <w:jc w:val="center"/>
              <w:rPr>
                <w:sz w:val="24"/>
                <w:szCs w:val="24"/>
              </w:rPr>
            </w:pPr>
            <w:r w:rsidRPr="00C14958">
              <w:rPr>
                <w:sz w:val="24"/>
                <w:szCs w:val="24"/>
                <w:lang w:val="en-US"/>
              </w:rPr>
              <w:t>X</w:t>
            </w:r>
          </w:p>
        </w:tc>
        <w:tc>
          <w:tcPr>
            <w:tcW w:w="1215" w:type="dxa"/>
            <w:tcBorders>
              <w:top w:val="single" w:sz="4" w:space="0" w:color="auto"/>
              <w:left w:val="single" w:sz="4" w:space="0" w:color="auto"/>
              <w:bottom w:val="single" w:sz="4" w:space="0" w:color="auto"/>
              <w:right w:val="single" w:sz="4" w:space="0" w:color="auto"/>
            </w:tcBorders>
            <w:vAlign w:val="center"/>
          </w:tcPr>
          <w:p w:rsidR="00AD3205" w:rsidRPr="00C14958" w:rsidRDefault="00AD3205" w:rsidP="00906BC2">
            <w:pPr>
              <w:widowControl w:val="0"/>
              <w:autoSpaceDE w:val="0"/>
              <w:autoSpaceDN w:val="0"/>
              <w:adjustRightInd w:val="0"/>
              <w:jc w:val="center"/>
              <w:rPr>
                <w:sz w:val="24"/>
                <w:szCs w:val="24"/>
              </w:rPr>
            </w:pPr>
            <w:r>
              <w:rPr>
                <w:sz w:val="24"/>
                <w:szCs w:val="24"/>
              </w:rPr>
              <w:t>Х</w:t>
            </w:r>
          </w:p>
        </w:tc>
        <w:tc>
          <w:tcPr>
            <w:tcW w:w="998" w:type="dxa"/>
            <w:tcBorders>
              <w:top w:val="single" w:sz="4" w:space="0" w:color="auto"/>
              <w:left w:val="single" w:sz="4" w:space="0" w:color="auto"/>
              <w:bottom w:val="single" w:sz="4" w:space="0" w:color="auto"/>
              <w:right w:val="single" w:sz="4" w:space="0" w:color="auto"/>
            </w:tcBorders>
            <w:vAlign w:val="center"/>
          </w:tcPr>
          <w:p w:rsidR="005717B7" w:rsidRDefault="005717B7" w:rsidP="00906BC2">
            <w:pPr>
              <w:widowControl w:val="0"/>
              <w:autoSpaceDE w:val="0"/>
              <w:autoSpaceDN w:val="0"/>
              <w:adjustRightInd w:val="0"/>
              <w:jc w:val="center"/>
              <w:rPr>
                <w:sz w:val="24"/>
                <w:szCs w:val="24"/>
              </w:rPr>
            </w:pPr>
          </w:p>
          <w:p w:rsidR="00AD3205" w:rsidRDefault="00AD3205" w:rsidP="00906BC2">
            <w:pPr>
              <w:widowControl w:val="0"/>
              <w:autoSpaceDE w:val="0"/>
              <w:autoSpaceDN w:val="0"/>
              <w:adjustRightInd w:val="0"/>
              <w:jc w:val="center"/>
              <w:rPr>
                <w:sz w:val="24"/>
                <w:szCs w:val="24"/>
              </w:rPr>
            </w:pPr>
            <w:r>
              <w:rPr>
                <w:sz w:val="24"/>
                <w:szCs w:val="24"/>
              </w:rPr>
              <w:t>50</w:t>
            </w:r>
          </w:p>
          <w:p w:rsidR="00BE5156" w:rsidRPr="00C14958" w:rsidRDefault="00BE5156" w:rsidP="00906BC2">
            <w:pPr>
              <w:widowControl w:val="0"/>
              <w:autoSpaceDE w:val="0"/>
              <w:autoSpaceDN w:val="0"/>
              <w:adjustRightInd w:val="0"/>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AD3205" w:rsidRPr="00C14958" w:rsidRDefault="00AD3205" w:rsidP="00906BC2">
            <w:pPr>
              <w:widowControl w:val="0"/>
              <w:autoSpaceDE w:val="0"/>
              <w:autoSpaceDN w:val="0"/>
              <w:adjustRightInd w:val="0"/>
              <w:jc w:val="center"/>
              <w:rPr>
                <w:sz w:val="24"/>
                <w:szCs w:val="24"/>
              </w:rPr>
            </w:pPr>
            <w:r>
              <w:rPr>
                <w:sz w:val="24"/>
                <w:szCs w:val="24"/>
              </w:rPr>
              <w:t>55</w:t>
            </w:r>
          </w:p>
        </w:tc>
        <w:tc>
          <w:tcPr>
            <w:tcW w:w="2692" w:type="dxa"/>
            <w:tcBorders>
              <w:top w:val="single" w:sz="4" w:space="0" w:color="auto"/>
              <w:left w:val="single" w:sz="4" w:space="0" w:color="auto"/>
              <w:bottom w:val="single" w:sz="4" w:space="0" w:color="auto"/>
              <w:right w:val="single" w:sz="4" w:space="0" w:color="auto"/>
            </w:tcBorders>
          </w:tcPr>
          <w:p w:rsidR="00EB6476" w:rsidRDefault="00EB6476" w:rsidP="00EB6476">
            <w:pPr>
              <w:widowControl w:val="0"/>
              <w:autoSpaceDE w:val="0"/>
              <w:autoSpaceDN w:val="0"/>
              <w:adjustRightInd w:val="0"/>
              <w:jc w:val="center"/>
              <w:rPr>
                <w:sz w:val="24"/>
                <w:szCs w:val="24"/>
              </w:rPr>
            </w:pPr>
          </w:p>
          <w:p w:rsidR="00EB6476" w:rsidRDefault="00EB6476" w:rsidP="00EB6476">
            <w:pPr>
              <w:widowControl w:val="0"/>
              <w:autoSpaceDE w:val="0"/>
              <w:autoSpaceDN w:val="0"/>
              <w:adjustRightInd w:val="0"/>
              <w:jc w:val="center"/>
              <w:rPr>
                <w:sz w:val="24"/>
                <w:szCs w:val="24"/>
              </w:rPr>
            </w:pPr>
          </w:p>
          <w:p w:rsidR="00AD3205" w:rsidRPr="00C14958" w:rsidRDefault="00397B86" w:rsidP="00EB6476">
            <w:pPr>
              <w:widowControl w:val="0"/>
              <w:autoSpaceDE w:val="0"/>
              <w:autoSpaceDN w:val="0"/>
              <w:adjustRightInd w:val="0"/>
              <w:jc w:val="center"/>
              <w:rPr>
                <w:sz w:val="24"/>
                <w:szCs w:val="24"/>
              </w:rPr>
            </w:pPr>
            <w:r>
              <w:rPr>
                <w:sz w:val="24"/>
                <w:szCs w:val="24"/>
              </w:rPr>
              <w:t>50</w:t>
            </w:r>
          </w:p>
        </w:tc>
      </w:tr>
      <w:tr w:rsidR="00AD3205" w:rsidRPr="00C14958" w:rsidTr="00AD3205">
        <w:tblPrEx>
          <w:jc w:val="right"/>
        </w:tblPrEx>
        <w:trPr>
          <w:jc w:val="right"/>
        </w:trPr>
        <w:tc>
          <w:tcPr>
            <w:tcW w:w="14454" w:type="dxa"/>
            <w:gridSpan w:val="11"/>
            <w:tcBorders>
              <w:top w:val="single" w:sz="4" w:space="0" w:color="auto"/>
              <w:left w:val="single" w:sz="4" w:space="0" w:color="auto"/>
              <w:bottom w:val="single" w:sz="4" w:space="0" w:color="auto"/>
              <w:right w:val="single" w:sz="4" w:space="0" w:color="auto"/>
            </w:tcBorders>
          </w:tcPr>
          <w:p w:rsidR="00AD3205" w:rsidRPr="00C52223" w:rsidRDefault="00AD3205" w:rsidP="00906BC2">
            <w:pPr>
              <w:jc w:val="center"/>
              <w:rPr>
                <w:b/>
                <w:sz w:val="24"/>
                <w:szCs w:val="24"/>
              </w:rPr>
            </w:pPr>
            <w:r w:rsidRPr="006F1422">
              <w:rPr>
                <w:b/>
                <w:sz w:val="24"/>
                <w:szCs w:val="24"/>
              </w:rPr>
              <w:t>1</w:t>
            </w:r>
            <w:r>
              <w:rPr>
                <w:b/>
                <w:sz w:val="24"/>
                <w:szCs w:val="24"/>
              </w:rPr>
              <w:t>9</w:t>
            </w:r>
            <w:r w:rsidRPr="006F1422">
              <w:rPr>
                <w:b/>
                <w:sz w:val="24"/>
                <w:szCs w:val="24"/>
              </w:rPr>
              <w:t xml:space="preserve">. </w:t>
            </w:r>
            <w:r w:rsidRPr="00C52223">
              <w:rPr>
                <w:b/>
                <w:bCs/>
                <w:sz w:val="24"/>
                <w:szCs w:val="24"/>
              </w:rPr>
              <w:t>Рынок услуг по сбору и транспортированию твердых коммунальных отходов</w:t>
            </w:r>
          </w:p>
          <w:p w:rsidR="00AD3205" w:rsidRPr="00C14958" w:rsidRDefault="00AD3205" w:rsidP="00906BC2">
            <w:pPr>
              <w:rPr>
                <w:sz w:val="24"/>
                <w:szCs w:val="24"/>
              </w:rPr>
            </w:pPr>
          </w:p>
        </w:tc>
      </w:tr>
      <w:tr w:rsidR="00AD3205" w:rsidRPr="00C14958" w:rsidTr="00CD4E52">
        <w:tblPrEx>
          <w:jc w:val="right"/>
        </w:tblPrEx>
        <w:trPr>
          <w:jc w:val="right"/>
        </w:trPr>
        <w:tc>
          <w:tcPr>
            <w:tcW w:w="842" w:type="dxa"/>
            <w:tcBorders>
              <w:top w:val="single" w:sz="4" w:space="0" w:color="auto"/>
              <w:left w:val="single" w:sz="4" w:space="0" w:color="auto"/>
              <w:bottom w:val="single" w:sz="4" w:space="0" w:color="auto"/>
              <w:right w:val="single" w:sz="4" w:space="0" w:color="auto"/>
            </w:tcBorders>
          </w:tcPr>
          <w:p w:rsidR="00AD3205" w:rsidRPr="00C14958" w:rsidRDefault="00AD3205" w:rsidP="00906BC2">
            <w:pPr>
              <w:widowControl w:val="0"/>
              <w:autoSpaceDE w:val="0"/>
              <w:autoSpaceDN w:val="0"/>
              <w:adjustRightInd w:val="0"/>
              <w:jc w:val="center"/>
              <w:rPr>
                <w:sz w:val="24"/>
                <w:szCs w:val="24"/>
              </w:rPr>
            </w:pPr>
            <w:r w:rsidRPr="00C14958">
              <w:rPr>
                <w:sz w:val="24"/>
                <w:szCs w:val="24"/>
              </w:rPr>
              <w:t>1</w:t>
            </w:r>
            <w:r>
              <w:rPr>
                <w:sz w:val="24"/>
                <w:szCs w:val="24"/>
              </w:rPr>
              <w:t>9</w:t>
            </w:r>
            <w:r w:rsidRPr="00C14958">
              <w:rPr>
                <w:sz w:val="24"/>
                <w:szCs w:val="24"/>
              </w:rPr>
              <w:t>.1</w:t>
            </w:r>
            <w:r>
              <w:rPr>
                <w:sz w:val="24"/>
                <w:szCs w:val="24"/>
              </w:rPr>
              <w:t>.</w:t>
            </w:r>
          </w:p>
        </w:tc>
        <w:tc>
          <w:tcPr>
            <w:tcW w:w="3434" w:type="dxa"/>
            <w:gridSpan w:val="2"/>
            <w:tcBorders>
              <w:top w:val="single" w:sz="4" w:space="0" w:color="auto"/>
              <w:left w:val="single" w:sz="4" w:space="0" w:color="auto"/>
              <w:bottom w:val="single" w:sz="4" w:space="0" w:color="auto"/>
              <w:right w:val="single" w:sz="4" w:space="0" w:color="auto"/>
            </w:tcBorders>
          </w:tcPr>
          <w:p w:rsidR="00AD3205" w:rsidRPr="00C14958" w:rsidRDefault="00AD3205" w:rsidP="00906BC2">
            <w:pPr>
              <w:pStyle w:val="ConsPlusNormal"/>
              <w:ind w:firstLine="0"/>
              <w:rPr>
                <w:rFonts w:ascii="Times New Roman" w:hAnsi="Times New Roman" w:cs="Times New Roman"/>
                <w:sz w:val="24"/>
                <w:szCs w:val="24"/>
              </w:rPr>
            </w:pPr>
            <w:r w:rsidRPr="00C52223">
              <w:rPr>
                <w:rFonts w:ascii="Times New Roman" w:hAnsi="Times New Roman" w:cs="Times New Roman"/>
                <w:sz w:val="24"/>
                <w:szCs w:val="24"/>
              </w:rPr>
              <w:t>Доля организаций частной формы собственности в сфере услуг по сбору и транспортированию твердых коммунальных отходов</w:t>
            </w:r>
          </w:p>
        </w:tc>
        <w:tc>
          <w:tcPr>
            <w:tcW w:w="2834" w:type="dxa"/>
            <w:gridSpan w:val="2"/>
            <w:tcBorders>
              <w:top w:val="single" w:sz="4" w:space="0" w:color="auto"/>
              <w:left w:val="single" w:sz="4" w:space="0" w:color="auto"/>
              <w:bottom w:val="single" w:sz="4" w:space="0" w:color="auto"/>
              <w:right w:val="single" w:sz="4" w:space="0" w:color="auto"/>
            </w:tcBorders>
          </w:tcPr>
          <w:p w:rsidR="00AD3205" w:rsidRPr="00C14958" w:rsidRDefault="00AD3205" w:rsidP="00906BC2">
            <w:pPr>
              <w:pStyle w:val="ConsPlusNormal"/>
              <w:rPr>
                <w:rFonts w:ascii="Times New Roman" w:hAnsi="Times New Roman" w:cs="Times New Roman"/>
                <w:sz w:val="24"/>
                <w:szCs w:val="24"/>
              </w:rPr>
            </w:pPr>
            <w:r w:rsidRPr="00C52223">
              <w:rPr>
                <w:rFonts w:ascii="Times New Roman" w:hAnsi="Times New Roman" w:cs="Times New Roman"/>
                <w:sz w:val="24"/>
                <w:szCs w:val="24"/>
              </w:rPr>
              <w:t>процент</w:t>
            </w:r>
          </w:p>
        </w:tc>
        <w:tc>
          <w:tcPr>
            <w:tcW w:w="1305" w:type="dxa"/>
            <w:gridSpan w:val="2"/>
            <w:tcBorders>
              <w:top w:val="single" w:sz="4" w:space="0" w:color="auto"/>
              <w:left w:val="single" w:sz="4" w:space="0" w:color="auto"/>
              <w:bottom w:val="single" w:sz="4" w:space="0" w:color="auto"/>
              <w:right w:val="single" w:sz="4" w:space="0" w:color="auto"/>
            </w:tcBorders>
          </w:tcPr>
          <w:p w:rsidR="00AD3205" w:rsidRPr="00C14958" w:rsidRDefault="00AD3205" w:rsidP="00906BC2">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Х</w:t>
            </w:r>
          </w:p>
        </w:tc>
        <w:tc>
          <w:tcPr>
            <w:tcW w:w="1215" w:type="dxa"/>
            <w:tcBorders>
              <w:top w:val="single" w:sz="4" w:space="0" w:color="auto"/>
              <w:left w:val="single" w:sz="4" w:space="0" w:color="auto"/>
              <w:bottom w:val="single" w:sz="4" w:space="0" w:color="auto"/>
              <w:right w:val="single" w:sz="4" w:space="0" w:color="auto"/>
            </w:tcBorders>
          </w:tcPr>
          <w:p w:rsidR="00AD3205" w:rsidRPr="00C14958" w:rsidRDefault="00AD3205" w:rsidP="00906BC2">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Х</w:t>
            </w:r>
          </w:p>
        </w:tc>
        <w:tc>
          <w:tcPr>
            <w:tcW w:w="998" w:type="dxa"/>
            <w:tcBorders>
              <w:top w:val="single" w:sz="4" w:space="0" w:color="auto"/>
              <w:left w:val="single" w:sz="4" w:space="0" w:color="auto"/>
              <w:bottom w:val="single" w:sz="4" w:space="0" w:color="auto"/>
              <w:right w:val="single" w:sz="4" w:space="0" w:color="auto"/>
            </w:tcBorders>
          </w:tcPr>
          <w:p w:rsidR="002E0862" w:rsidRPr="00C14958" w:rsidRDefault="00EB6476" w:rsidP="00906BC2">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50</w:t>
            </w:r>
          </w:p>
        </w:tc>
        <w:tc>
          <w:tcPr>
            <w:tcW w:w="1134" w:type="dxa"/>
            <w:tcBorders>
              <w:top w:val="single" w:sz="4" w:space="0" w:color="auto"/>
              <w:left w:val="single" w:sz="4" w:space="0" w:color="auto"/>
              <w:bottom w:val="single" w:sz="4" w:space="0" w:color="auto"/>
              <w:right w:val="single" w:sz="4" w:space="0" w:color="auto"/>
            </w:tcBorders>
          </w:tcPr>
          <w:p w:rsidR="00AD3205" w:rsidRPr="00C14958" w:rsidRDefault="00AD3205" w:rsidP="00906BC2">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55</w:t>
            </w:r>
          </w:p>
        </w:tc>
        <w:tc>
          <w:tcPr>
            <w:tcW w:w="2692" w:type="dxa"/>
            <w:tcBorders>
              <w:top w:val="single" w:sz="4" w:space="0" w:color="auto"/>
              <w:left w:val="single" w:sz="4" w:space="0" w:color="auto"/>
              <w:bottom w:val="single" w:sz="4" w:space="0" w:color="auto"/>
              <w:right w:val="single" w:sz="4" w:space="0" w:color="auto"/>
            </w:tcBorders>
          </w:tcPr>
          <w:p w:rsidR="00AD3205" w:rsidRPr="00C14958" w:rsidRDefault="00EB6476" w:rsidP="00EB6476">
            <w:pPr>
              <w:widowControl w:val="0"/>
              <w:autoSpaceDE w:val="0"/>
              <w:autoSpaceDN w:val="0"/>
              <w:adjustRightInd w:val="0"/>
              <w:jc w:val="center"/>
              <w:rPr>
                <w:sz w:val="24"/>
                <w:szCs w:val="24"/>
              </w:rPr>
            </w:pPr>
            <w:r>
              <w:rPr>
                <w:sz w:val="24"/>
                <w:szCs w:val="24"/>
              </w:rPr>
              <w:t>66</w:t>
            </w:r>
          </w:p>
        </w:tc>
      </w:tr>
      <w:tr w:rsidR="00AD3205" w:rsidRPr="00C14958" w:rsidTr="00AD3205">
        <w:tblPrEx>
          <w:jc w:val="right"/>
        </w:tblPrEx>
        <w:trPr>
          <w:jc w:val="right"/>
        </w:trPr>
        <w:tc>
          <w:tcPr>
            <w:tcW w:w="14454" w:type="dxa"/>
            <w:gridSpan w:val="11"/>
            <w:tcBorders>
              <w:top w:val="single" w:sz="4" w:space="0" w:color="auto"/>
              <w:left w:val="single" w:sz="4" w:space="0" w:color="auto"/>
              <w:bottom w:val="single" w:sz="4" w:space="0" w:color="auto"/>
              <w:right w:val="single" w:sz="4" w:space="0" w:color="auto"/>
            </w:tcBorders>
          </w:tcPr>
          <w:p w:rsidR="00AD3205" w:rsidRPr="006F1422" w:rsidRDefault="00AD3205" w:rsidP="00906BC2">
            <w:pPr>
              <w:widowControl w:val="0"/>
              <w:autoSpaceDE w:val="0"/>
              <w:autoSpaceDN w:val="0"/>
              <w:adjustRightInd w:val="0"/>
              <w:jc w:val="center"/>
              <w:rPr>
                <w:b/>
                <w:sz w:val="24"/>
                <w:szCs w:val="24"/>
              </w:rPr>
            </w:pPr>
            <w:r>
              <w:rPr>
                <w:b/>
                <w:sz w:val="24"/>
                <w:szCs w:val="24"/>
              </w:rPr>
              <w:t>20</w:t>
            </w:r>
            <w:r w:rsidRPr="006F1422">
              <w:rPr>
                <w:b/>
                <w:sz w:val="24"/>
                <w:szCs w:val="24"/>
              </w:rPr>
              <w:t xml:space="preserve">. Рынок </w:t>
            </w:r>
            <w:r>
              <w:rPr>
                <w:b/>
                <w:sz w:val="24"/>
                <w:szCs w:val="24"/>
              </w:rPr>
              <w:t>социальных услуг</w:t>
            </w:r>
          </w:p>
          <w:p w:rsidR="00AD3205" w:rsidRPr="006F1422" w:rsidRDefault="00AD3205" w:rsidP="00906BC2">
            <w:pPr>
              <w:widowControl w:val="0"/>
              <w:autoSpaceDE w:val="0"/>
              <w:autoSpaceDN w:val="0"/>
              <w:adjustRightInd w:val="0"/>
              <w:jc w:val="center"/>
              <w:rPr>
                <w:b/>
                <w:sz w:val="24"/>
                <w:szCs w:val="24"/>
              </w:rPr>
            </w:pPr>
          </w:p>
        </w:tc>
      </w:tr>
      <w:tr w:rsidR="00AD3205" w:rsidRPr="00C14958" w:rsidTr="00CD4E52">
        <w:tblPrEx>
          <w:jc w:val="right"/>
        </w:tblPrEx>
        <w:trPr>
          <w:jc w:val="right"/>
        </w:trPr>
        <w:tc>
          <w:tcPr>
            <w:tcW w:w="842" w:type="dxa"/>
            <w:tcBorders>
              <w:top w:val="single" w:sz="4" w:space="0" w:color="auto"/>
              <w:left w:val="single" w:sz="4" w:space="0" w:color="auto"/>
              <w:bottom w:val="single" w:sz="4" w:space="0" w:color="auto"/>
              <w:right w:val="single" w:sz="4" w:space="0" w:color="auto"/>
            </w:tcBorders>
          </w:tcPr>
          <w:p w:rsidR="00AD3205" w:rsidRPr="00C14958" w:rsidRDefault="00AD3205" w:rsidP="00906BC2">
            <w:pPr>
              <w:widowControl w:val="0"/>
              <w:autoSpaceDE w:val="0"/>
              <w:autoSpaceDN w:val="0"/>
              <w:adjustRightInd w:val="0"/>
              <w:jc w:val="center"/>
              <w:rPr>
                <w:sz w:val="24"/>
                <w:szCs w:val="24"/>
              </w:rPr>
            </w:pPr>
            <w:bookmarkStart w:id="11" w:name="_Hlk88486550"/>
            <w:r>
              <w:rPr>
                <w:sz w:val="24"/>
                <w:szCs w:val="24"/>
              </w:rPr>
              <w:lastRenderedPageBreak/>
              <w:t>20</w:t>
            </w:r>
            <w:r w:rsidRPr="00C14958">
              <w:rPr>
                <w:sz w:val="24"/>
                <w:szCs w:val="24"/>
              </w:rPr>
              <w:t>.1</w:t>
            </w:r>
            <w:r>
              <w:rPr>
                <w:sz w:val="24"/>
                <w:szCs w:val="24"/>
              </w:rPr>
              <w:t>.</w:t>
            </w:r>
          </w:p>
        </w:tc>
        <w:tc>
          <w:tcPr>
            <w:tcW w:w="3434" w:type="dxa"/>
            <w:gridSpan w:val="2"/>
            <w:tcBorders>
              <w:top w:val="single" w:sz="4" w:space="0" w:color="auto"/>
              <w:left w:val="single" w:sz="4" w:space="0" w:color="auto"/>
              <w:bottom w:val="single" w:sz="4" w:space="0" w:color="auto"/>
              <w:right w:val="single" w:sz="4" w:space="0" w:color="auto"/>
            </w:tcBorders>
            <w:vAlign w:val="center"/>
          </w:tcPr>
          <w:p w:rsidR="00AD3205" w:rsidRPr="00C14958" w:rsidRDefault="00AD3205" w:rsidP="00906BC2">
            <w:pPr>
              <w:widowControl w:val="0"/>
              <w:autoSpaceDE w:val="0"/>
              <w:autoSpaceDN w:val="0"/>
              <w:adjustRightInd w:val="0"/>
              <w:rPr>
                <w:sz w:val="24"/>
                <w:szCs w:val="24"/>
              </w:rPr>
            </w:pPr>
            <w:r>
              <w:rPr>
                <w:rFonts w:eastAsiaTheme="minorEastAsia"/>
                <w:sz w:val="24"/>
                <w:szCs w:val="24"/>
              </w:rPr>
              <w:t>Доля организаций частной формы собственности на рынке социальных услуг</w:t>
            </w:r>
          </w:p>
        </w:tc>
        <w:tc>
          <w:tcPr>
            <w:tcW w:w="2834" w:type="dxa"/>
            <w:gridSpan w:val="2"/>
            <w:tcBorders>
              <w:top w:val="single" w:sz="4" w:space="0" w:color="auto"/>
              <w:left w:val="single" w:sz="4" w:space="0" w:color="auto"/>
              <w:bottom w:val="single" w:sz="4" w:space="0" w:color="auto"/>
              <w:right w:val="single" w:sz="4" w:space="0" w:color="auto"/>
            </w:tcBorders>
            <w:vAlign w:val="center"/>
          </w:tcPr>
          <w:p w:rsidR="00AD3205" w:rsidRPr="00C14958" w:rsidRDefault="00AD3205" w:rsidP="00906BC2">
            <w:pPr>
              <w:widowControl w:val="0"/>
              <w:autoSpaceDE w:val="0"/>
              <w:autoSpaceDN w:val="0"/>
              <w:adjustRightInd w:val="0"/>
              <w:jc w:val="center"/>
              <w:rPr>
                <w:sz w:val="24"/>
                <w:szCs w:val="24"/>
              </w:rPr>
            </w:pPr>
            <w:r w:rsidRPr="00C52223">
              <w:rPr>
                <w:sz w:val="24"/>
                <w:szCs w:val="24"/>
              </w:rPr>
              <w:t>процент</w:t>
            </w:r>
          </w:p>
        </w:tc>
        <w:tc>
          <w:tcPr>
            <w:tcW w:w="1305" w:type="dxa"/>
            <w:gridSpan w:val="2"/>
            <w:tcBorders>
              <w:top w:val="single" w:sz="4" w:space="0" w:color="auto"/>
              <w:left w:val="single" w:sz="4" w:space="0" w:color="auto"/>
              <w:bottom w:val="single" w:sz="4" w:space="0" w:color="auto"/>
              <w:right w:val="single" w:sz="4" w:space="0" w:color="auto"/>
            </w:tcBorders>
            <w:vAlign w:val="center"/>
          </w:tcPr>
          <w:p w:rsidR="00AD3205" w:rsidRPr="00C14958" w:rsidRDefault="00AD3205" w:rsidP="00906BC2">
            <w:pPr>
              <w:widowControl w:val="0"/>
              <w:autoSpaceDE w:val="0"/>
              <w:autoSpaceDN w:val="0"/>
              <w:adjustRightInd w:val="0"/>
              <w:jc w:val="center"/>
              <w:rPr>
                <w:sz w:val="24"/>
                <w:szCs w:val="24"/>
              </w:rPr>
            </w:pPr>
            <w:r>
              <w:rPr>
                <w:sz w:val="24"/>
                <w:szCs w:val="24"/>
              </w:rPr>
              <w:t>Х</w:t>
            </w:r>
          </w:p>
        </w:tc>
        <w:tc>
          <w:tcPr>
            <w:tcW w:w="1215" w:type="dxa"/>
            <w:tcBorders>
              <w:top w:val="single" w:sz="4" w:space="0" w:color="auto"/>
              <w:left w:val="single" w:sz="4" w:space="0" w:color="auto"/>
              <w:bottom w:val="single" w:sz="4" w:space="0" w:color="auto"/>
              <w:right w:val="single" w:sz="4" w:space="0" w:color="auto"/>
            </w:tcBorders>
            <w:vAlign w:val="center"/>
          </w:tcPr>
          <w:p w:rsidR="00AD3205" w:rsidRPr="00C14958" w:rsidRDefault="00AD3205" w:rsidP="00906BC2">
            <w:pPr>
              <w:widowControl w:val="0"/>
              <w:autoSpaceDE w:val="0"/>
              <w:autoSpaceDN w:val="0"/>
              <w:adjustRightInd w:val="0"/>
              <w:jc w:val="center"/>
              <w:rPr>
                <w:sz w:val="24"/>
                <w:szCs w:val="24"/>
              </w:rPr>
            </w:pPr>
            <w:r>
              <w:rPr>
                <w:sz w:val="24"/>
                <w:szCs w:val="24"/>
              </w:rPr>
              <w:t>Х</w:t>
            </w:r>
          </w:p>
        </w:tc>
        <w:tc>
          <w:tcPr>
            <w:tcW w:w="998" w:type="dxa"/>
            <w:tcBorders>
              <w:top w:val="single" w:sz="4" w:space="0" w:color="auto"/>
              <w:left w:val="single" w:sz="4" w:space="0" w:color="auto"/>
              <w:bottom w:val="single" w:sz="4" w:space="0" w:color="auto"/>
              <w:right w:val="single" w:sz="4" w:space="0" w:color="auto"/>
            </w:tcBorders>
            <w:vAlign w:val="center"/>
          </w:tcPr>
          <w:p w:rsidR="00AD3205" w:rsidRPr="002D2FE1" w:rsidRDefault="00AD3205" w:rsidP="00906BC2">
            <w:pPr>
              <w:widowControl w:val="0"/>
              <w:autoSpaceDE w:val="0"/>
              <w:autoSpaceDN w:val="0"/>
              <w:adjustRightInd w:val="0"/>
              <w:jc w:val="center"/>
              <w:rPr>
                <w:sz w:val="24"/>
                <w:szCs w:val="24"/>
              </w:rPr>
            </w:pPr>
            <w:r w:rsidRPr="00EB6476">
              <w:rPr>
                <w:sz w:val="24"/>
                <w:szCs w:val="24"/>
              </w:rPr>
              <w:t>30</w:t>
            </w:r>
          </w:p>
        </w:tc>
        <w:tc>
          <w:tcPr>
            <w:tcW w:w="1134" w:type="dxa"/>
            <w:tcBorders>
              <w:top w:val="single" w:sz="4" w:space="0" w:color="auto"/>
              <w:left w:val="single" w:sz="4" w:space="0" w:color="auto"/>
              <w:bottom w:val="single" w:sz="4" w:space="0" w:color="auto"/>
              <w:right w:val="single" w:sz="4" w:space="0" w:color="auto"/>
            </w:tcBorders>
            <w:vAlign w:val="center"/>
          </w:tcPr>
          <w:p w:rsidR="00AD3205" w:rsidRPr="002D2FE1" w:rsidRDefault="00AD3205" w:rsidP="00906BC2">
            <w:pPr>
              <w:widowControl w:val="0"/>
              <w:autoSpaceDE w:val="0"/>
              <w:autoSpaceDN w:val="0"/>
              <w:adjustRightInd w:val="0"/>
              <w:jc w:val="center"/>
              <w:rPr>
                <w:sz w:val="24"/>
                <w:szCs w:val="24"/>
              </w:rPr>
            </w:pPr>
            <w:r w:rsidRPr="002D2FE1">
              <w:rPr>
                <w:sz w:val="24"/>
                <w:szCs w:val="24"/>
              </w:rPr>
              <w:t>35</w:t>
            </w:r>
          </w:p>
        </w:tc>
        <w:tc>
          <w:tcPr>
            <w:tcW w:w="2692" w:type="dxa"/>
            <w:tcBorders>
              <w:top w:val="single" w:sz="4" w:space="0" w:color="auto"/>
              <w:left w:val="single" w:sz="4" w:space="0" w:color="auto"/>
              <w:bottom w:val="single" w:sz="4" w:space="0" w:color="auto"/>
              <w:right w:val="single" w:sz="4" w:space="0" w:color="auto"/>
            </w:tcBorders>
          </w:tcPr>
          <w:p w:rsidR="00EB6476" w:rsidRDefault="00EB6476" w:rsidP="00EB6476">
            <w:pPr>
              <w:widowControl w:val="0"/>
              <w:autoSpaceDE w:val="0"/>
              <w:autoSpaceDN w:val="0"/>
              <w:adjustRightInd w:val="0"/>
              <w:jc w:val="center"/>
              <w:rPr>
                <w:sz w:val="24"/>
                <w:szCs w:val="24"/>
              </w:rPr>
            </w:pPr>
          </w:p>
          <w:p w:rsidR="00AD3205" w:rsidRPr="00C14958" w:rsidRDefault="00EB6476" w:rsidP="00EB6476">
            <w:pPr>
              <w:widowControl w:val="0"/>
              <w:autoSpaceDE w:val="0"/>
              <w:autoSpaceDN w:val="0"/>
              <w:adjustRightInd w:val="0"/>
              <w:jc w:val="center"/>
              <w:rPr>
                <w:sz w:val="24"/>
                <w:szCs w:val="24"/>
              </w:rPr>
            </w:pPr>
            <w:r>
              <w:rPr>
                <w:sz w:val="24"/>
                <w:szCs w:val="24"/>
              </w:rPr>
              <w:t>30</w:t>
            </w:r>
          </w:p>
        </w:tc>
      </w:tr>
      <w:bookmarkEnd w:id="11"/>
      <w:tr w:rsidR="00AD3205" w:rsidRPr="00C14958" w:rsidTr="00AD3205">
        <w:tblPrEx>
          <w:jc w:val="right"/>
        </w:tblPrEx>
        <w:trPr>
          <w:jc w:val="right"/>
        </w:trPr>
        <w:tc>
          <w:tcPr>
            <w:tcW w:w="14454" w:type="dxa"/>
            <w:gridSpan w:val="11"/>
            <w:tcBorders>
              <w:top w:val="single" w:sz="4" w:space="0" w:color="auto"/>
              <w:left w:val="single" w:sz="4" w:space="0" w:color="auto"/>
              <w:bottom w:val="single" w:sz="4" w:space="0" w:color="auto"/>
              <w:right w:val="single" w:sz="4" w:space="0" w:color="auto"/>
            </w:tcBorders>
          </w:tcPr>
          <w:p w:rsidR="00AD3205" w:rsidRPr="00205772" w:rsidRDefault="00AD3205" w:rsidP="00906BC2">
            <w:pPr>
              <w:jc w:val="center"/>
              <w:rPr>
                <w:sz w:val="24"/>
                <w:szCs w:val="24"/>
              </w:rPr>
            </w:pPr>
            <w:r w:rsidRPr="00205772">
              <w:rPr>
                <w:b/>
                <w:sz w:val="24"/>
                <w:szCs w:val="24"/>
              </w:rPr>
              <w:t xml:space="preserve">21. </w:t>
            </w:r>
            <w:r>
              <w:rPr>
                <w:b/>
                <w:sz w:val="24"/>
                <w:szCs w:val="24"/>
              </w:rPr>
              <w:t xml:space="preserve">Рынок </w:t>
            </w:r>
            <w:r w:rsidRPr="00205772">
              <w:rPr>
                <w:b/>
                <w:sz w:val="24"/>
                <w:szCs w:val="24"/>
              </w:rPr>
              <w:t>реализации сельскохозяйственной продукции</w:t>
            </w:r>
          </w:p>
        </w:tc>
      </w:tr>
      <w:tr w:rsidR="00AD3205" w:rsidRPr="00C14958" w:rsidTr="00CD4E52">
        <w:tblPrEx>
          <w:jc w:val="right"/>
        </w:tblPrEx>
        <w:trPr>
          <w:jc w:val="right"/>
        </w:trPr>
        <w:tc>
          <w:tcPr>
            <w:tcW w:w="842" w:type="dxa"/>
            <w:tcBorders>
              <w:top w:val="single" w:sz="4" w:space="0" w:color="auto"/>
              <w:left w:val="single" w:sz="4" w:space="0" w:color="auto"/>
              <w:bottom w:val="single" w:sz="4" w:space="0" w:color="auto"/>
              <w:right w:val="single" w:sz="4" w:space="0" w:color="auto"/>
            </w:tcBorders>
          </w:tcPr>
          <w:p w:rsidR="00AD3205" w:rsidRPr="00C14958" w:rsidRDefault="00AD3205" w:rsidP="00906BC2">
            <w:pPr>
              <w:widowControl w:val="0"/>
              <w:autoSpaceDE w:val="0"/>
              <w:autoSpaceDN w:val="0"/>
              <w:adjustRightInd w:val="0"/>
              <w:rPr>
                <w:sz w:val="24"/>
                <w:szCs w:val="24"/>
              </w:rPr>
            </w:pPr>
            <w:r w:rsidRPr="00C14958">
              <w:rPr>
                <w:sz w:val="24"/>
                <w:szCs w:val="24"/>
              </w:rPr>
              <w:t xml:space="preserve"> </w:t>
            </w:r>
            <w:r>
              <w:rPr>
                <w:sz w:val="24"/>
                <w:szCs w:val="24"/>
              </w:rPr>
              <w:t>21</w:t>
            </w:r>
            <w:r w:rsidRPr="00C14958">
              <w:rPr>
                <w:sz w:val="24"/>
                <w:szCs w:val="24"/>
              </w:rPr>
              <w:t>.1</w:t>
            </w:r>
            <w:r>
              <w:rPr>
                <w:sz w:val="24"/>
                <w:szCs w:val="24"/>
              </w:rPr>
              <w:t>.</w:t>
            </w:r>
          </w:p>
        </w:tc>
        <w:tc>
          <w:tcPr>
            <w:tcW w:w="3434" w:type="dxa"/>
            <w:gridSpan w:val="2"/>
            <w:tcBorders>
              <w:top w:val="single" w:sz="4" w:space="0" w:color="auto"/>
              <w:left w:val="single" w:sz="4" w:space="0" w:color="auto"/>
              <w:bottom w:val="single" w:sz="4" w:space="0" w:color="auto"/>
              <w:right w:val="single" w:sz="4" w:space="0" w:color="auto"/>
            </w:tcBorders>
          </w:tcPr>
          <w:p w:rsidR="00AD3205" w:rsidRPr="00C14958" w:rsidRDefault="00AD3205" w:rsidP="00906BC2">
            <w:pPr>
              <w:pStyle w:val="ConsPlusNormal"/>
              <w:ind w:firstLine="0"/>
              <w:rPr>
                <w:rFonts w:ascii="Times New Roman" w:hAnsi="Times New Roman" w:cs="Times New Roman"/>
                <w:sz w:val="24"/>
                <w:szCs w:val="24"/>
              </w:rPr>
            </w:pPr>
            <w:r>
              <w:rPr>
                <w:rFonts w:ascii="Times New Roman" w:hAnsi="Times New Roman" w:cs="Times New Roman"/>
                <w:sz w:val="24"/>
                <w:szCs w:val="24"/>
              </w:rPr>
              <w:t>Доля организаций частной формы собственности в сфере реализации сельскохозяйственной продукции</w:t>
            </w:r>
          </w:p>
        </w:tc>
        <w:tc>
          <w:tcPr>
            <w:tcW w:w="2834" w:type="dxa"/>
            <w:gridSpan w:val="2"/>
            <w:tcBorders>
              <w:top w:val="single" w:sz="4" w:space="0" w:color="auto"/>
              <w:left w:val="single" w:sz="4" w:space="0" w:color="auto"/>
              <w:bottom w:val="single" w:sz="4" w:space="0" w:color="auto"/>
              <w:right w:val="single" w:sz="4" w:space="0" w:color="auto"/>
            </w:tcBorders>
          </w:tcPr>
          <w:p w:rsidR="00AD3205" w:rsidRDefault="00AD3205" w:rsidP="00906BC2">
            <w:pPr>
              <w:pStyle w:val="ConsPlusNormal"/>
              <w:jc w:val="center"/>
              <w:rPr>
                <w:rFonts w:ascii="Times New Roman" w:hAnsi="Times New Roman" w:cs="Times New Roman"/>
                <w:sz w:val="24"/>
                <w:szCs w:val="24"/>
              </w:rPr>
            </w:pPr>
          </w:p>
          <w:p w:rsidR="00AD3205" w:rsidRDefault="00AD3205" w:rsidP="00906BC2">
            <w:pPr>
              <w:pStyle w:val="ConsPlusNormal"/>
              <w:jc w:val="center"/>
              <w:rPr>
                <w:rFonts w:ascii="Times New Roman" w:hAnsi="Times New Roman" w:cs="Times New Roman"/>
                <w:sz w:val="24"/>
                <w:szCs w:val="24"/>
              </w:rPr>
            </w:pPr>
          </w:p>
          <w:p w:rsidR="00AD3205" w:rsidRPr="00C14958" w:rsidRDefault="00AD3205" w:rsidP="00EB647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процент</w:t>
            </w:r>
          </w:p>
        </w:tc>
        <w:tc>
          <w:tcPr>
            <w:tcW w:w="1305" w:type="dxa"/>
            <w:gridSpan w:val="2"/>
            <w:tcBorders>
              <w:top w:val="single" w:sz="4" w:space="0" w:color="auto"/>
              <w:left w:val="single" w:sz="4" w:space="0" w:color="auto"/>
              <w:bottom w:val="single" w:sz="4" w:space="0" w:color="auto"/>
              <w:right w:val="single" w:sz="4" w:space="0" w:color="auto"/>
            </w:tcBorders>
          </w:tcPr>
          <w:p w:rsidR="00AD3205" w:rsidRDefault="00AD3205" w:rsidP="00906BC2">
            <w:pPr>
              <w:pStyle w:val="ConsPlusNormal"/>
              <w:ind w:firstLine="0"/>
              <w:jc w:val="center"/>
              <w:rPr>
                <w:rFonts w:ascii="Times New Roman" w:hAnsi="Times New Roman" w:cs="Times New Roman"/>
                <w:sz w:val="24"/>
                <w:szCs w:val="24"/>
              </w:rPr>
            </w:pPr>
          </w:p>
          <w:p w:rsidR="00AD3205" w:rsidRDefault="00AD3205" w:rsidP="00906BC2">
            <w:pPr>
              <w:pStyle w:val="ConsPlusNormal"/>
              <w:ind w:firstLine="0"/>
              <w:jc w:val="center"/>
              <w:rPr>
                <w:rFonts w:ascii="Times New Roman" w:hAnsi="Times New Roman" w:cs="Times New Roman"/>
                <w:sz w:val="24"/>
                <w:szCs w:val="24"/>
              </w:rPr>
            </w:pPr>
          </w:p>
          <w:p w:rsidR="00AD3205" w:rsidRPr="00C14958" w:rsidRDefault="00AD3205" w:rsidP="00EB647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Х</w:t>
            </w:r>
          </w:p>
        </w:tc>
        <w:tc>
          <w:tcPr>
            <w:tcW w:w="1215" w:type="dxa"/>
            <w:tcBorders>
              <w:top w:val="single" w:sz="4" w:space="0" w:color="auto"/>
              <w:left w:val="single" w:sz="4" w:space="0" w:color="auto"/>
              <w:bottom w:val="single" w:sz="4" w:space="0" w:color="auto"/>
              <w:right w:val="single" w:sz="4" w:space="0" w:color="auto"/>
            </w:tcBorders>
          </w:tcPr>
          <w:p w:rsidR="00AD3205" w:rsidRDefault="00AD3205" w:rsidP="00906BC2">
            <w:pPr>
              <w:pStyle w:val="ConsPlusNormal"/>
              <w:ind w:firstLine="0"/>
              <w:jc w:val="center"/>
              <w:rPr>
                <w:rFonts w:ascii="Times New Roman" w:hAnsi="Times New Roman" w:cs="Times New Roman"/>
                <w:sz w:val="24"/>
                <w:szCs w:val="24"/>
              </w:rPr>
            </w:pPr>
          </w:p>
          <w:p w:rsidR="00AD3205" w:rsidRDefault="00AD3205" w:rsidP="00906BC2">
            <w:pPr>
              <w:pStyle w:val="ConsPlusNormal"/>
              <w:ind w:firstLine="0"/>
              <w:jc w:val="center"/>
              <w:rPr>
                <w:rFonts w:ascii="Times New Roman" w:hAnsi="Times New Roman" w:cs="Times New Roman"/>
                <w:sz w:val="24"/>
                <w:szCs w:val="24"/>
              </w:rPr>
            </w:pPr>
          </w:p>
          <w:p w:rsidR="00AD3205" w:rsidRPr="00C14958" w:rsidRDefault="00AD3205" w:rsidP="00EB647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Х</w:t>
            </w:r>
          </w:p>
        </w:tc>
        <w:tc>
          <w:tcPr>
            <w:tcW w:w="998" w:type="dxa"/>
            <w:tcBorders>
              <w:top w:val="single" w:sz="4" w:space="0" w:color="auto"/>
              <w:left w:val="single" w:sz="4" w:space="0" w:color="auto"/>
              <w:bottom w:val="single" w:sz="4" w:space="0" w:color="auto"/>
              <w:right w:val="single" w:sz="4" w:space="0" w:color="auto"/>
            </w:tcBorders>
          </w:tcPr>
          <w:p w:rsidR="00AD3205" w:rsidRPr="001C4F09" w:rsidRDefault="00AD3205" w:rsidP="00906BC2">
            <w:pPr>
              <w:pStyle w:val="ConsPlusNormal"/>
              <w:ind w:firstLine="0"/>
              <w:jc w:val="center"/>
              <w:rPr>
                <w:rFonts w:ascii="Times New Roman" w:hAnsi="Times New Roman" w:cs="Times New Roman"/>
                <w:sz w:val="24"/>
                <w:szCs w:val="24"/>
                <w:highlight w:val="yellow"/>
              </w:rPr>
            </w:pPr>
          </w:p>
          <w:p w:rsidR="00AD3205" w:rsidRPr="001C4F09" w:rsidRDefault="00AD3205" w:rsidP="00906BC2">
            <w:pPr>
              <w:pStyle w:val="ConsPlusNormal"/>
              <w:ind w:firstLine="0"/>
              <w:jc w:val="center"/>
              <w:rPr>
                <w:rFonts w:ascii="Times New Roman" w:hAnsi="Times New Roman" w:cs="Times New Roman"/>
                <w:sz w:val="24"/>
                <w:szCs w:val="24"/>
                <w:highlight w:val="yellow"/>
              </w:rPr>
            </w:pPr>
          </w:p>
          <w:p w:rsidR="00AD3205" w:rsidRPr="001C4F09" w:rsidRDefault="00AD3205" w:rsidP="00EB6476">
            <w:pPr>
              <w:pStyle w:val="ConsPlusNormal"/>
              <w:ind w:firstLine="0"/>
              <w:jc w:val="center"/>
              <w:rPr>
                <w:rFonts w:ascii="Times New Roman" w:hAnsi="Times New Roman" w:cs="Times New Roman"/>
                <w:sz w:val="24"/>
                <w:szCs w:val="24"/>
                <w:highlight w:val="yellow"/>
              </w:rPr>
            </w:pPr>
            <w:r w:rsidRPr="005717B7">
              <w:rPr>
                <w:rFonts w:ascii="Times New Roman" w:hAnsi="Times New Roman" w:cs="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tcPr>
          <w:p w:rsidR="00AD3205" w:rsidRDefault="00AD3205" w:rsidP="00906BC2">
            <w:pPr>
              <w:pStyle w:val="ConsPlusNormal"/>
              <w:ind w:firstLine="0"/>
              <w:jc w:val="center"/>
              <w:rPr>
                <w:rFonts w:ascii="Times New Roman" w:hAnsi="Times New Roman" w:cs="Times New Roman"/>
                <w:sz w:val="24"/>
                <w:szCs w:val="24"/>
              </w:rPr>
            </w:pPr>
          </w:p>
          <w:p w:rsidR="00AD3205" w:rsidRDefault="00AD3205" w:rsidP="00906BC2">
            <w:pPr>
              <w:pStyle w:val="ConsPlusNormal"/>
              <w:ind w:firstLine="0"/>
              <w:jc w:val="center"/>
              <w:rPr>
                <w:rFonts w:ascii="Times New Roman" w:hAnsi="Times New Roman" w:cs="Times New Roman"/>
                <w:sz w:val="24"/>
                <w:szCs w:val="24"/>
              </w:rPr>
            </w:pPr>
          </w:p>
          <w:p w:rsidR="00AD3205" w:rsidRPr="00C14958" w:rsidRDefault="00AD3205" w:rsidP="00EB647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2692" w:type="dxa"/>
            <w:tcBorders>
              <w:top w:val="single" w:sz="4" w:space="0" w:color="auto"/>
              <w:left w:val="single" w:sz="4" w:space="0" w:color="auto"/>
              <w:bottom w:val="single" w:sz="4" w:space="0" w:color="auto"/>
              <w:right w:val="single" w:sz="4" w:space="0" w:color="auto"/>
            </w:tcBorders>
          </w:tcPr>
          <w:p w:rsidR="00EB6476" w:rsidRDefault="00EB6476" w:rsidP="00906BC2">
            <w:pPr>
              <w:pStyle w:val="ConsPlusNormal"/>
              <w:ind w:firstLine="0"/>
              <w:jc w:val="both"/>
              <w:rPr>
                <w:rFonts w:ascii="Times New Roman" w:hAnsi="Times New Roman" w:cs="Times New Roman"/>
                <w:sz w:val="24"/>
                <w:szCs w:val="24"/>
              </w:rPr>
            </w:pPr>
          </w:p>
          <w:p w:rsidR="00EB6476" w:rsidRDefault="00EB6476" w:rsidP="00906BC2">
            <w:pPr>
              <w:pStyle w:val="ConsPlusNormal"/>
              <w:ind w:firstLine="0"/>
              <w:jc w:val="both"/>
              <w:rPr>
                <w:rFonts w:ascii="Times New Roman" w:hAnsi="Times New Roman" w:cs="Times New Roman"/>
                <w:sz w:val="24"/>
                <w:szCs w:val="24"/>
              </w:rPr>
            </w:pPr>
          </w:p>
          <w:p w:rsidR="00AD3205" w:rsidRPr="00CA22CE" w:rsidRDefault="00EB6476" w:rsidP="00EB647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100</w:t>
            </w:r>
          </w:p>
        </w:tc>
      </w:tr>
      <w:tr w:rsidR="00AD3205" w:rsidRPr="00C14958" w:rsidTr="00AD3205">
        <w:tblPrEx>
          <w:jc w:val="right"/>
        </w:tblPrEx>
        <w:trPr>
          <w:jc w:val="right"/>
        </w:trPr>
        <w:tc>
          <w:tcPr>
            <w:tcW w:w="14454" w:type="dxa"/>
            <w:gridSpan w:val="11"/>
            <w:tcBorders>
              <w:top w:val="single" w:sz="4" w:space="0" w:color="auto"/>
              <w:left w:val="single" w:sz="4" w:space="0" w:color="auto"/>
              <w:bottom w:val="single" w:sz="4" w:space="0" w:color="auto"/>
              <w:right w:val="single" w:sz="4" w:space="0" w:color="auto"/>
            </w:tcBorders>
          </w:tcPr>
          <w:p w:rsidR="00AD3205" w:rsidRPr="00205772" w:rsidRDefault="00AD3205" w:rsidP="00906BC2">
            <w:pPr>
              <w:widowControl w:val="0"/>
              <w:autoSpaceDE w:val="0"/>
              <w:autoSpaceDN w:val="0"/>
              <w:adjustRightInd w:val="0"/>
              <w:rPr>
                <w:sz w:val="24"/>
                <w:szCs w:val="24"/>
              </w:rPr>
            </w:pPr>
            <w:r>
              <w:rPr>
                <w:b/>
                <w:sz w:val="24"/>
                <w:szCs w:val="24"/>
              </w:rPr>
              <w:t xml:space="preserve">                                                                              </w:t>
            </w:r>
            <w:r w:rsidRPr="00205772">
              <w:rPr>
                <w:b/>
                <w:sz w:val="24"/>
                <w:szCs w:val="24"/>
              </w:rPr>
              <w:t>22. Рынок реализации продукции животноводства</w:t>
            </w:r>
            <w:r w:rsidRPr="00205772">
              <w:rPr>
                <w:sz w:val="24"/>
                <w:szCs w:val="24"/>
              </w:rPr>
              <w:t xml:space="preserve"> </w:t>
            </w:r>
          </w:p>
        </w:tc>
      </w:tr>
      <w:tr w:rsidR="00AD3205" w:rsidTr="00CD4E52">
        <w:tblPrEx>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5" w:type="dxa"/>
            <w:left w:w="0" w:type="dxa"/>
            <w:bottom w:w="75" w:type="dxa"/>
            <w:right w:w="0" w:type="dxa"/>
          </w:tblCellMar>
          <w:tblLook w:val="0400" w:firstRow="0" w:lastRow="0" w:firstColumn="0" w:lastColumn="0" w:noHBand="0" w:noVBand="1"/>
        </w:tblPrEx>
        <w:trPr>
          <w:trHeight w:val="117"/>
          <w:jc w:val="right"/>
        </w:trPr>
        <w:tc>
          <w:tcPr>
            <w:tcW w:w="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205" w:rsidRPr="00C14958" w:rsidRDefault="00AD3205" w:rsidP="00906BC2">
            <w:pPr>
              <w:autoSpaceDE w:val="0"/>
              <w:autoSpaceDN w:val="0"/>
              <w:adjustRightInd w:val="0"/>
              <w:jc w:val="center"/>
              <w:rPr>
                <w:sz w:val="24"/>
                <w:szCs w:val="24"/>
              </w:rPr>
            </w:pPr>
            <w:r>
              <w:rPr>
                <w:sz w:val="24"/>
                <w:szCs w:val="24"/>
              </w:rPr>
              <w:t>22</w:t>
            </w:r>
            <w:r w:rsidRPr="00C14958">
              <w:rPr>
                <w:sz w:val="24"/>
                <w:szCs w:val="24"/>
              </w:rPr>
              <w:t>.1</w:t>
            </w:r>
            <w:r>
              <w:rPr>
                <w:sz w:val="24"/>
                <w:szCs w:val="24"/>
              </w:rPr>
              <w:t>.</w:t>
            </w:r>
          </w:p>
        </w:tc>
        <w:tc>
          <w:tcPr>
            <w:tcW w:w="33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205" w:rsidRPr="00C14958" w:rsidRDefault="00AD3205" w:rsidP="00906BC2">
            <w:pPr>
              <w:widowControl w:val="0"/>
              <w:autoSpaceDE w:val="0"/>
              <w:autoSpaceDN w:val="0"/>
              <w:adjustRightInd w:val="0"/>
              <w:rPr>
                <w:sz w:val="24"/>
                <w:szCs w:val="24"/>
              </w:rPr>
            </w:pPr>
            <w:r>
              <w:rPr>
                <w:sz w:val="24"/>
                <w:szCs w:val="24"/>
              </w:rPr>
              <w:t>Доля организаций частной формы собственности в сфере реализации продукции животноводства</w:t>
            </w:r>
          </w:p>
        </w:tc>
        <w:tc>
          <w:tcPr>
            <w:tcW w:w="286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205" w:rsidRPr="00C14958" w:rsidRDefault="00AD3205" w:rsidP="00906BC2">
            <w:pPr>
              <w:widowControl w:val="0"/>
              <w:autoSpaceDE w:val="0"/>
              <w:autoSpaceDN w:val="0"/>
              <w:adjustRightInd w:val="0"/>
              <w:jc w:val="center"/>
              <w:rPr>
                <w:sz w:val="24"/>
                <w:szCs w:val="24"/>
              </w:rPr>
            </w:pPr>
            <w:r>
              <w:rPr>
                <w:sz w:val="24"/>
                <w:szCs w:val="24"/>
              </w:rPr>
              <w:t>процент</w:t>
            </w:r>
          </w:p>
        </w:tc>
        <w:tc>
          <w:tcPr>
            <w:tcW w:w="1305" w:type="dxa"/>
            <w:gridSpan w:val="2"/>
            <w:tcBorders>
              <w:top w:val="single" w:sz="4" w:space="0" w:color="auto"/>
              <w:left w:val="single" w:sz="4" w:space="0" w:color="auto"/>
              <w:bottom w:val="single" w:sz="4" w:space="0" w:color="auto"/>
              <w:right w:val="single" w:sz="4" w:space="0" w:color="auto"/>
            </w:tcBorders>
            <w:vAlign w:val="center"/>
          </w:tcPr>
          <w:p w:rsidR="00AD3205" w:rsidRPr="00C14958" w:rsidRDefault="00AD3205" w:rsidP="00906BC2">
            <w:pPr>
              <w:widowControl w:val="0"/>
              <w:autoSpaceDE w:val="0"/>
              <w:autoSpaceDN w:val="0"/>
              <w:adjustRightInd w:val="0"/>
              <w:jc w:val="center"/>
              <w:rPr>
                <w:sz w:val="24"/>
                <w:szCs w:val="24"/>
              </w:rPr>
            </w:pPr>
            <w:r>
              <w:rPr>
                <w:sz w:val="24"/>
                <w:szCs w:val="24"/>
              </w:rPr>
              <w:t>Х</w:t>
            </w:r>
          </w:p>
        </w:tc>
        <w:tc>
          <w:tcPr>
            <w:tcW w:w="1221" w:type="dxa"/>
            <w:gridSpan w:val="2"/>
            <w:tcBorders>
              <w:top w:val="single" w:sz="4" w:space="0" w:color="auto"/>
              <w:left w:val="single" w:sz="4" w:space="0" w:color="auto"/>
              <w:bottom w:val="single" w:sz="4" w:space="0" w:color="auto"/>
              <w:right w:val="single" w:sz="4" w:space="0" w:color="auto"/>
            </w:tcBorders>
            <w:vAlign w:val="center"/>
          </w:tcPr>
          <w:p w:rsidR="00AD3205" w:rsidRPr="00C14958" w:rsidRDefault="00AD3205" w:rsidP="00906BC2">
            <w:pPr>
              <w:widowControl w:val="0"/>
              <w:autoSpaceDE w:val="0"/>
              <w:autoSpaceDN w:val="0"/>
              <w:adjustRightInd w:val="0"/>
              <w:jc w:val="center"/>
              <w:rPr>
                <w:sz w:val="24"/>
                <w:szCs w:val="24"/>
              </w:rPr>
            </w:pPr>
            <w:r>
              <w:rPr>
                <w:sz w:val="24"/>
                <w:szCs w:val="24"/>
              </w:rPr>
              <w:t>Х</w:t>
            </w:r>
          </w:p>
        </w:tc>
        <w:tc>
          <w:tcPr>
            <w:tcW w:w="9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205" w:rsidRPr="00C14958" w:rsidRDefault="00AD3205" w:rsidP="00906BC2">
            <w:pPr>
              <w:widowControl w:val="0"/>
              <w:autoSpaceDE w:val="0"/>
              <w:autoSpaceDN w:val="0"/>
              <w:adjustRightInd w:val="0"/>
              <w:jc w:val="center"/>
              <w:rPr>
                <w:sz w:val="24"/>
                <w:szCs w:val="24"/>
              </w:rPr>
            </w:pPr>
            <w:r w:rsidRPr="005717B7">
              <w:rPr>
                <w:sz w:val="24"/>
                <w:szCs w:val="24"/>
              </w:rPr>
              <w:t>100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205" w:rsidRPr="00C14958" w:rsidRDefault="00AD3205" w:rsidP="00906BC2">
            <w:pPr>
              <w:widowControl w:val="0"/>
              <w:autoSpaceDE w:val="0"/>
              <w:autoSpaceDN w:val="0"/>
              <w:adjustRightInd w:val="0"/>
              <w:jc w:val="center"/>
              <w:rPr>
                <w:sz w:val="24"/>
                <w:szCs w:val="24"/>
              </w:rPr>
            </w:pPr>
            <w:r>
              <w:rPr>
                <w:sz w:val="24"/>
                <w:szCs w:val="24"/>
              </w:rPr>
              <w:t>100</w:t>
            </w:r>
          </w:p>
        </w:tc>
        <w:tc>
          <w:tcPr>
            <w:tcW w:w="26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6476" w:rsidRDefault="00EB6476" w:rsidP="00906BC2">
            <w:pPr>
              <w:pStyle w:val="ConsPlusNormal"/>
              <w:ind w:firstLine="0"/>
              <w:jc w:val="both"/>
              <w:rPr>
                <w:rFonts w:ascii="Times New Roman" w:hAnsi="Times New Roman" w:cs="Times New Roman"/>
                <w:sz w:val="24"/>
                <w:szCs w:val="24"/>
              </w:rPr>
            </w:pPr>
          </w:p>
          <w:p w:rsidR="00AD3205" w:rsidRPr="00CA22CE" w:rsidRDefault="00EB6476" w:rsidP="00EB647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100</w:t>
            </w:r>
          </w:p>
        </w:tc>
      </w:tr>
      <w:tr w:rsidR="00AD3205" w:rsidTr="00AD3205">
        <w:tblPrEx>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5" w:type="dxa"/>
            <w:left w:w="0" w:type="dxa"/>
            <w:bottom w:w="75" w:type="dxa"/>
            <w:right w:w="0" w:type="dxa"/>
          </w:tblCellMar>
          <w:tblLook w:val="0400" w:firstRow="0" w:lastRow="0" w:firstColumn="0" w:lastColumn="0" w:noHBand="0" w:noVBand="1"/>
        </w:tblPrEx>
        <w:trPr>
          <w:trHeight w:val="117"/>
          <w:jc w:val="right"/>
        </w:trPr>
        <w:tc>
          <w:tcPr>
            <w:tcW w:w="14454"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205" w:rsidRPr="00205772" w:rsidRDefault="00AD3205" w:rsidP="00906BC2">
            <w:pPr>
              <w:jc w:val="center"/>
              <w:rPr>
                <w:b/>
                <w:sz w:val="24"/>
                <w:szCs w:val="24"/>
              </w:rPr>
            </w:pPr>
            <w:r w:rsidRPr="00205772">
              <w:rPr>
                <w:b/>
                <w:sz w:val="24"/>
                <w:szCs w:val="24"/>
              </w:rPr>
              <w:t xml:space="preserve">23. Рынок </w:t>
            </w:r>
            <w:r>
              <w:rPr>
                <w:b/>
                <w:sz w:val="24"/>
                <w:szCs w:val="24"/>
              </w:rPr>
              <w:t xml:space="preserve">выездной </w:t>
            </w:r>
            <w:r w:rsidRPr="00205772">
              <w:rPr>
                <w:b/>
                <w:sz w:val="24"/>
                <w:szCs w:val="24"/>
              </w:rPr>
              <w:t>розничной торговли</w:t>
            </w:r>
          </w:p>
        </w:tc>
      </w:tr>
      <w:tr w:rsidR="00AD3205" w:rsidTr="00CD4E52">
        <w:tblPrEx>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5" w:type="dxa"/>
            <w:left w:w="0" w:type="dxa"/>
            <w:bottom w:w="75" w:type="dxa"/>
            <w:right w:w="0" w:type="dxa"/>
          </w:tblCellMar>
          <w:tblLook w:val="0400" w:firstRow="0" w:lastRow="0" w:firstColumn="0" w:lastColumn="0" w:noHBand="0" w:noVBand="1"/>
        </w:tblPrEx>
        <w:trPr>
          <w:trHeight w:val="117"/>
          <w:jc w:val="right"/>
        </w:trPr>
        <w:tc>
          <w:tcPr>
            <w:tcW w:w="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205" w:rsidRDefault="00AD3205" w:rsidP="00906BC2">
            <w:pPr>
              <w:autoSpaceDE w:val="0"/>
              <w:autoSpaceDN w:val="0"/>
              <w:adjustRightInd w:val="0"/>
              <w:jc w:val="center"/>
              <w:rPr>
                <w:sz w:val="24"/>
                <w:szCs w:val="24"/>
              </w:rPr>
            </w:pPr>
            <w:r>
              <w:rPr>
                <w:sz w:val="24"/>
                <w:szCs w:val="24"/>
              </w:rPr>
              <w:t>23.1.</w:t>
            </w:r>
          </w:p>
        </w:tc>
        <w:tc>
          <w:tcPr>
            <w:tcW w:w="33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205" w:rsidRDefault="00AD3205" w:rsidP="00906BC2">
            <w:pPr>
              <w:pStyle w:val="ConsPlusNormal"/>
              <w:ind w:firstLine="0"/>
              <w:rPr>
                <w:sz w:val="24"/>
                <w:szCs w:val="24"/>
                <w:lang w:eastAsia="en-US"/>
              </w:rPr>
            </w:pPr>
            <w:r>
              <w:rPr>
                <w:rFonts w:ascii="Times New Roman" w:hAnsi="Times New Roman" w:cs="Times New Roman"/>
                <w:sz w:val="24"/>
                <w:szCs w:val="24"/>
                <w:lang w:eastAsia="en-US"/>
              </w:rPr>
              <w:t xml:space="preserve">Доля организаций частной формы собственности, принявших участие в </w:t>
            </w:r>
            <w:proofErr w:type="spellStart"/>
            <w:r>
              <w:rPr>
                <w:rFonts w:ascii="Times New Roman" w:hAnsi="Times New Roman" w:cs="Times New Roman"/>
                <w:sz w:val="24"/>
                <w:szCs w:val="24"/>
                <w:lang w:eastAsia="en-US"/>
              </w:rPr>
              <w:t>ярмарочно</w:t>
            </w:r>
            <w:proofErr w:type="spellEnd"/>
            <w:r>
              <w:rPr>
                <w:rFonts w:ascii="Times New Roman" w:hAnsi="Times New Roman" w:cs="Times New Roman"/>
                <w:sz w:val="24"/>
                <w:szCs w:val="24"/>
                <w:lang w:eastAsia="en-US"/>
              </w:rPr>
              <w:t>-выставочных мероприятиях, выездной торговле</w:t>
            </w:r>
          </w:p>
          <w:p w:rsidR="00AD3205" w:rsidRPr="00C14958" w:rsidRDefault="00AD3205" w:rsidP="00906BC2">
            <w:pPr>
              <w:widowControl w:val="0"/>
              <w:autoSpaceDE w:val="0"/>
              <w:autoSpaceDN w:val="0"/>
              <w:adjustRightInd w:val="0"/>
              <w:rPr>
                <w:sz w:val="24"/>
                <w:szCs w:val="24"/>
              </w:rPr>
            </w:pPr>
          </w:p>
        </w:tc>
        <w:tc>
          <w:tcPr>
            <w:tcW w:w="286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205" w:rsidRPr="00C14958" w:rsidRDefault="00AD3205" w:rsidP="00906BC2">
            <w:pPr>
              <w:widowControl w:val="0"/>
              <w:autoSpaceDE w:val="0"/>
              <w:autoSpaceDN w:val="0"/>
              <w:adjustRightInd w:val="0"/>
              <w:jc w:val="center"/>
              <w:rPr>
                <w:sz w:val="24"/>
                <w:szCs w:val="24"/>
              </w:rPr>
            </w:pPr>
            <w:r>
              <w:rPr>
                <w:sz w:val="24"/>
                <w:szCs w:val="24"/>
              </w:rPr>
              <w:t>процент</w:t>
            </w:r>
          </w:p>
        </w:tc>
        <w:tc>
          <w:tcPr>
            <w:tcW w:w="1305" w:type="dxa"/>
            <w:gridSpan w:val="2"/>
            <w:tcBorders>
              <w:top w:val="single" w:sz="4" w:space="0" w:color="auto"/>
              <w:left w:val="single" w:sz="4" w:space="0" w:color="auto"/>
              <w:bottom w:val="single" w:sz="4" w:space="0" w:color="auto"/>
              <w:right w:val="single" w:sz="4" w:space="0" w:color="auto"/>
            </w:tcBorders>
            <w:vAlign w:val="center"/>
          </w:tcPr>
          <w:p w:rsidR="00AD3205" w:rsidRDefault="00AD3205" w:rsidP="00906BC2">
            <w:pPr>
              <w:widowControl w:val="0"/>
              <w:autoSpaceDE w:val="0"/>
              <w:autoSpaceDN w:val="0"/>
              <w:adjustRightInd w:val="0"/>
              <w:jc w:val="center"/>
              <w:rPr>
                <w:sz w:val="24"/>
                <w:szCs w:val="24"/>
              </w:rPr>
            </w:pPr>
            <w:r>
              <w:rPr>
                <w:sz w:val="24"/>
                <w:szCs w:val="24"/>
              </w:rPr>
              <w:t>Х</w:t>
            </w:r>
          </w:p>
        </w:tc>
        <w:tc>
          <w:tcPr>
            <w:tcW w:w="1221" w:type="dxa"/>
            <w:gridSpan w:val="2"/>
            <w:tcBorders>
              <w:top w:val="single" w:sz="4" w:space="0" w:color="auto"/>
              <w:left w:val="single" w:sz="4" w:space="0" w:color="auto"/>
              <w:bottom w:val="single" w:sz="4" w:space="0" w:color="auto"/>
              <w:right w:val="single" w:sz="4" w:space="0" w:color="auto"/>
            </w:tcBorders>
            <w:vAlign w:val="center"/>
          </w:tcPr>
          <w:p w:rsidR="00AD3205" w:rsidRDefault="00AD3205" w:rsidP="00906BC2">
            <w:pPr>
              <w:widowControl w:val="0"/>
              <w:autoSpaceDE w:val="0"/>
              <w:autoSpaceDN w:val="0"/>
              <w:adjustRightInd w:val="0"/>
              <w:jc w:val="center"/>
              <w:rPr>
                <w:sz w:val="24"/>
                <w:szCs w:val="24"/>
              </w:rPr>
            </w:pPr>
            <w:r>
              <w:rPr>
                <w:sz w:val="24"/>
                <w:szCs w:val="24"/>
              </w:rPr>
              <w:t>Х</w:t>
            </w:r>
          </w:p>
        </w:tc>
        <w:tc>
          <w:tcPr>
            <w:tcW w:w="9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205" w:rsidRPr="005717B7" w:rsidRDefault="00AD3205" w:rsidP="00906BC2">
            <w:pPr>
              <w:widowControl w:val="0"/>
              <w:autoSpaceDE w:val="0"/>
              <w:autoSpaceDN w:val="0"/>
              <w:adjustRightInd w:val="0"/>
              <w:jc w:val="center"/>
              <w:rPr>
                <w:sz w:val="24"/>
                <w:szCs w:val="24"/>
              </w:rPr>
            </w:pPr>
            <w:r w:rsidRPr="005717B7">
              <w:rPr>
                <w:sz w:val="24"/>
                <w:szCs w:val="24"/>
              </w:rPr>
              <w:t>100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205" w:rsidRPr="005717B7" w:rsidRDefault="00AD3205" w:rsidP="00906BC2">
            <w:pPr>
              <w:widowControl w:val="0"/>
              <w:autoSpaceDE w:val="0"/>
              <w:autoSpaceDN w:val="0"/>
              <w:adjustRightInd w:val="0"/>
              <w:jc w:val="center"/>
              <w:rPr>
                <w:sz w:val="24"/>
                <w:szCs w:val="24"/>
              </w:rPr>
            </w:pPr>
            <w:r w:rsidRPr="005717B7">
              <w:rPr>
                <w:sz w:val="24"/>
                <w:szCs w:val="24"/>
              </w:rPr>
              <w:t>100</w:t>
            </w:r>
          </w:p>
        </w:tc>
        <w:tc>
          <w:tcPr>
            <w:tcW w:w="26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6476" w:rsidRDefault="00EB6476" w:rsidP="00EB6476">
            <w:pPr>
              <w:widowControl w:val="0"/>
              <w:autoSpaceDE w:val="0"/>
              <w:autoSpaceDN w:val="0"/>
              <w:adjustRightInd w:val="0"/>
              <w:jc w:val="center"/>
              <w:rPr>
                <w:sz w:val="24"/>
                <w:szCs w:val="24"/>
                <w:lang w:eastAsia="en-US"/>
              </w:rPr>
            </w:pPr>
          </w:p>
          <w:p w:rsidR="00EB6476" w:rsidRDefault="00EB6476" w:rsidP="00EB6476">
            <w:pPr>
              <w:widowControl w:val="0"/>
              <w:autoSpaceDE w:val="0"/>
              <w:autoSpaceDN w:val="0"/>
              <w:adjustRightInd w:val="0"/>
              <w:jc w:val="center"/>
              <w:rPr>
                <w:sz w:val="24"/>
                <w:szCs w:val="24"/>
                <w:lang w:eastAsia="en-US"/>
              </w:rPr>
            </w:pPr>
          </w:p>
          <w:p w:rsidR="00EB6476" w:rsidRDefault="00EB6476" w:rsidP="00EB6476">
            <w:pPr>
              <w:widowControl w:val="0"/>
              <w:autoSpaceDE w:val="0"/>
              <w:autoSpaceDN w:val="0"/>
              <w:adjustRightInd w:val="0"/>
              <w:jc w:val="center"/>
              <w:rPr>
                <w:sz w:val="24"/>
                <w:szCs w:val="24"/>
                <w:lang w:eastAsia="en-US"/>
              </w:rPr>
            </w:pPr>
          </w:p>
          <w:p w:rsidR="00AD3205" w:rsidRPr="00EB1DEA" w:rsidRDefault="00EB6476" w:rsidP="00EB6476">
            <w:pPr>
              <w:widowControl w:val="0"/>
              <w:autoSpaceDE w:val="0"/>
              <w:autoSpaceDN w:val="0"/>
              <w:adjustRightInd w:val="0"/>
              <w:jc w:val="center"/>
              <w:rPr>
                <w:sz w:val="24"/>
                <w:szCs w:val="24"/>
                <w:lang w:eastAsia="en-US"/>
              </w:rPr>
            </w:pPr>
            <w:r>
              <w:rPr>
                <w:sz w:val="24"/>
                <w:szCs w:val="24"/>
                <w:lang w:eastAsia="en-US"/>
              </w:rPr>
              <w:t>100</w:t>
            </w:r>
          </w:p>
        </w:tc>
      </w:tr>
      <w:tr w:rsidR="00AD3205" w:rsidTr="00AD3205">
        <w:tblPrEx>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5" w:type="dxa"/>
            <w:left w:w="0" w:type="dxa"/>
            <w:bottom w:w="75" w:type="dxa"/>
            <w:right w:w="0" w:type="dxa"/>
          </w:tblCellMar>
          <w:tblLook w:val="0400" w:firstRow="0" w:lastRow="0" w:firstColumn="0" w:lastColumn="0" w:noHBand="0" w:noVBand="1"/>
        </w:tblPrEx>
        <w:trPr>
          <w:trHeight w:val="117"/>
          <w:jc w:val="right"/>
        </w:trPr>
        <w:tc>
          <w:tcPr>
            <w:tcW w:w="14454"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205" w:rsidRPr="00D67113" w:rsidRDefault="00AD3205" w:rsidP="00906BC2">
            <w:pPr>
              <w:jc w:val="center"/>
              <w:rPr>
                <w:b/>
                <w:sz w:val="24"/>
                <w:szCs w:val="24"/>
              </w:rPr>
            </w:pPr>
            <w:r w:rsidRPr="00D67113">
              <w:rPr>
                <w:b/>
                <w:sz w:val="24"/>
                <w:szCs w:val="24"/>
              </w:rPr>
              <w:t xml:space="preserve">24. </w:t>
            </w:r>
            <w:r>
              <w:rPr>
                <w:b/>
                <w:sz w:val="24"/>
                <w:szCs w:val="24"/>
              </w:rPr>
              <w:t>Рынок</w:t>
            </w:r>
            <w:r w:rsidRPr="00D473F4">
              <w:rPr>
                <w:b/>
                <w:bCs/>
              </w:rPr>
              <w:t xml:space="preserve"> </w:t>
            </w:r>
            <w:r w:rsidRPr="006D5F75">
              <w:rPr>
                <w:b/>
                <w:bCs/>
                <w:sz w:val="24"/>
                <w:szCs w:val="24"/>
              </w:rPr>
              <w:t>забора и очистки воды для питьевых нужд</w:t>
            </w:r>
          </w:p>
        </w:tc>
      </w:tr>
      <w:tr w:rsidR="00AD3205" w:rsidTr="00CD4E52">
        <w:tblPrEx>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5" w:type="dxa"/>
            <w:left w:w="0" w:type="dxa"/>
            <w:bottom w:w="75" w:type="dxa"/>
            <w:right w:w="0" w:type="dxa"/>
          </w:tblCellMar>
          <w:tblLook w:val="0400" w:firstRow="0" w:lastRow="0" w:firstColumn="0" w:lastColumn="0" w:noHBand="0" w:noVBand="1"/>
        </w:tblPrEx>
        <w:trPr>
          <w:trHeight w:val="117"/>
          <w:jc w:val="right"/>
        </w:trPr>
        <w:tc>
          <w:tcPr>
            <w:tcW w:w="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205" w:rsidRDefault="00AD3205" w:rsidP="00906BC2">
            <w:pPr>
              <w:autoSpaceDE w:val="0"/>
              <w:autoSpaceDN w:val="0"/>
              <w:adjustRightInd w:val="0"/>
              <w:jc w:val="center"/>
              <w:rPr>
                <w:sz w:val="24"/>
                <w:szCs w:val="24"/>
              </w:rPr>
            </w:pPr>
            <w:r>
              <w:rPr>
                <w:sz w:val="24"/>
                <w:szCs w:val="24"/>
              </w:rPr>
              <w:t>24.1.</w:t>
            </w:r>
          </w:p>
        </w:tc>
        <w:tc>
          <w:tcPr>
            <w:tcW w:w="33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205" w:rsidRPr="00C14958" w:rsidRDefault="00AD3205" w:rsidP="00906BC2">
            <w:pPr>
              <w:widowControl w:val="0"/>
              <w:autoSpaceDE w:val="0"/>
              <w:autoSpaceDN w:val="0"/>
              <w:adjustRightInd w:val="0"/>
              <w:rPr>
                <w:sz w:val="24"/>
                <w:szCs w:val="24"/>
              </w:rPr>
            </w:pPr>
            <w:r>
              <w:rPr>
                <w:sz w:val="24"/>
                <w:szCs w:val="24"/>
              </w:rPr>
              <w:t>Доля организаций частной формы собственности в сфере забора и очистки воды для питьевых нужд</w:t>
            </w:r>
          </w:p>
        </w:tc>
        <w:tc>
          <w:tcPr>
            <w:tcW w:w="286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205" w:rsidRPr="00C14958" w:rsidRDefault="00AD3205" w:rsidP="00906BC2">
            <w:pPr>
              <w:widowControl w:val="0"/>
              <w:autoSpaceDE w:val="0"/>
              <w:autoSpaceDN w:val="0"/>
              <w:adjustRightInd w:val="0"/>
              <w:jc w:val="center"/>
              <w:rPr>
                <w:sz w:val="24"/>
                <w:szCs w:val="24"/>
              </w:rPr>
            </w:pPr>
            <w:r>
              <w:rPr>
                <w:sz w:val="24"/>
                <w:szCs w:val="24"/>
              </w:rPr>
              <w:t>процент</w:t>
            </w:r>
          </w:p>
        </w:tc>
        <w:tc>
          <w:tcPr>
            <w:tcW w:w="1305" w:type="dxa"/>
            <w:gridSpan w:val="2"/>
            <w:tcBorders>
              <w:top w:val="single" w:sz="4" w:space="0" w:color="auto"/>
              <w:left w:val="single" w:sz="4" w:space="0" w:color="auto"/>
              <w:bottom w:val="single" w:sz="4" w:space="0" w:color="auto"/>
              <w:right w:val="single" w:sz="4" w:space="0" w:color="auto"/>
            </w:tcBorders>
            <w:vAlign w:val="center"/>
          </w:tcPr>
          <w:p w:rsidR="00AD3205" w:rsidRDefault="00AD3205" w:rsidP="00906BC2">
            <w:pPr>
              <w:widowControl w:val="0"/>
              <w:autoSpaceDE w:val="0"/>
              <w:autoSpaceDN w:val="0"/>
              <w:adjustRightInd w:val="0"/>
              <w:jc w:val="center"/>
              <w:rPr>
                <w:sz w:val="24"/>
                <w:szCs w:val="24"/>
              </w:rPr>
            </w:pPr>
            <w:r>
              <w:rPr>
                <w:sz w:val="24"/>
                <w:szCs w:val="24"/>
              </w:rPr>
              <w:t>Х</w:t>
            </w:r>
          </w:p>
        </w:tc>
        <w:tc>
          <w:tcPr>
            <w:tcW w:w="1221" w:type="dxa"/>
            <w:gridSpan w:val="2"/>
            <w:tcBorders>
              <w:top w:val="single" w:sz="4" w:space="0" w:color="auto"/>
              <w:left w:val="single" w:sz="4" w:space="0" w:color="auto"/>
              <w:bottom w:val="single" w:sz="4" w:space="0" w:color="auto"/>
              <w:right w:val="single" w:sz="4" w:space="0" w:color="auto"/>
            </w:tcBorders>
            <w:vAlign w:val="center"/>
          </w:tcPr>
          <w:p w:rsidR="00AD3205" w:rsidRDefault="00AD3205" w:rsidP="00906BC2">
            <w:pPr>
              <w:widowControl w:val="0"/>
              <w:autoSpaceDE w:val="0"/>
              <w:autoSpaceDN w:val="0"/>
              <w:adjustRightInd w:val="0"/>
              <w:jc w:val="center"/>
              <w:rPr>
                <w:sz w:val="24"/>
                <w:szCs w:val="24"/>
              </w:rPr>
            </w:pPr>
            <w:r>
              <w:rPr>
                <w:sz w:val="24"/>
                <w:szCs w:val="24"/>
              </w:rPr>
              <w:t>Х</w:t>
            </w:r>
          </w:p>
        </w:tc>
        <w:tc>
          <w:tcPr>
            <w:tcW w:w="9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205" w:rsidRPr="00C14958" w:rsidRDefault="00AD3205" w:rsidP="00906BC2">
            <w:pPr>
              <w:widowControl w:val="0"/>
              <w:autoSpaceDE w:val="0"/>
              <w:autoSpaceDN w:val="0"/>
              <w:adjustRightInd w:val="0"/>
              <w:jc w:val="center"/>
              <w:rPr>
                <w:sz w:val="24"/>
                <w:szCs w:val="24"/>
              </w:rPr>
            </w:pPr>
            <w:r w:rsidRPr="005717B7">
              <w:rPr>
                <w:sz w:val="24"/>
                <w:szCs w:val="24"/>
              </w:rPr>
              <w:t>100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205" w:rsidRPr="00C14958" w:rsidRDefault="00AD3205" w:rsidP="00906BC2">
            <w:pPr>
              <w:widowControl w:val="0"/>
              <w:autoSpaceDE w:val="0"/>
              <w:autoSpaceDN w:val="0"/>
              <w:adjustRightInd w:val="0"/>
              <w:jc w:val="center"/>
              <w:rPr>
                <w:sz w:val="24"/>
                <w:szCs w:val="24"/>
              </w:rPr>
            </w:pPr>
            <w:r>
              <w:rPr>
                <w:sz w:val="24"/>
                <w:szCs w:val="24"/>
              </w:rPr>
              <w:t>100</w:t>
            </w:r>
          </w:p>
        </w:tc>
        <w:tc>
          <w:tcPr>
            <w:tcW w:w="26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6476" w:rsidRDefault="00EB6476" w:rsidP="00906BC2">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p>
          <w:p w:rsidR="00AD3205" w:rsidRPr="00CA22CE" w:rsidRDefault="00EB6476" w:rsidP="00906BC2">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100</w:t>
            </w:r>
          </w:p>
        </w:tc>
      </w:tr>
      <w:tr w:rsidR="00AD3205" w:rsidTr="00AD3205">
        <w:tblPrEx>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5" w:type="dxa"/>
            <w:left w:w="0" w:type="dxa"/>
            <w:bottom w:w="75" w:type="dxa"/>
            <w:right w:w="0" w:type="dxa"/>
          </w:tblCellMar>
          <w:tblLook w:val="0400" w:firstRow="0" w:lastRow="0" w:firstColumn="0" w:lastColumn="0" w:noHBand="0" w:noVBand="1"/>
        </w:tblPrEx>
        <w:trPr>
          <w:trHeight w:val="117"/>
          <w:jc w:val="right"/>
        </w:trPr>
        <w:tc>
          <w:tcPr>
            <w:tcW w:w="14454"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205" w:rsidRPr="00EB1DEA" w:rsidRDefault="00AD3205" w:rsidP="00906BC2">
            <w:pPr>
              <w:jc w:val="center"/>
              <w:rPr>
                <w:sz w:val="24"/>
                <w:szCs w:val="24"/>
              </w:rPr>
            </w:pPr>
            <w:r w:rsidRPr="00E20965">
              <w:rPr>
                <w:b/>
                <w:sz w:val="24"/>
                <w:szCs w:val="24"/>
              </w:rPr>
              <w:t xml:space="preserve">25. </w:t>
            </w:r>
            <w:r w:rsidRPr="00E20965">
              <w:rPr>
                <w:b/>
                <w:bCs/>
                <w:sz w:val="24"/>
                <w:szCs w:val="24"/>
              </w:rPr>
              <w:t>Рынок обработки древесины и производства изделий из дерева</w:t>
            </w:r>
          </w:p>
        </w:tc>
      </w:tr>
      <w:tr w:rsidR="00AD3205" w:rsidTr="00CD4E52">
        <w:tblPrEx>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5" w:type="dxa"/>
            <w:left w:w="0" w:type="dxa"/>
            <w:bottom w:w="75" w:type="dxa"/>
            <w:right w:w="0" w:type="dxa"/>
          </w:tblCellMar>
          <w:tblLook w:val="0400" w:firstRow="0" w:lastRow="0" w:firstColumn="0" w:lastColumn="0" w:noHBand="0" w:noVBand="1"/>
        </w:tblPrEx>
        <w:trPr>
          <w:trHeight w:val="117"/>
          <w:jc w:val="right"/>
        </w:trPr>
        <w:tc>
          <w:tcPr>
            <w:tcW w:w="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205" w:rsidRDefault="00AD3205" w:rsidP="00906BC2">
            <w:pPr>
              <w:autoSpaceDE w:val="0"/>
              <w:autoSpaceDN w:val="0"/>
              <w:adjustRightInd w:val="0"/>
              <w:jc w:val="center"/>
              <w:rPr>
                <w:sz w:val="24"/>
                <w:szCs w:val="24"/>
              </w:rPr>
            </w:pPr>
            <w:r>
              <w:rPr>
                <w:sz w:val="24"/>
                <w:szCs w:val="24"/>
              </w:rPr>
              <w:t>25.1.</w:t>
            </w:r>
          </w:p>
        </w:tc>
        <w:tc>
          <w:tcPr>
            <w:tcW w:w="33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205" w:rsidRPr="00C14958" w:rsidRDefault="00AD3205" w:rsidP="00906BC2">
            <w:pPr>
              <w:widowControl w:val="0"/>
              <w:autoSpaceDE w:val="0"/>
              <w:autoSpaceDN w:val="0"/>
              <w:adjustRightInd w:val="0"/>
              <w:rPr>
                <w:sz w:val="24"/>
                <w:szCs w:val="24"/>
              </w:rPr>
            </w:pPr>
            <w:r>
              <w:rPr>
                <w:sz w:val="24"/>
                <w:szCs w:val="24"/>
              </w:rPr>
              <w:t xml:space="preserve">Доля организаций частной формы собственности в сфере </w:t>
            </w:r>
            <w:r>
              <w:rPr>
                <w:sz w:val="24"/>
                <w:szCs w:val="24"/>
              </w:rPr>
              <w:lastRenderedPageBreak/>
              <w:t>обработки древесины и производства изделий из дерева</w:t>
            </w:r>
          </w:p>
        </w:tc>
        <w:tc>
          <w:tcPr>
            <w:tcW w:w="286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205" w:rsidRPr="00C14958" w:rsidRDefault="00AD3205" w:rsidP="00906BC2">
            <w:pPr>
              <w:widowControl w:val="0"/>
              <w:autoSpaceDE w:val="0"/>
              <w:autoSpaceDN w:val="0"/>
              <w:adjustRightInd w:val="0"/>
              <w:jc w:val="center"/>
              <w:rPr>
                <w:sz w:val="24"/>
                <w:szCs w:val="24"/>
              </w:rPr>
            </w:pPr>
            <w:r>
              <w:rPr>
                <w:sz w:val="24"/>
                <w:szCs w:val="24"/>
              </w:rPr>
              <w:lastRenderedPageBreak/>
              <w:t>процент</w:t>
            </w:r>
          </w:p>
        </w:tc>
        <w:tc>
          <w:tcPr>
            <w:tcW w:w="1305" w:type="dxa"/>
            <w:gridSpan w:val="2"/>
            <w:tcBorders>
              <w:top w:val="single" w:sz="4" w:space="0" w:color="auto"/>
              <w:left w:val="single" w:sz="4" w:space="0" w:color="auto"/>
              <w:bottom w:val="single" w:sz="4" w:space="0" w:color="auto"/>
              <w:right w:val="single" w:sz="4" w:space="0" w:color="auto"/>
            </w:tcBorders>
            <w:vAlign w:val="center"/>
          </w:tcPr>
          <w:p w:rsidR="00AD3205" w:rsidRDefault="00AD3205" w:rsidP="00906BC2">
            <w:pPr>
              <w:widowControl w:val="0"/>
              <w:autoSpaceDE w:val="0"/>
              <w:autoSpaceDN w:val="0"/>
              <w:adjustRightInd w:val="0"/>
              <w:jc w:val="center"/>
              <w:rPr>
                <w:sz w:val="24"/>
                <w:szCs w:val="24"/>
              </w:rPr>
            </w:pPr>
            <w:r>
              <w:rPr>
                <w:sz w:val="24"/>
                <w:szCs w:val="24"/>
              </w:rPr>
              <w:t>Х</w:t>
            </w:r>
          </w:p>
        </w:tc>
        <w:tc>
          <w:tcPr>
            <w:tcW w:w="1221" w:type="dxa"/>
            <w:gridSpan w:val="2"/>
            <w:tcBorders>
              <w:top w:val="single" w:sz="4" w:space="0" w:color="auto"/>
              <w:left w:val="single" w:sz="4" w:space="0" w:color="auto"/>
              <w:bottom w:val="single" w:sz="4" w:space="0" w:color="auto"/>
              <w:right w:val="single" w:sz="4" w:space="0" w:color="auto"/>
            </w:tcBorders>
            <w:vAlign w:val="center"/>
          </w:tcPr>
          <w:p w:rsidR="00AD3205" w:rsidRDefault="00AD3205" w:rsidP="00906BC2">
            <w:pPr>
              <w:widowControl w:val="0"/>
              <w:autoSpaceDE w:val="0"/>
              <w:autoSpaceDN w:val="0"/>
              <w:adjustRightInd w:val="0"/>
              <w:jc w:val="center"/>
              <w:rPr>
                <w:sz w:val="24"/>
                <w:szCs w:val="24"/>
              </w:rPr>
            </w:pPr>
            <w:r>
              <w:rPr>
                <w:sz w:val="24"/>
                <w:szCs w:val="24"/>
              </w:rPr>
              <w:t>Х</w:t>
            </w:r>
          </w:p>
        </w:tc>
        <w:tc>
          <w:tcPr>
            <w:tcW w:w="9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205" w:rsidRPr="00C14958" w:rsidRDefault="00AD3205" w:rsidP="00906BC2">
            <w:pPr>
              <w:widowControl w:val="0"/>
              <w:autoSpaceDE w:val="0"/>
              <w:autoSpaceDN w:val="0"/>
              <w:adjustRightInd w:val="0"/>
              <w:jc w:val="center"/>
              <w:rPr>
                <w:sz w:val="24"/>
                <w:szCs w:val="24"/>
              </w:rPr>
            </w:pPr>
            <w:r w:rsidRPr="005717B7">
              <w:rPr>
                <w:sz w:val="24"/>
                <w:szCs w:val="24"/>
              </w:rPr>
              <w:t>100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205" w:rsidRPr="00C14958" w:rsidRDefault="00AD3205" w:rsidP="00906BC2">
            <w:pPr>
              <w:widowControl w:val="0"/>
              <w:autoSpaceDE w:val="0"/>
              <w:autoSpaceDN w:val="0"/>
              <w:adjustRightInd w:val="0"/>
              <w:jc w:val="center"/>
              <w:rPr>
                <w:sz w:val="24"/>
                <w:szCs w:val="24"/>
              </w:rPr>
            </w:pPr>
            <w:r>
              <w:rPr>
                <w:sz w:val="24"/>
                <w:szCs w:val="24"/>
              </w:rPr>
              <w:t>100</w:t>
            </w:r>
          </w:p>
        </w:tc>
        <w:tc>
          <w:tcPr>
            <w:tcW w:w="26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7B86" w:rsidRDefault="00397B86" w:rsidP="00906BC2">
            <w:pPr>
              <w:jc w:val="both"/>
              <w:rPr>
                <w:sz w:val="24"/>
                <w:szCs w:val="24"/>
              </w:rPr>
            </w:pPr>
            <w:r>
              <w:rPr>
                <w:sz w:val="24"/>
                <w:szCs w:val="24"/>
              </w:rPr>
              <w:t xml:space="preserve">                 </w:t>
            </w:r>
          </w:p>
          <w:p w:rsidR="00AD3205" w:rsidRPr="00EB1DEA" w:rsidRDefault="00397B86" w:rsidP="00906BC2">
            <w:pPr>
              <w:jc w:val="both"/>
              <w:rPr>
                <w:sz w:val="24"/>
                <w:szCs w:val="24"/>
              </w:rPr>
            </w:pPr>
            <w:r>
              <w:rPr>
                <w:sz w:val="24"/>
                <w:szCs w:val="24"/>
              </w:rPr>
              <w:t xml:space="preserve">                 </w:t>
            </w:r>
            <w:r w:rsidR="00EB6476">
              <w:rPr>
                <w:sz w:val="24"/>
                <w:szCs w:val="24"/>
              </w:rPr>
              <w:t>100</w:t>
            </w:r>
          </w:p>
        </w:tc>
      </w:tr>
      <w:tr w:rsidR="00AD3205" w:rsidTr="00AD3205">
        <w:tblPrEx>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5" w:type="dxa"/>
            <w:left w:w="0" w:type="dxa"/>
            <w:bottom w:w="75" w:type="dxa"/>
            <w:right w:w="0" w:type="dxa"/>
          </w:tblCellMar>
          <w:tblLook w:val="0400" w:firstRow="0" w:lastRow="0" w:firstColumn="0" w:lastColumn="0" w:noHBand="0" w:noVBand="1"/>
        </w:tblPrEx>
        <w:trPr>
          <w:trHeight w:val="117"/>
          <w:jc w:val="right"/>
        </w:trPr>
        <w:tc>
          <w:tcPr>
            <w:tcW w:w="14454"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205" w:rsidRPr="00EB1DEA" w:rsidRDefault="00AD3205" w:rsidP="00906BC2">
            <w:pPr>
              <w:jc w:val="center"/>
              <w:rPr>
                <w:sz w:val="24"/>
                <w:szCs w:val="24"/>
              </w:rPr>
            </w:pPr>
            <w:r w:rsidRPr="00E20965">
              <w:rPr>
                <w:b/>
                <w:sz w:val="24"/>
                <w:szCs w:val="24"/>
              </w:rPr>
              <w:t>26. Рынок оказания услуг по перевозке пассажиров и багажа легковым такси</w:t>
            </w:r>
          </w:p>
        </w:tc>
      </w:tr>
      <w:tr w:rsidR="00AD3205" w:rsidTr="00CD4E52">
        <w:tblPrEx>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5" w:type="dxa"/>
            <w:left w:w="0" w:type="dxa"/>
            <w:bottom w:w="75" w:type="dxa"/>
            <w:right w:w="0" w:type="dxa"/>
          </w:tblCellMar>
          <w:tblLook w:val="0400" w:firstRow="0" w:lastRow="0" w:firstColumn="0" w:lastColumn="0" w:noHBand="0" w:noVBand="1"/>
        </w:tblPrEx>
        <w:trPr>
          <w:trHeight w:val="117"/>
          <w:jc w:val="right"/>
        </w:trPr>
        <w:tc>
          <w:tcPr>
            <w:tcW w:w="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205" w:rsidRDefault="00AD3205" w:rsidP="00906BC2">
            <w:pPr>
              <w:autoSpaceDE w:val="0"/>
              <w:autoSpaceDN w:val="0"/>
              <w:adjustRightInd w:val="0"/>
              <w:jc w:val="center"/>
              <w:rPr>
                <w:sz w:val="24"/>
                <w:szCs w:val="24"/>
              </w:rPr>
            </w:pPr>
            <w:r>
              <w:rPr>
                <w:sz w:val="24"/>
                <w:szCs w:val="24"/>
              </w:rPr>
              <w:t>26.1.</w:t>
            </w:r>
          </w:p>
        </w:tc>
        <w:tc>
          <w:tcPr>
            <w:tcW w:w="33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205" w:rsidRPr="00C14958" w:rsidRDefault="00AD3205" w:rsidP="00906BC2">
            <w:pPr>
              <w:widowControl w:val="0"/>
              <w:autoSpaceDE w:val="0"/>
              <w:autoSpaceDN w:val="0"/>
              <w:adjustRightInd w:val="0"/>
              <w:rPr>
                <w:sz w:val="24"/>
                <w:szCs w:val="24"/>
              </w:rPr>
            </w:pPr>
            <w:r>
              <w:rPr>
                <w:sz w:val="24"/>
                <w:szCs w:val="24"/>
              </w:rPr>
              <w:t>Доля организаций частной формы собственности в сфере оказания услуг по перевозке пассажиров и багажа легковым такси</w:t>
            </w:r>
          </w:p>
        </w:tc>
        <w:tc>
          <w:tcPr>
            <w:tcW w:w="286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205" w:rsidRPr="00C14958" w:rsidRDefault="00AD3205" w:rsidP="00906BC2">
            <w:pPr>
              <w:widowControl w:val="0"/>
              <w:autoSpaceDE w:val="0"/>
              <w:autoSpaceDN w:val="0"/>
              <w:adjustRightInd w:val="0"/>
              <w:jc w:val="center"/>
              <w:rPr>
                <w:sz w:val="24"/>
                <w:szCs w:val="24"/>
              </w:rPr>
            </w:pPr>
            <w:r>
              <w:rPr>
                <w:sz w:val="24"/>
                <w:szCs w:val="24"/>
              </w:rPr>
              <w:t>процент</w:t>
            </w:r>
          </w:p>
        </w:tc>
        <w:tc>
          <w:tcPr>
            <w:tcW w:w="1305" w:type="dxa"/>
            <w:gridSpan w:val="2"/>
            <w:tcBorders>
              <w:top w:val="single" w:sz="4" w:space="0" w:color="auto"/>
              <w:left w:val="single" w:sz="4" w:space="0" w:color="auto"/>
              <w:bottom w:val="single" w:sz="4" w:space="0" w:color="auto"/>
              <w:right w:val="single" w:sz="4" w:space="0" w:color="auto"/>
            </w:tcBorders>
            <w:vAlign w:val="center"/>
          </w:tcPr>
          <w:p w:rsidR="00AD3205" w:rsidRDefault="00AD3205" w:rsidP="00906BC2">
            <w:pPr>
              <w:widowControl w:val="0"/>
              <w:autoSpaceDE w:val="0"/>
              <w:autoSpaceDN w:val="0"/>
              <w:adjustRightInd w:val="0"/>
              <w:jc w:val="center"/>
              <w:rPr>
                <w:sz w:val="24"/>
                <w:szCs w:val="24"/>
              </w:rPr>
            </w:pPr>
            <w:r>
              <w:rPr>
                <w:sz w:val="24"/>
                <w:szCs w:val="24"/>
              </w:rPr>
              <w:t>Х</w:t>
            </w:r>
          </w:p>
        </w:tc>
        <w:tc>
          <w:tcPr>
            <w:tcW w:w="1221" w:type="dxa"/>
            <w:gridSpan w:val="2"/>
            <w:tcBorders>
              <w:top w:val="single" w:sz="4" w:space="0" w:color="auto"/>
              <w:left w:val="single" w:sz="4" w:space="0" w:color="auto"/>
              <w:bottom w:val="single" w:sz="4" w:space="0" w:color="auto"/>
              <w:right w:val="single" w:sz="4" w:space="0" w:color="auto"/>
            </w:tcBorders>
            <w:vAlign w:val="center"/>
          </w:tcPr>
          <w:p w:rsidR="00AD3205" w:rsidRDefault="00AD3205" w:rsidP="00906BC2">
            <w:pPr>
              <w:widowControl w:val="0"/>
              <w:autoSpaceDE w:val="0"/>
              <w:autoSpaceDN w:val="0"/>
              <w:adjustRightInd w:val="0"/>
              <w:jc w:val="center"/>
              <w:rPr>
                <w:sz w:val="24"/>
                <w:szCs w:val="24"/>
              </w:rPr>
            </w:pPr>
            <w:r>
              <w:rPr>
                <w:sz w:val="24"/>
                <w:szCs w:val="24"/>
              </w:rPr>
              <w:t>Х</w:t>
            </w:r>
          </w:p>
        </w:tc>
        <w:tc>
          <w:tcPr>
            <w:tcW w:w="9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205" w:rsidRPr="00EB6476" w:rsidRDefault="00AD3205" w:rsidP="00906BC2">
            <w:pPr>
              <w:widowControl w:val="0"/>
              <w:autoSpaceDE w:val="0"/>
              <w:autoSpaceDN w:val="0"/>
              <w:adjustRightInd w:val="0"/>
              <w:jc w:val="center"/>
              <w:rPr>
                <w:sz w:val="24"/>
                <w:szCs w:val="24"/>
              </w:rPr>
            </w:pPr>
            <w:r w:rsidRPr="00EB6476">
              <w:rPr>
                <w:sz w:val="24"/>
                <w:szCs w:val="24"/>
              </w:rPr>
              <w:t>100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205" w:rsidRPr="00EB6476" w:rsidRDefault="00AD3205" w:rsidP="00906BC2">
            <w:pPr>
              <w:widowControl w:val="0"/>
              <w:autoSpaceDE w:val="0"/>
              <w:autoSpaceDN w:val="0"/>
              <w:adjustRightInd w:val="0"/>
              <w:jc w:val="center"/>
              <w:rPr>
                <w:sz w:val="24"/>
                <w:szCs w:val="24"/>
              </w:rPr>
            </w:pPr>
            <w:r w:rsidRPr="00EB6476">
              <w:rPr>
                <w:sz w:val="24"/>
                <w:szCs w:val="24"/>
              </w:rPr>
              <w:t>100</w:t>
            </w:r>
          </w:p>
        </w:tc>
        <w:tc>
          <w:tcPr>
            <w:tcW w:w="26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6476" w:rsidRDefault="00EB6476" w:rsidP="00906BC2">
            <w:pPr>
              <w:jc w:val="center"/>
              <w:rPr>
                <w:sz w:val="24"/>
                <w:szCs w:val="24"/>
              </w:rPr>
            </w:pPr>
          </w:p>
          <w:p w:rsidR="00EB6476" w:rsidRDefault="00EB6476" w:rsidP="00906BC2">
            <w:pPr>
              <w:jc w:val="center"/>
              <w:rPr>
                <w:sz w:val="24"/>
                <w:szCs w:val="24"/>
              </w:rPr>
            </w:pPr>
          </w:p>
          <w:p w:rsidR="00AD3205" w:rsidRPr="00EB1DEA" w:rsidRDefault="00EB6476" w:rsidP="00906BC2">
            <w:pPr>
              <w:jc w:val="center"/>
              <w:rPr>
                <w:sz w:val="24"/>
                <w:szCs w:val="24"/>
              </w:rPr>
            </w:pPr>
            <w:r>
              <w:rPr>
                <w:sz w:val="24"/>
                <w:szCs w:val="24"/>
              </w:rPr>
              <w:t>100</w:t>
            </w:r>
          </w:p>
        </w:tc>
      </w:tr>
      <w:tr w:rsidR="00AD3205" w:rsidTr="00AD3205">
        <w:tblPrEx>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5" w:type="dxa"/>
            <w:left w:w="0" w:type="dxa"/>
            <w:bottom w:w="75" w:type="dxa"/>
            <w:right w:w="0" w:type="dxa"/>
          </w:tblCellMar>
          <w:tblLook w:val="0400" w:firstRow="0" w:lastRow="0" w:firstColumn="0" w:lastColumn="0" w:noHBand="0" w:noVBand="1"/>
        </w:tblPrEx>
        <w:trPr>
          <w:trHeight w:val="117"/>
          <w:jc w:val="right"/>
        </w:trPr>
        <w:tc>
          <w:tcPr>
            <w:tcW w:w="14454"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205" w:rsidRPr="00C32287" w:rsidRDefault="00AD3205" w:rsidP="00906BC2">
            <w:pPr>
              <w:widowControl w:val="0"/>
              <w:autoSpaceDE w:val="0"/>
              <w:autoSpaceDN w:val="0"/>
              <w:adjustRightInd w:val="0"/>
              <w:jc w:val="center"/>
              <w:rPr>
                <w:b/>
                <w:sz w:val="24"/>
                <w:szCs w:val="24"/>
              </w:rPr>
            </w:pPr>
            <w:r w:rsidRPr="00C32287">
              <w:rPr>
                <w:b/>
                <w:sz w:val="24"/>
                <w:szCs w:val="24"/>
              </w:rPr>
              <w:t>27. Рынок добычи общераспространенных полезных ископаемых на участках недр местного значения</w:t>
            </w:r>
          </w:p>
        </w:tc>
      </w:tr>
      <w:tr w:rsidR="00AD3205" w:rsidRPr="00742567" w:rsidTr="00CD4E52">
        <w:tblPrEx>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5" w:type="dxa"/>
            <w:left w:w="0" w:type="dxa"/>
            <w:bottom w:w="75" w:type="dxa"/>
            <w:right w:w="0" w:type="dxa"/>
          </w:tblCellMar>
          <w:tblLook w:val="0400" w:firstRow="0" w:lastRow="0" w:firstColumn="0" w:lastColumn="0" w:noHBand="0" w:noVBand="1"/>
        </w:tblPrEx>
        <w:trPr>
          <w:trHeight w:val="117"/>
          <w:jc w:val="right"/>
        </w:trPr>
        <w:tc>
          <w:tcPr>
            <w:tcW w:w="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205" w:rsidRPr="007805C4" w:rsidRDefault="00AD3205" w:rsidP="00906BC2">
            <w:pPr>
              <w:autoSpaceDE w:val="0"/>
              <w:autoSpaceDN w:val="0"/>
              <w:adjustRightInd w:val="0"/>
              <w:jc w:val="center"/>
              <w:rPr>
                <w:sz w:val="24"/>
                <w:szCs w:val="24"/>
              </w:rPr>
            </w:pPr>
            <w:r w:rsidRPr="007805C4">
              <w:rPr>
                <w:sz w:val="24"/>
                <w:szCs w:val="24"/>
              </w:rPr>
              <w:t>27.1.</w:t>
            </w:r>
          </w:p>
        </w:tc>
        <w:tc>
          <w:tcPr>
            <w:tcW w:w="33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205" w:rsidRPr="007805C4" w:rsidRDefault="00AD3205" w:rsidP="00906BC2">
            <w:pPr>
              <w:widowControl w:val="0"/>
              <w:autoSpaceDE w:val="0"/>
              <w:autoSpaceDN w:val="0"/>
              <w:rPr>
                <w:sz w:val="22"/>
                <w:szCs w:val="22"/>
              </w:rPr>
            </w:pPr>
            <w:r w:rsidRPr="007805C4">
              <w:rPr>
                <w:sz w:val="24"/>
                <w:szCs w:val="24"/>
              </w:rPr>
              <w:t>Доля организаций частной формы собственности в сфере</w:t>
            </w:r>
            <w:r w:rsidRPr="007805C4">
              <w:rPr>
                <w:sz w:val="22"/>
                <w:szCs w:val="22"/>
              </w:rPr>
              <w:t xml:space="preserve"> добычи фонда недр общераспространенных полезных ископаемых на территории Нижневартовского района </w:t>
            </w:r>
          </w:p>
          <w:p w:rsidR="00AD3205" w:rsidRPr="007805C4" w:rsidRDefault="00AD3205" w:rsidP="00906BC2">
            <w:pPr>
              <w:widowControl w:val="0"/>
              <w:autoSpaceDE w:val="0"/>
              <w:autoSpaceDN w:val="0"/>
              <w:adjustRightInd w:val="0"/>
              <w:rPr>
                <w:sz w:val="24"/>
                <w:szCs w:val="24"/>
              </w:rPr>
            </w:pPr>
          </w:p>
        </w:tc>
        <w:tc>
          <w:tcPr>
            <w:tcW w:w="286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205" w:rsidRPr="007805C4" w:rsidRDefault="00AD3205" w:rsidP="00906BC2">
            <w:pPr>
              <w:widowControl w:val="0"/>
              <w:autoSpaceDE w:val="0"/>
              <w:autoSpaceDN w:val="0"/>
              <w:adjustRightInd w:val="0"/>
              <w:jc w:val="center"/>
              <w:rPr>
                <w:sz w:val="24"/>
                <w:szCs w:val="24"/>
              </w:rPr>
            </w:pPr>
            <w:r w:rsidRPr="007805C4">
              <w:rPr>
                <w:sz w:val="24"/>
                <w:szCs w:val="24"/>
              </w:rPr>
              <w:t>процент</w:t>
            </w:r>
          </w:p>
        </w:tc>
        <w:tc>
          <w:tcPr>
            <w:tcW w:w="1305" w:type="dxa"/>
            <w:gridSpan w:val="2"/>
            <w:tcBorders>
              <w:top w:val="single" w:sz="4" w:space="0" w:color="auto"/>
              <w:left w:val="single" w:sz="4" w:space="0" w:color="auto"/>
              <w:bottom w:val="single" w:sz="4" w:space="0" w:color="auto"/>
              <w:right w:val="single" w:sz="4" w:space="0" w:color="auto"/>
            </w:tcBorders>
            <w:vAlign w:val="center"/>
          </w:tcPr>
          <w:p w:rsidR="00AD3205" w:rsidRPr="007805C4" w:rsidRDefault="00AD3205" w:rsidP="00906BC2">
            <w:pPr>
              <w:widowControl w:val="0"/>
              <w:autoSpaceDE w:val="0"/>
              <w:autoSpaceDN w:val="0"/>
              <w:adjustRightInd w:val="0"/>
              <w:jc w:val="center"/>
              <w:rPr>
                <w:sz w:val="24"/>
                <w:szCs w:val="24"/>
              </w:rPr>
            </w:pPr>
            <w:r w:rsidRPr="007805C4">
              <w:rPr>
                <w:sz w:val="24"/>
                <w:szCs w:val="24"/>
              </w:rPr>
              <w:t>Х</w:t>
            </w:r>
          </w:p>
        </w:tc>
        <w:tc>
          <w:tcPr>
            <w:tcW w:w="1221" w:type="dxa"/>
            <w:gridSpan w:val="2"/>
            <w:tcBorders>
              <w:top w:val="single" w:sz="4" w:space="0" w:color="auto"/>
              <w:left w:val="single" w:sz="4" w:space="0" w:color="auto"/>
              <w:bottom w:val="single" w:sz="4" w:space="0" w:color="auto"/>
              <w:right w:val="single" w:sz="4" w:space="0" w:color="auto"/>
            </w:tcBorders>
            <w:vAlign w:val="center"/>
          </w:tcPr>
          <w:p w:rsidR="00AD3205" w:rsidRPr="007805C4" w:rsidRDefault="00AD3205" w:rsidP="00906BC2">
            <w:pPr>
              <w:widowControl w:val="0"/>
              <w:autoSpaceDE w:val="0"/>
              <w:autoSpaceDN w:val="0"/>
              <w:adjustRightInd w:val="0"/>
              <w:jc w:val="center"/>
              <w:rPr>
                <w:sz w:val="24"/>
                <w:szCs w:val="24"/>
              </w:rPr>
            </w:pPr>
            <w:r w:rsidRPr="007805C4">
              <w:rPr>
                <w:sz w:val="24"/>
                <w:szCs w:val="24"/>
              </w:rPr>
              <w:t>Х</w:t>
            </w:r>
          </w:p>
        </w:tc>
        <w:tc>
          <w:tcPr>
            <w:tcW w:w="9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205" w:rsidRPr="007805C4" w:rsidRDefault="00AD3205" w:rsidP="00906BC2">
            <w:pPr>
              <w:widowControl w:val="0"/>
              <w:autoSpaceDE w:val="0"/>
              <w:autoSpaceDN w:val="0"/>
              <w:adjustRightInd w:val="0"/>
              <w:jc w:val="center"/>
              <w:rPr>
                <w:sz w:val="24"/>
                <w:szCs w:val="24"/>
              </w:rPr>
            </w:pPr>
            <w:r w:rsidRPr="00EB6476">
              <w:rPr>
                <w:sz w:val="24"/>
                <w:szCs w:val="24"/>
              </w:rPr>
              <w:t>100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205" w:rsidRPr="007805C4" w:rsidRDefault="00AD3205" w:rsidP="00906BC2">
            <w:pPr>
              <w:widowControl w:val="0"/>
              <w:autoSpaceDE w:val="0"/>
              <w:autoSpaceDN w:val="0"/>
              <w:adjustRightInd w:val="0"/>
              <w:jc w:val="center"/>
              <w:rPr>
                <w:sz w:val="24"/>
                <w:szCs w:val="24"/>
              </w:rPr>
            </w:pPr>
            <w:r w:rsidRPr="007805C4">
              <w:rPr>
                <w:sz w:val="24"/>
                <w:szCs w:val="24"/>
              </w:rPr>
              <w:t>100</w:t>
            </w:r>
          </w:p>
        </w:tc>
        <w:tc>
          <w:tcPr>
            <w:tcW w:w="26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6476" w:rsidRDefault="00EB6476" w:rsidP="00906BC2">
            <w:pPr>
              <w:widowControl w:val="0"/>
              <w:autoSpaceDE w:val="0"/>
              <w:autoSpaceDN w:val="0"/>
              <w:rPr>
                <w:sz w:val="24"/>
                <w:szCs w:val="24"/>
              </w:rPr>
            </w:pPr>
          </w:p>
          <w:p w:rsidR="00EB6476" w:rsidRDefault="00EB6476" w:rsidP="00906BC2">
            <w:pPr>
              <w:widowControl w:val="0"/>
              <w:autoSpaceDE w:val="0"/>
              <w:autoSpaceDN w:val="0"/>
              <w:rPr>
                <w:sz w:val="24"/>
                <w:szCs w:val="24"/>
              </w:rPr>
            </w:pPr>
          </w:p>
          <w:p w:rsidR="00EB6476" w:rsidRDefault="00EB6476" w:rsidP="00906BC2">
            <w:pPr>
              <w:widowControl w:val="0"/>
              <w:autoSpaceDE w:val="0"/>
              <w:autoSpaceDN w:val="0"/>
              <w:rPr>
                <w:sz w:val="24"/>
                <w:szCs w:val="24"/>
              </w:rPr>
            </w:pPr>
          </w:p>
          <w:p w:rsidR="00AD3205" w:rsidRPr="007805C4" w:rsidRDefault="00EB6476" w:rsidP="00906BC2">
            <w:pPr>
              <w:widowControl w:val="0"/>
              <w:autoSpaceDE w:val="0"/>
              <w:autoSpaceDN w:val="0"/>
              <w:rPr>
                <w:sz w:val="24"/>
                <w:szCs w:val="24"/>
              </w:rPr>
            </w:pPr>
            <w:r>
              <w:rPr>
                <w:sz w:val="24"/>
                <w:szCs w:val="24"/>
              </w:rPr>
              <w:t xml:space="preserve">                  100</w:t>
            </w:r>
          </w:p>
        </w:tc>
      </w:tr>
    </w:tbl>
    <w:p w:rsidR="00AD3205" w:rsidRPr="006F1422" w:rsidRDefault="00AD3205" w:rsidP="00AD3205">
      <w:pPr>
        <w:tabs>
          <w:tab w:val="left" w:pos="1770"/>
        </w:tabs>
        <w:jc w:val="right"/>
      </w:pPr>
    </w:p>
    <w:p w:rsidR="00AD3205" w:rsidRDefault="00AD3205" w:rsidP="00AD3205">
      <w:pPr>
        <w:tabs>
          <w:tab w:val="left" w:pos="1770"/>
        </w:tabs>
        <w:rPr>
          <w:b/>
        </w:rPr>
      </w:pPr>
    </w:p>
    <w:p w:rsidR="00832333" w:rsidRDefault="00832333" w:rsidP="008D4E5A">
      <w:pPr>
        <w:jc w:val="both"/>
        <w:sectPr w:rsidR="00832333" w:rsidSect="00AD3205">
          <w:pgSz w:w="16838" w:h="11905" w:orient="landscape"/>
          <w:pgMar w:top="1134" w:right="567" w:bottom="993" w:left="1701" w:header="0" w:footer="0" w:gutter="0"/>
          <w:cols w:space="720"/>
        </w:sectPr>
      </w:pPr>
    </w:p>
    <w:p w:rsidR="00FA4029" w:rsidRDefault="00FA4029" w:rsidP="00832333">
      <w:pPr>
        <w:pStyle w:val="a0"/>
        <w:spacing w:before="89"/>
        <w:ind w:left="5732" w:right="482"/>
      </w:pPr>
    </w:p>
    <w:sectPr w:rsidR="00FA4029" w:rsidSect="00C579A4">
      <w:headerReference w:type="default" r:id="rId33"/>
      <w:pgSz w:w="11905" w:h="16838"/>
      <w:pgMar w:top="709" w:right="990" w:bottom="1701" w:left="1134"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1716" w:rsidRDefault="00C41716">
      <w:r>
        <w:separator/>
      </w:r>
    </w:p>
  </w:endnote>
  <w:endnote w:type="continuationSeparator" w:id="0">
    <w:p w:rsidR="00C41716" w:rsidRDefault="00C41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1716" w:rsidRDefault="00C41716">
      <w:r>
        <w:separator/>
      </w:r>
    </w:p>
  </w:footnote>
  <w:footnote w:type="continuationSeparator" w:id="0">
    <w:p w:rsidR="00C41716" w:rsidRDefault="00C417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1357" w:rsidRDefault="009C1357">
    <w:pPr>
      <w:pStyle w:val="a0"/>
      <w:spacing w:line="14" w:lineRule="auto"/>
      <w:rPr>
        <w:sz w:val="20"/>
      </w:rPr>
    </w:pPr>
    <w:r>
      <w:rPr>
        <w:noProof/>
      </w:rPr>
      <mc:AlternateContent>
        <mc:Choice Requires="wps">
          <w:drawing>
            <wp:anchor distT="0" distB="0" distL="114300" distR="114300" simplePos="0" relativeHeight="251659264" behindDoc="1" locked="0" layoutInCell="1" allowOverlap="1">
              <wp:simplePos x="0" y="0"/>
              <wp:positionH relativeFrom="page">
                <wp:posOffset>4026535</wp:posOffset>
              </wp:positionH>
              <wp:positionV relativeFrom="page">
                <wp:posOffset>447040</wp:posOffset>
              </wp:positionV>
              <wp:extent cx="231140" cy="222885"/>
              <wp:effectExtent l="0" t="0" r="0" b="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14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1357" w:rsidRDefault="009C1357">
                          <w:pPr>
                            <w:pStyle w:val="a0"/>
                            <w:spacing w:before="9"/>
                            <w:ind w:left="40"/>
                          </w:pPr>
                          <w:r>
                            <w:fldChar w:fldCharType="begin"/>
                          </w:r>
                          <w:r>
                            <w:instrText xml:space="preserve"> PAGE </w:instrText>
                          </w:r>
                          <w:r>
                            <w:fldChar w:fldCharType="separate"/>
                          </w:r>
                          <w:r>
                            <w:rPr>
                              <w:noProof/>
                            </w:rPr>
                            <w:t>42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 o:spid="_x0000_s1026" type="#_x0000_t202" style="position:absolute;margin-left:317.05pt;margin-top:35.2pt;width:18.2pt;height:17.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" filled="f" stroked="f">
              <v:textbox inset="0,0,0,0">
                <w:txbxContent>
                  <w:p w:rsidR="006A0741" w:rsidRDefault="006A0741">
                    <w:pPr>
                      <w:pStyle w:val="a0"/>
                      <w:spacing w:before="9"/>
                      <w:ind w:left="40"/>
                    </w:pPr>
                    <w:r>
                      <w:fldChar w:fldCharType="begin"/>
                    </w:r>
                    <w:r>
                      <w:instrText xml:space="preserve"> PAGE </w:instrText>
                    </w:r>
                    <w:r>
                      <w:fldChar w:fldCharType="separate"/>
                    </w:r>
                    <w:r>
                      <w:rPr>
                        <w:noProof/>
                      </w:rPr>
                      <w:t>42</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15:restartNumberingAfterBreak="0">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15:restartNumberingAfterBreak="0">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15:restartNumberingAfterBreak="0">
    <w:nsid w:val="089A1FA7"/>
    <w:multiLevelType w:val="hybridMultilevel"/>
    <w:tmpl w:val="AA60B6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E673017"/>
    <w:multiLevelType w:val="hybridMultilevel"/>
    <w:tmpl w:val="2F787470"/>
    <w:lvl w:ilvl="0" w:tplc="791E1AF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25A73BD1"/>
    <w:multiLevelType w:val="hybridMultilevel"/>
    <w:tmpl w:val="6E1CA3C8"/>
    <w:lvl w:ilvl="0" w:tplc="0419000F">
      <w:start w:val="1"/>
      <w:numFmt w:val="decimal"/>
      <w:lvlText w:val="%1."/>
      <w:lvlJc w:val="left"/>
      <w:pPr>
        <w:ind w:left="26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96E0F12"/>
    <w:multiLevelType w:val="hybridMultilevel"/>
    <w:tmpl w:val="F55A3A80"/>
    <w:lvl w:ilvl="0" w:tplc="DF52CC3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A4F62FD"/>
    <w:multiLevelType w:val="multilevel"/>
    <w:tmpl w:val="0A5A8612"/>
    <w:lvl w:ilvl="0">
      <w:start w:val="4"/>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32FB0BCF"/>
    <w:multiLevelType w:val="multilevel"/>
    <w:tmpl w:val="4850A668"/>
    <w:lvl w:ilvl="0">
      <w:start w:val="1"/>
      <w:numFmt w:val="decimal"/>
      <w:lvlText w:val="%1."/>
      <w:lvlJc w:val="left"/>
      <w:pPr>
        <w:ind w:left="720" w:hanging="360"/>
      </w:pPr>
      <w:rPr>
        <w:rFonts w:ascii="Times New Roman" w:hAnsi="Times New Roman" w:cs="Times New Roman" w:hint="default"/>
        <w:sz w:val="28"/>
        <w:szCs w:val="28"/>
      </w:rPr>
    </w:lvl>
    <w:lvl w:ilvl="1">
      <w:start w:val="1"/>
      <w:numFmt w:val="decimal"/>
      <w:isLgl/>
      <w:lvlText w:val="%1.%2."/>
      <w:lvlJc w:val="left"/>
      <w:pPr>
        <w:ind w:left="1004" w:hanging="720"/>
      </w:pPr>
      <w:rPr>
        <w:rFonts w:hint="default"/>
        <w:sz w:val="28"/>
        <w:szCs w:val="28"/>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440" w:hanging="108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800" w:hanging="1440"/>
      </w:pPr>
      <w:rPr>
        <w:rFonts w:hint="default"/>
        <w:sz w:val="24"/>
      </w:rPr>
    </w:lvl>
    <w:lvl w:ilvl="6">
      <w:start w:val="1"/>
      <w:numFmt w:val="decimal"/>
      <w:isLgl/>
      <w:lvlText w:val="%1.%2.%3.%4.%5.%6.%7."/>
      <w:lvlJc w:val="left"/>
      <w:pPr>
        <w:ind w:left="2160" w:hanging="1800"/>
      </w:pPr>
      <w:rPr>
        <w:rFonts w:hint="default"/>
        <w:sz w:val="24"/>
      </w:rPr>
    </w:lvl>
    <w:lvl w:ilvl="7">
      <w:start w:val="1"/>
      <w:numFmt w:val="decimal"/>
      <w:isLgl/>
      <w:lvlText w:val="%1.%2.%3.%4.%5.%6.%7.%8."/>
      <w:lvlJc w:val="left"/>
      <w:pPr>
        <w:ind w:left="2160" w:hanging="1800"/>
      </w:pPr>
      <w:rPr>
        <w:rFonts w:hint="default"/>
        <w:sz w:val="24"/>
      </w:rPr>
    </w:lvl>
    <w:lvl w:ilvl="8">
      <w:start w:val="1"/>
      <w:numFmt w:val="decimal"/>
      <w:isLgl/>
      <w:lvlText w:val="%1.%2.%3.%4.%5.%6.%7.%8.%9."/>
      <w:lvlJc w:val="left"/>
      <w:pPr>
        <w:ind w:left="2520" w:hanging="2160"/>
      </w:pPr>
      <w:rPr>
        <w:rFonts w:hint="default"/>
        <w:sz w:val="24"/>
      </w:rPr>
    </w:lvl>
  </w:abstractNum>
  <w:abstractNum w:abstractNumId="11" w15:restartNumberingAfterBreak="0">
    <w:nsid w:val="3C001049"/>
    <w:multiLevelType w:val="hybridMultilevel"/>
    <w:tmpl w:val="CC50D7B6"/>
    <w:lvl w:ilvl="0" w:tplc="E18AED8C">
      <w:start w:val="1"/>
      <w:numFmt w:val="decimal"/>
      <w:lvlText w:val="%1."/>
      <w:lvlJc w:val="left"/>
      <w:pPr>
        <w:ind w:left="1778" w:hanging="281"/>
        <w:jc w:val="right"/>
      </w:pPr>
      <w:rPr>
        <w:rFonts w:ascii="Times New Roman" w:eastAsia="Times New Roman" w:hAnsi="Times New Roman" w:cs="Times New Roman" w:hint="default"/>
        <w:b/>
        <w:bCs/>
        <w:w w:val="100"/>
        <w:sz w:val="28"/>
        <w:szCs w:val="28"/>
        <w:lang w:val="ru-RU" w:eastAsia="ru-RU" w:bidi="ru-RU"/>
      </w:rPr>
    </w:lvl>
    <w:lvl w:ilvl="1" w:tplc="A0844F70">
      <w:numFmt w:val="bullet"/>
      <w:lvlText w:val="•"/>
      <w:lvlJc w:val="left"/>
      <w:pPr>
        <w:ind w:left="2624" w:hanging="281"/>
      </w:pPr>
      <w:rPr>
        <w:rFonts w:hint="default"/>
        <w:lang w:val="ru-RU" w:eastAsia="ru-RU" w:bidi="ru-RU"/>
      </w:rPr>
    </w:lvl>
    <w:lvl w:ilvl="2" w:tplc="0DDAE8F4">
      <w:numFmt w:val="bullet"/>
      <w:lvlText w:val="•"/>
      <w:lvlJc w:val="left"/>
      <w:pPr>
        <w:ind w:left="3469" w:hanging="281"/>
      </w:pPr>
      <w:rPr>
        <w:rFonts w:hint="default"/>
        <w:lang w:val="ru-RU" w:eastAsia="ru-RU" w:bidi="ru-RU"/>
      </w:rPr>
    </w:lvl>
    <w:lvl w:ilvl="3" w:tplc="9BDCE5EC">
      <w:numFmt w:val="bullet"/>
      <w:lvlText w:val="•"/>
      <w:lvlJc w:val="left"/>
      <w:pPr>
        <w:ind w:left="4313" w:hanging="281"/>
      </w:pPr>
      <w:rPr>
        <w:rFonts w:hint="default"/>
        <w:lang w:val="ru-RU" w:eastAsia="ru-RU" w:bidi="ru-RU"/>
      </w:rPr>
    </w:lvl>
    <w:lvl w:ilvl="4" w:tplc="35F6AB12">
      <w:numFmt w:val="bullet"/>
      <w:lvlText w:val="•"/>
      <w:lvlJc w:val="left"/>
      <w:pPr>
        <w:ind w:left="5158" w:hanging="281"/>
      </w:pPr>
      <w:rPr>
        <w:rFonts w:hint="default"/>
        <w:lang w:val="ru-RU" w:eastAsia="ru-RU" w:bidi="ru-RU"/>
      </w:rPr>
    </w:lvl>
    <w:lvl w:ilvl="5" w:tplc="4B00BD2A">
      <w:numFmt w:val="bullet"/>
      <w:lvlText w:val="•"/>
      <w:lvlJc w:val="left"/>
      <w:pPr>
        <w:ind w:left="6003" w:hanging="281"/>
      </w:pPr>
      <w:rPr>
        <w:rFonts w:hint="default"/>
        <w:lang w:val="ru-RU" w:eastAsia="ru-RU" w:bidi="ru-RU"/>
      </w:rPr>
    </w:lvl>
    <w:lvl w:ilvl="6" w:tplc="A3F47464">
      <w:numFmt w:val="bullet"/>
      <w:lvlText w:val="•"/>
      <w:lvlJc w:val="left"/>
      <w:pPr>
        <w:ind w:left="6847" w:hanging="281"/>
      </w:pPr>
      <w:rPr>
        <w:rFonts w:hint="default"/>
        <w:lang w:val="ru-RU" w:eastAsia="ru-RU" w:bidi="ru-RU"/>
      </w:rPr>
    </w:lvl>
    <w:lvl w:ilvl="7" w:tplc="C3F2C0E2">
      <w:numFmt w:val="bullet"/>
      <w:lvlText w:val="•"/>
      <w:lvlJc w:val="left"/>
      <w:pPr>
        <w:ind w:left="7692" w:hanging="281"/>
      </w:pPr>
      <w:rPr>
        <w:rFonts w:hint="default"/>
        <w:lang w:val="ru-RU" w:eastAsia="ru-RU" w:bidi="ru-RU"/>
      </w:rPr>
    </w:lvl>
    <w:lvl w:ilvl="8" w:tplc="58122358">
      <w:numFmt w:val="bullet"/>
      <w:lvlText w:val="•"/>
      <w:lvlJc w:val="left"/>
      <w:pPr>
        <w:ind w:left="8537" w:hanging="281"/>
      </w:pPr>
      <w:rPr>
        <w:rFonts w:hint="default"/>
        <w:lang w:val="ru-RU" w:eastAsia="ru-RU" w:bidi="ru-RU"/>
      </w:rPr>
    </w:lvl>
  </w:abstractNum>
  <w:abstractNum w:abstractNumId="12" w15:restartNumberingAfterBreak="0">
    <w:nsid w:val="4068283E"/>
    <w:multiLevelType w:val="multilevel"/>
    <w:tmpl w:val="D2A22556"/>
    <w:lvl w:ilvl="0">
      <w:start w:val="1"/>
      <w:numFmt w:val="decimal"/>
      <w:lvlText w:val="%1"/>
      <w:lvlJc w:val="left"/>
      <w:pPr>
        <w:ind w:left="202" w:hanging="578"/>
      </w:pPr>
      <w:rPr>
        <w:rFonts w:hint="default"/>
        <w:lang w:val="ru-RU" w:eastAsia="ru-RU" w:bidi="ru-RU"/>
      </w:rPr>
    </w:lvl>
    <w:lvl w:ilvl="1">
      <w:start w:val="1"/>
      <w:numFmt w:val="decimal"/>
      <w:lvlText w:val="%1.%2."/>
      <w:lvlJc w:val="left"/>
      <w:pPr>
        <w:ind w:left="202" w:hanging="578"/>
      </w:pPr>
      <w:rPr>
        <w:rFonts w:ascii="Times New Roman" w:eastAsia="Times New Roman" w:hAnsi="Times New Roman" w:cs="Times New Roman" w:hint="default"/>
        <w:w w:val="100"/>
        <w:sz w:val="28"/>
        <w:szCs w:val="28"/>
        <w:lang w:val="ru-RU" w:eastAsia="ru-RU" w:bidi="ru-RU"/>
      </w:rPr>
    </w:lvl>
    <w:lvl w:ilvl="2">
      <w:numFmt w:val="bullet"/>
      <w:lvlText w:val="•"/>
      <w:lvlJc w:val="left"/>
      <w:pPr>
        <w:ind w:left="2205" w:hanging="578"/>
      </w:pPr>
      <w:rPr>
        <w:rFonts w:hint="default"/>
        <w:lang w:val="ru-RU" w:eastAsia="ru-RU" w:bidi="ru-RU"/>
      </w:rPr>
    </w:lvl>
    <w:lvl w:ilvl="3">
      <w:numFmt w:val="bullet"/>
      <w:lvlText w:val="•"/>
      <w:lvlJc w:val="left"/>
      <w:pPr>
        <w:ind w:left="3207" w:hanging="578"/>
      </w:pPr>
      <w:rPr>
        <w:rFonts w:hint="default"/>
        <w:lang w:val="ru-RU" w:eastAsia="ru-RU" w:bidi="ru-RU"/>
      </w:rPr>
    </w:lvl>
    <w:lvl w:ilvl="4">
      <w:numFmt w:val="bullet"/>
      <w:lvlText w:val="•"/>
      <w:lvlJc w:val="left"/>
      <w:pPr>
        <w:ind w:left="4210" w:hanging="578"/>
      </w:pPr>
      <w:rPr>
        <w:rFonts w:hint="default"/>
        <w:lang w:val="ru-RU" w:eastAsia="ru-RU" w:bidi="ru-RU"/>
      </w:rPr>
    </w:lvl>
    <w:lvl w:ilvl="5">
      <w:numFmt w:val="bullet"/>
      <w:lvlText w:val="•"/>
      <w:lvlJc w:val="left"/>
      <w:pPr>
        <w:ind w:left="5213" w:hanging="578"/>
      </w:pPr>
      <w:rPr>
        <w:rFonts w:hint="default"/>
        <w:lang w:val="ru-RU" w:eastAsia="ru-RU" w:bidi="ru-RU"/>
      </w:rPr>
    </w:lvl>
    <w:lvl w:ilvl="6">
      <w:numFmt w:val="bullet"/>
      <w:lvlText w:val="•"/>
      <w:lvlJc w:val="left"/>
      <w:pPr>
        <w:ind w:left="6215" w:hanging="578"/>
      </w:pPr>
      <w:rPr>
        <w:rFonts w:hint="default"/>
        <w:lang w:val="ru-RU" w:eastAsia="ru-RU" w:bidi="ru-RU"/>
      </w:rPr>
    </w:lvl>
    <w:lvl w:ilvl="7">
      <w:numFmt w:val="bullet"/>
      <w:lvlText w:val="•"/>
      <w:lvlJc w:val="left"/>
      <w:pPr>
        <w:ind w:left="7218" w:hanging="578"/>
      </w:pPr>
      <w:rPr>
        <w:rFonts w:hint="default"/>
        <w:lang w:val="ru-RU" w:eastAsia="ru-RU" w:bidi="ru-RU"/>
      </w:rPr>
    </w:lvl>
    <w:lvl w:ilvl="8">
      <w:numFmt w:val="bullet"/>
      <w:lvlText w:val="•"/>
      <w:lvlJc w:val="left"/>
      <w:pPr>
        <w:ind w:left="8221" w:hanging="578"/>
      </w:pPr>
      <w:rPr>
        <w:rFonts w:hint="default"/>
        <w:lang w:val="ru-RU" w:eastAsia="ru-RU" w:bidi="ru-RU"/>
      </w:rPr>
    </w:lvl>
  </w:abstractNum>
  <w:abstractNum w:abstractNumId="13" w15:restartNumberingAfterBreak="0">
    <w:nsid w:val="5C475FEB"/>
    <w:multiLevelType w:val="hybridMultilevel"/>
    <w:tmpl w:val="FAF408EE"/>
    <w:lvl w:ilvl="0" w:tplc="D0DAEEA2">
      <w:start w:val="1"/>
      <w:numFmt w:val="decimal"/>
      <w:lvlText w:val="%1."/>
      <w:lvlJc w:val="left"/>
      <w:pPr>
        <w:ind w:left="2975" w:hanging="281"/>
        <w:jc w:val="right"/>
      </w:pPr>
      <w:rPr>
        <w:rFonts w:ascii="Times New Roman" w:eastAsia="Times New Roman" w:hAnsi="Times New Roman" w:cs="Times New Roman" w:hint="default"/>
        <w:b/>
        <w:bCs/>
        <w:w w:val="100"/>
        <w:sz w:val="28"/>
        <w:szCs w:val="28"/>
        <w:lang w:val="ru-RU" w:eastAsia="ru-RU" w:bidi="ru-RU"/>
      </w:rPr>
    </w:lvl>
    <w:lvl w:ilvl="1" w:tplc="66F89368">
      <w:numFmt w:val="bullet"/>
      <w:lvlText w:val="•"/>
      <w:lvlJc w:val="left"/>
      <w:pPr>
        <w:ind w:left="2624" w:hanging="281"/>
      </w:pPr>
      <w:rPr>
        <w:rFonts w:hint="default"/>
        <w:lang w:val="ru-RU" w:eastAsia="ru-RU" w:bidi="ru-RU"/>
      </w:rPr>
    </w:lvl>
    <w:lvl w:ilvl="2" w:tplc="A59CF094">
      <w:numFmt w:val="bullet"/>
      <w:lvlText w:val="•"/>
      <w:lvlJc w:val="left"/>
      <w:pPr>
        <w:ind w:left="3469" w:hanging="281"/>
      </w:pPr>
      <w:rPr>
        <w:rFonts w:hint="default"/>
        <w:lang w:val="ru-RU" w:eastAsia="ru-RU" w:bidi="ru-RU"/>
      </w:rPr>
    </w:lvl>
    <w:lvl w:ilvl="3" w:tplc="24C64C68">
      <w:numFmt w:val="bullet"/>
      <w:lvlText w:val="•"/>
      <w:lvlJc w:val="left"/>
      <w:pPr>
        <w:ind w:left="4313" w:hanging="281"/>
      </w:pPr>
      <w:rPr>
        <w:rFonts w:hint="default"/>
        <w:lang w:val="ru-RU" w:eastAsia="ru-RU" w:bidi="ru-RU"/>
      </w:rPr>
    </w:lvl>
    <w:lvl w:ilvl="4" w:tplc="90DEF7C0">
      <w:numFmt w:val="bullet"/>
      <w:lvlText w:val="•"/>
      <w:lvlJc w:val="left"/>
      <w:pPr>
        <w:ind w:left="5158" w:hanging="281"/>
      </w:pPr>
      <w:rPr>
        <w:rFonts w:hint="default"/>
        <w:lang w:val="ru-RU" w:eastAsia="ru-RU" w:bidi="ru-RU"/>
      </w:rPr>
    </w:lvl>
    <w:lvl w:ilvl="5" w:tplc="0F64B004">
      <w:numFmt w:val="bullet"/>
      <w:lvlText w:val="•"/>
      <w:lvlJc w:val="left"/>
      <w:pPr>
        <w:ind w:left="6003" w:hanging="281"/>
      </w:pPr>
      <w:rPr>
        <w:rFonts w:hint="default"/>
        <w:lang w:val="ru-RU" w:eastAsia="ru-RU" w:bidi="ru-RU"/>
      </w:rPr>
    </w:lvl>
    <w:lvl w:ilvl="6" w:tplc="36104B0A">
      <w:numFmt w:val="bullet"/>
      <w:lvlText w:val="•"/>
      <w:lvlJc w:val="left"/>
      <w:pPr>
        <w:ind w:left="6847" w:hanging="281"/>
      </w:pPr>
      <w:rPr>
        <w:rFonts w:hint="default"/>
        <w:lang w:val="ru-RU" w:eastAsia="ru-RU" w:bidi="ru-RU"/>
      </w:rPr>
    </w:lvl>
    <w:lvl w:ilvl="7" w:tplc="531004D2">
      <w:numFmt w:val="bullet"/>
      <w:lvlText w:val="•"/>
      <w:lvlJc w:val="left"/>
      <w:pPr>
        <w:ind w:left="7692" w:hanging="281"/>
      </w:pPr>
      <w:rPr>
        <w:rFonts w:hint="default"/>
        <w:lang w:val="ru-RU" w:eastAsia="ru-RU" w:bidi="ru-RU"/>
      </w:rPr>
    </w:lvl>
    <w:lvl w:ilvl="8" w:tplc="62A856F0">
      <w:numFmt w:val="bullet"/>
      <w:lvlText w:val="•"/>
      <w:lvlJc w:val="left"/>
      <w:pPr>
        <w:ind w:left="8537" w:hanging="281"/>
      </w:pPr>
      <w:rPr>
        <w:rFonts w:hint="default"/>
        <w:lang w:val="ru-RU" w:eastAsia="ru-RU" w:bidi="ru-RU"/>
      </w:rPr>
    </w:lvl>
  </w:abstractNum>
  <w:abstractNum w:abstractNumId="14" w15:restartNumberingAfterBreak="0">
    <w:nsid w:val="6A5C1C43"/>
    <w:multiLevelType w:val="hybridMultilevel"/>
    <w:tmpl w:val="51547ACC"/>
    <w:lvl w:ilvl="0" w:tplc="738E830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73457964"/>
    <w:multiLevelType w:val="hybridMultilevel"/>
    <w:tmpl w:val="4B3E03EE"/>
    <w:lvl w:ilvl="0" w:tplc="80A2525C">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79B27AB0"/>
    <w:multiLevelType w:val="hybridMultilevel"/>
    <w:tmpl w:val="E13689F4"/>
    <w:lvl w:ilvl="0" w:tplc="FB2437B0">
      <w:start w:val="4"/>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6"/>
  </w:num>
  <w:num w:numId="2">
    <w:abstractNumId w:val="15"/>
  </w:num>
  <w:num w:numId="3">
    <w:abstractNumId w:val="10"/>
  </w:num>
  <w:num w:numId="4">
    <w:abstractNumId w:val="9"/>
  </w:num>
  <w:num w:numId="5">
    <w:abstractNumId w:val="8"/>
  </w:num>
  <w:num w:numId="6">
    <w:abstractNumId w:val="5"/>
  </w:num>
  <w:num w:numId="7">
    <w:abstractNumId w:val="14"/>
  </w:num>
  <w:num w:numId="8">
    <w:abstractNumId w:val="16"/>
  </w:num>
  <w:num w:numId="9">
    <w:abstractNumId w:val="12"/>
  </w:num>
  <w:num w:numId="10">
    <w:abstractNumId w:val="11"/>
  </w:num>
  <w:num w:numId="11">
    <w:abstractNumId w:val="7"/>
  </w:num>
  <w:num w:numId="1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5C0"/>
    <w:rsid w:val="00000206"/>
    <w:rsid w:val="00004D74"/>
    <w:rsid w:val="00005D51"/>
    <w:rsid w:val="00006D9C"/>
    <w:rsid w:val="0001052C"/>
    <w:rsid w:val="00012296"/>
    <w:rsid w:val="000128EC"/>
    <w:rsid w:val="000153A4"/>
    <w:rsid w:val="00015FB2"/>
    <w:rsid w:val="000165BC"/>
    <w:rsid w:val="00021A5A"/>
    <w:rsid w:val="000227F8"/>
    <w:rsid w:val="00022E67"/>
    <w:rsid w:val="0002396D"/>
    <w:rsid w:val="00023F47"/>
    <w:rsid w:val="00024194"/>
    <w:rsid w:val="000271BA"/>
    <w:rsid w:val="000275B7"/>
    <w:rsid w:val="00030B02"/>
    <w:rsid w:val="00030CE1"/>
    <w:rsid w:val="00031794"/>
    <w:rsid w:val="00032804"/>
    <w:rsid w:val="00033DC0"/>
    <w:rsid w:val="00034557"/>
    <w:rsid w:val="00036F86"/>
    <w:rsid w:val="00040092"/>
    <w:rsid w:val="00041F76"/>
    <w:rsid w:val="0004313B"/>
    <w:rsid w:val="0004318A"/>
    <w:rsid w:val="000433F1"/>
    <w:rsid w:val="000447A2"/>
    <w:rsid w:val="000450BE"/>
    <w:rsid w:val="00045C90"/>
    <w:rsid w:val="00046389"/>
    <w:rsid w:val="000465B8"/>
    <w:rsid w:val="00046AF7"/>
    <w:rsid w:val="00057117"/>
    <w:rsid w:val="00060F5D"/>
    <w:rsid w:val="00062485"/>
    <w:rsid w:val="0006267E"/>
    <w:rsid w:val="0006352D"/>
    <w:rsid w:val="00063A55"/>
    <w:rsid w:val="000640E4"/>
    <w:rsid w:val="00064398"/>
    <w:rsid w:val="000668DE"/>
    <w:rsid w:val="00067C48"/>
    <w:rsid w:val="00071478"/>
    <w:rsid w:val="00073A66"/>
    <w:rsid w:val="000778D6"/>
    <w:rsid w:val="0008121B"/>
    <w:rsid w:val="00082889"/>
    <w:rsid w:val="000830CF"/>
    <w:rsid w:val="00084124"/>
    <w:rsid w:val="000845E2"/>
    <w:rsid w:val="00084C0C"/>
    <w:rsid w:val="00087833"/>
    <w:rsid w:val="00087F93"/>
    <w:rsid w:val="00090DB9"/>
    <w:rsid w:val="00092DEF"/>
    <w:rsid w:val="00093A65"/>
    <w:rsid w:val="00094E9C"/>
    <w:rsid w:val="000951FD"/>
    <w:rsid w:val="000A0BB5"/>
    <w:rsid w:val="000A2716"/>
    <w:rsid w:val="000A6BCE"/>
    <w:rsid w:val="000A7E72"/>
    <w:rsid w:val="000B012D"/>
    <w:rsid w:val="000B049C"/>
    <w:rsid w:val="000B1417"/>
    <w:rsid w:val="000B38FF"/>
    <w:rsid w:val="000B5CCE"/>
    <w:rsid w:val="000C0EC2"/>
    <w:rsid w:val="000C171F"/>
    <w:rsid w:val="000C1E14"/>
    <w:rsid w:val="000C4302"/>
    <w:rsid w:val="000C4561"/>
    <w:rsid w:val="000C5273"/>
    <w:rsid w:val="000C5A99"/>
    <w:rsid w:val="000C6036"/>
    <w:rsid w:val="000C624D"/>
    <w:rsid w:val="000C78C6"/>
    <w:rsid w:val="000D109B"/>
    <w:rsid w:val="000D219C"/>
    <w:rsid w:val="000D2A33"/>
    <w:rsid w:val="000D628B"/>
    <w:rsid w:val="000E0470"/>
    <w:rsid w:val="000E063E"/>
    <w:rsid w:val="000E32E2"/>
    <w:rsid w:val="000E3C86"/>
    <w:rsid w:val="000E52E0"/>
    <w:rsid w:val="000E6746"/>
    <w:rsid w:val="000E6C83"/>
    <w:rsid w:val="000E7F2E"/>
    <w:rsid w:val="000E7FAE"/>
    <w:rsid w:val="000F3259"/>
    <w:rsid w:val="000F4D4A"/>
    <w:rsid w:val="001002E1"/>
    <w:rsid w:val="00101A95"/>
    <w:rsid w:val="00101E06"/>
    <w:rsid w:val="0010246A"/>
    <w:rsid w:val="00102DDA"/>
    <w:rsid w:val="00103954"/>
    <w:rsid w:val="001043B6"/>
    <w:rsid w:val="0010707C"/>
    <w:rsid w:val="001073F0"/>
    <w:rsid w:val="0011220D"/>
    <w:rsid w:val="00117910"/>
    <w:rsid w:val="00117E19"/>
    <w:rsid w:val="00120E96"/>
    <w:rsid w:val="0012793B"/>
    <w:rsid w:val="00133F44"/>
    <w:rsid w:val="001359AA"/>
    <w:rsid w:val="0013776F"/>
    <w:rsid w:val="00141550"/>
    <w:rsid w:val="00142A70"/>
    <w:rsid w:val="00143E47"/>
    <w:rsid w:val="00143EEF"/>
    <w:rsid w:val="0014484B"/>
    <w:rsid w:val="0014488B"/>
    <w:rsid w:val="001448CA"/>
    <w:rsid w:val="00144C10"/>
    <w:rsid w:val="001502E1"/>
    <w:rsid w:val="00153090"/>
    <w:rsid w:val="00155385"/>
    <w:rsid w:val="00155F35"/>
    <w:rsid w:val="00157C57"/>
    <w:rsid w:val="00160938"/>
    <w:rsid w:val="00161524"/>
    <w:rsid w:val="00161947"/>
    <w:rsid w:val="00161AD0"/>
    <w:rsid w:val="00162CAF"/>
    <w:rsid w:val="00164CEE"/>
    <w:rsid w:val="00164E66"/>
    <w:rsid w:val="001671DB"/>
    <w:rsid w:val="00167A9E"/>
    <w:rsid w:val="00170CFF"/>
    <w:rsid w:val="00170E73"/>
    <w:rsid w:val="00173548"/>
    <w:rsid w:val="0017401B"/>
    <w:rsid w:val="001741CD"/>
    <w:rsid w:val="0018205E"/>
    <w:rsid w:val="00185FE0"/>
    <w:rsid w:val="001911A0"/>
    <w:rsid w:val="00192586"/>
    <w:rsid w:val="00193238"/>
    <w:rsid w:val="0019333A"/>
    <w:rsid w:val="0019336E"/>
    <w:rsid w:val="00193515"/>
    <w:rsid w:val="00193550"/>
    <w:rsid w:val="00196FB7"/>
    <w:rsid w:val="001A0137"/>
    <w:rsid w:val="001A074B"/>
    <w:rsid w:val="001A130D"/>
    <w:rsid w:val="001A2FFB"/>
    <w:rsid w:val="001A4197"/>
    <w:rsid w:val="001A5F93"/>
    <w:rsid w:val="001B0CF8"/>
    <w:rsid w:val="001B51A5"/>
    <w:rsid w:val="001B55A1"/>
    <w:rsid w:val="001B6626"/>
    <w:rsid w:val="001B6F53"/>
    <w:rsid w:val="001C0365"/>
    <w:rsid w:val="001C0527"/>
    <w:rsid w:val="001C0798"/>
    <w:rsid w:val="001C14C3"/>
    <w:rsid w:val="001C17D8"/>
    <w:rsid w:val="001C203B"/>
    <w:rsid w:val="001C282D"/>
    <w:rsid w:val="001C4697"/>
    <w:rsid w:val="001C4F09"/>
    <w:rsid w:val="001C5206"/>
    <w:rsid w:val="001C57F0"/>
    <w:rsid w:val="001C769E"/>
    <w:rsid w:val="001C7A23"/>
    <w:rsid w:val="001D20A5"/>
    <w:rsid w:val="001D2112"/>
    <w:rsid w:val="001D3338"/>
    <w:rsid w:val="001D6103"/>
    <w:rsid w:val="001E0D6A"/>
    <w:rsid w:val="001E1EED"/>
    <w:rsid w:val="001E2343"/>
    <w:rsid w:val="001E3E4F"/>
    <w:rsid w:val="001E4B06"/>
    <w:rsid w:val="001E56C1"/>
    <w:rsid w:val="001E6683"/>
    <w:rsid w:val="001E6713"/>
    <w:rsid w:val="001E6F73"/>
    <w:rsid w:val="001E7A57"/>
    <w:rsid w:val="001F49E1"/>
    <w:rsid w:val="001F55FB"/>
    <w:rsid w:val="001F57F1"/>
    <w:rsid w:val="002006CC"/>
    <w:rsid w:val="00201DD7"/>
    <w:rsid w:val="00202C09"/>
    <w:rsid w:val="002049E2"/>
    <w:rsid w:val="0020543B"/>
    <w:rsid w:val="00206C16"/>
    <w:rsid w:val="00206E05"/>
    <w:rsid w:val="00207E58"/>
    <w:rsid w:val="00213E43"/>
    <w:rsid w:val="0021455F"/>
    <w:rsid w:val="00215140"/>
    <w:rsid w:val="0022221D"/>
    <w:rsid w:val="00222FBA"/>
    <w:rsid w:val="00224837"/>
    <w:rsid w:val="00227D5E"/>
    <w:rsid w:val="00232123"/>
    <w:rsid w:val="00232C36"/>
    <w:rsid w:val="00233229"/>
    <w:rsid w:val="00233C54"/>
    <w:rsid w:val="002349B6"/>
    <w:rsid w:val="00234E47"/>
    <w:rsid w:val="00236430"/>
    <w:rsid w:val="00237D49"/>
    <w:rsid w:val="00237EF5"/>
    <w:rsid w:val="00240230"/>
    <w:rsid w:val="002413B5"/>
    <w:rsid w:val="00241888"/>
    <w:rsid w:val="00242890"/>
    <w:rsid w:val="00245C4F"/>
    <w:rsid w:val="00247EF7"/>
    <w:rsid w:val="00251575"/>
    <w:rsid w:val="00252B3E"/>
    <w:rsid w:val="00254921"/>
    <w:rsid w:val="00254D96"/>
    <w:rsid w:val="002563D5"/>
    <w:rsid w:val="0026022F"/>
    <w:rsid w:val="00261AB6"/>
    <w:rsid w:val="0026216F"/>
    <w:rsid w:val="002626AD"/>
    <w:rsid w:val="002632F1"/>
    <w:rsid w:val="002637C0"/>
    <w:rsid w:val="002639B2"/>
    <w:rsid w:val="00263ED4"/>
    <w:rsid w:val="00264AF0"/>
    <w:rsid w:val="002657EC"/>
    <w:rsid w:val="00267E45"/>
    <w:rsid w:val="00270466"/>
    <w:rsid w:val="00271459"/>
    <w:rsid w:val="002738FE"/>
    <w:rsid w:val="00273ED4"/>
    <w:rsid w:val="0027473D"/>
    <w:rsid w:val="00277ADB"/>
    <w:rsid w:val="00280054"/>
    <w:rsid w:val="002805A2"/>
    <w:rsid w:val="00280709"/>
    <w:rsid w:val="00282355"/>
    <w:rsid w:val="002827F4"/>
    <w:rsid w:val="002834EC"/>
    <w:rsid w:val="002837C1"/>
    <w:rsid w:val="0028388B"/>
    <w:rsid w:val="00292AB0"/>
    <w:rsid w:val="002953D5"/>
    <w:rsid w:val="002954C9"/>
    <w:rsid w:val="00295A3E"/>
    <w:rsid w:val="002964E5"/>
    <w:rsid w:val="0029780F"/>
    <w:rsid w:val="002A2381"/>
    <w:rsid w:val="002A264B"/>
    <w:rsid w:val="002A51A2"/>
    <w:rsid w:val="002A6D69"/>
    <w:rsid w:val="002A7193"/>
    <w:rsid w:val="002B07F7"/>
    <w:rsid w:val="002B11F3"/>
    <w:rsid w:val="002B3AA0"/>
    <w:rsid w:val="002B59BF"/>
    <w:rsid w:val="002B5CD8"/>
    <w:rsid w:val="002C0F4C"/>
    <w:rsid w:val="002C147A"/>
    <w:rsid w:val="002C4FD0"/>
    <w:rsid w:val="002C531A"/>
    <w:rsid w:val="002C598B"/>
    <w:rsid w:val="002C6E40"/>
    <w:rsid w:val="002C75EE"/>
    <w:rsid w:val="002C7C18"/>
    <w:rsid w:val="002C7E40"/>
    <w:rsid w:val="002D37C2"/>
    <w:rsid w:val="002D4FAC"/>
    <w:rsid w:val="002D6893"/>
    <w:rsid w:val="002D79A9"/>
    <w:rsid w:val="002D7E33"/>
    <w:rsid w:val="002E0862"/>
    <w:rsid w:val="002E23F7"/>
    <w:rsid w:val="002E2EFC"/>
    <w:rsid w:val="002E4597"/>
    <w:rsid w:val="002E5D98"/>
    <w:rsid w:val="002E6C54"/>
    <w:rsid w:val="002E6FDD"/>
    <w:rsid w:val="002F09B5"/>
    <w:rsid w:val="002F0B5D"/>
    <w:rsid w:val="002F2648"/>
    <w:rsid w:val="002F30D9"/>
    <w:rsid w:val="002F3CFF"/>
    <w:rsid w:val="002F46CF"/>
    <w:rsid w:val="002F6A75"/>
    <w:rsid w:val="002F77DA"/>
    <w:rsid w:val="002F7DB7"/>
    <w:rsid w:val="002F7FE0"/>
    <w:rsid w:val="003017C9"/>
    <w:rsid w:val="00302EA3"/>
    <w:rsid w:val="0030479F"/>
    <w:rsid w:val="00306835"/>
    <w:rsid w:val="00306C6D"/>
    <w:rsid w:val="00307D0B"/>
    <w:rsid w:val="00311283"/>
    <w:rsid w:val="003122BB"/>
    <w:rsid w:val="00312BCD"/>
    <w:rsid w:val="0031451E"/>
    <w:rsid w:val="0031459C"/>
    <w:rsid w:val="003157F0"/>
    <w:rsid w:val="00316A57"/>
    <w:rsid w:val="00317A5D"/>
    <w:rsid w:val="003218C9"/>
    <w:rsid w:val="00321C83"/>
    <w:rsid w:val="00323D07"/>
    <w:rsid w:val="00323EF4"/>
    <w:rsid w:val="00324324"/>
    <w:rsid w:val="0032485B"/>
    <w:rsid w:val="0032652F"/>
    <w:rsid w:val="00326DF1"/>
    <w:rsid w:val="00327666"/>
    <w:rsid w:val="003302AD"/>
    <w:rsid w:val="003321C0"/>
    <w:rsid w:val="003344B7"/>
    <w:rsid w:val="003356FE"/>
    <w:rsid w:val="0034190A"/>
    <w:rsid w:val="00341A0B"/>
    <w:rsid w:val="003434A1"/>
    <w:rsid w:val="003442EE"/>
    <w:rsid w:val="00344CB0"/>
    <w:rsid w:val="00345330"/>
    <w:rsid w:val="00345A18"/>
    <w:rsid w:val="00346443"/>
    <w:rsid w:val="00347713"/>
    <w:rsid w:val="0035080F"/>
    <w:rsid w:val="00351AFD"/>
    <w:rsid w:val="00351E98"/>
    <w:rsid w:val="00352C02"/>
    <w:rsid w:val="0035333F"/>
    <w:rsid w:val="00354106"/>
    <w:rsid w:val="0035657A"/>
    <w:rsid w:val="003570AB"/>
    <w:rsid w:val="003578EF"/>
    <w:rsid w:val="00360652"/>
    <w:rsid w:val="00360CF1"/>
    <w:rsid w:val="00361B8A"/>
    <w:rsid w:val="003627BF"/>
    <w:rsid w:val="00362BDF"/>
    <w:rsid w:val="003634AC"/>
    <w:rsid w:val="00364A98"/>
    <w:rsid w:val="00367213"/>
    <w:rsid w:val="00370546"/>
    <w:rsid w:val="00371EE1"/>
    <w:rsid w:val="00372BB9"/>
    <w:rsid w:val="00373322"/>
    <w:rsid w:val="00375F8F"/>
    <w:rsid w:val="0038106A"/>
    <w:rsid w:val="00381B0B"/>
    <w:rsid w:val="00381CED"/>
    <w:rsid w:val="0038567A"/>
    <w:rsid w:val="0038634D"/>
    <w:rsid w:val="00386D9F"/>
    <w:rsid w:val="00387AD5"/>
    <w:rsid w:val="00391DD1"/>
    <w:rsid w:val="00392386"/>
    <w:rsid w:val="00393566"/>
    <w:rsid w:val="0039439F"/>
    <w:rsid w:val="003952F9"/>
    <w:rsid w:val="00395552"/>
    <w:rsid w:val="00396906"/>
    <w:rsid w:val="00397B86"/>
    <w:rsid w:val="00397B91"/>
    <w:rsid w:val="00397F5A"/>
    <w:rsid w:val="003A2430"/>
    <w:rsid w:val="003A439C"/>
    <w:rsid w:val="003A56DF"/>
    <w:rsid w:val="003A7090"/>
    <w:rsid w:val="003A70EF"/>
    <w:rsid w:val="003B1C8D"/>
    <w:rsid w:val="003B33F8"/>
    <w:rsid w:val="003B398F"/>
    <w:rsid w:val="003B45E1"/>
    <w:rsid w:val="003B6815"/>
    <w:rsid w:val="003B68BC"/>
    <w:rsid w:val="003B6AB2"/>
    <w:rsid w:val="003B732A"/>
    <w:rsid w:val="003B79A7"/>
    <w:rsid w:val="003C07C8"/>
    <w:rsid w:val="003C0C29"/>
    <w:rsid w:val="003C0EEF"/>
    <w:rsid w:val="003C3331"/>
    <w:rsid w:val="003C34C0"/>
    <w:rsid w:val="003C571B"/>
    <w:rsid w:val="003C618E"/>
    <w:rsid w:val="003D2D81"/>
    <w:rsid w:val="003D31CA"/>
    <w:rsid w:val="003D58AF"/>
    <w:rsid w:val="003E2FE4"/>
    <w:rsid w:val="003E78E1"/>
    <w:rsid w:val="003F1567"/>
    <w:rsid w:val="003F25E9"/>
    <w:rsid w:val="003F271D"/>
    <w:rsid w:val="003F4D30"/>
    <w:rsid w:val="003F570E"/>
    <w:rsid w:val="003F6E1F"/>
    <w:rsid w:val="003F7552"/>
    <w:rsid w:val="00400423"/>
    <w:rsid w:val="00402FAB"/>
    <w:rsid w:val="00404CD3"/>
    <w:rsid w:val="00405019"/>
    <w:rsid w:val="00405F2E"/>
    <w:rsid w:val="00407DB1"/>
    <w:rsid w:val="00411587"/>
    <w:rsid w:val="004131F8"/>
    <w:rsid w:val="0041649D"/>
    <w:rsid w:val="00417351"/>
    <w:rsid w:val="00420527"/>
    <w:rsid w:val="0042155D"/>
    <w:rsid w:val="00421885"/>
    <w:rsid w:val="00421BA1"/>
    <w:rsid w:val="004228E7"/>
    <w:rsid w:val="004254E2"/>
    <w:rsid w:val="0042656E"/>
    <w:rsid w:val="004277B2"/>
    <w:rsid w:val="00427AE7"/>
    <w:rsid w:val="004331AA"/>
    <w:rsid w:val="004341C4"/>
    <w:rsid w:val="00434373"/>
    <w:rsid w:val="004360F3"/>
    <w:rsid w:val="00436773"/>
    <w:rsid w:val="00436F7F"/>
    <w:rsid w:val="0044068E"/>
    <w:rsid w:val="00442913"/>
    <w:rsid w:val="004432B9"/>
    <w:rsid w:val="00444A6E"/>
    <w:rsid w:val="00445046"/>
    <w:rsid w:val="004462EC"/>
    <w:rsid w:val="00453459"/>
    <w:rsid w:val="004538DE"/>
    <w:rsid w:val="004542C7"/>
    <w:rsid w:val="00456FB5"/>
    <w:rsid w:val="004574BE"/>
    <w:rsid w:val="00460CC3"/>
    <w:rsid w:val="004615BD"/>
    <w:rsid w:val="00463692"/>
    <w:rsid w:val="004639AE"/>
    <w:rsid w:val="00463A57"/>
    <w:rsid w:val="004702B8"/>
    <w:rsid w:val="00471C09"/>
    <w:rsid w:val="00476B80"/>
    <w:rsid w:val="004773AF"/>
    <w:rsid w:val="00477A6B"/>
    <w:rsid w:val="004808F4"/>
    <w:rsid w:val="00482485"/>
    <w:rsid w:val="00482AF2"/>
    <w:rsid w:val="004830DE"/>
    <w:rsid w:val="00483357"/>
    <w:rsid w:val="004845F6"/>
    <w:rsid w:val="004850C3"/>
    <w:rsid w:val="004858B2"/>
    <w:rsid w:val="00485F1B"/>
    <w:rsid w:val="004908D7"/>
    <w:rsid w:val="0049352B"/>
    <w:rsid w:val="00493787"/>
    <w:rsid w:val="00494924"/>
    <w:rsid w:val="004969CF"/>
    <w:rsid w:val="00496EE3"/>
    <w:rsid w:val="00497679"/>
    <w:rsid w:val="004A018E"/>
    <w:rsid w:val="004A0EB6"/>
    <w:rsid w:val="004A35A8"/>
    <w:rsid w:val="004A3C56"/>
    <w:rsid w:val="004A3C75"/>
    <w:rsid w:val="004A4342"/>
    <w:rsid w:val="004A615F"/>
    <w:rsid w:val="004B0797"/>
    <w:rsid w:val="004B0E8E"/>
    <w:rsid w:val="004B4431"/>
    <w:rsid w:val="004B51BA"/>
    <w:rsid w:val="004B55B3"/>
    <w:rsid w:val="004B64F4"/>
    <w:rsid w:val="004B676E"/>
    <w:rsid w:val="004B6EA1"/>
    <w:rsid w:val="004C04FE"/>
    <w:rsid w:val="004C18B9"/>
    <w:rsid w:val="004C1FD7"/>
    <w:rsid w:val="004C4852"/>
    <w:rsid w:val="004C562F"/>
    <w:rsid w:val="004C6160"/>
    <w:rsid w:val="004C66D3"/>
    <w:rsid w:val="004C6881"/>
    <w:rsid w:val="004C6D8F"/>
    <w:rsid w:val="004D0A7B"/>
    <w:rsid w:val="004D0D3F"/>
    <w:rsid w:val="004D0ED5"/>
    <w:rsid w:val="004D26C8"/>
    <w:rsid w:val="004D44AE"/>
    <w:rsid w:val="004D4587"/>
    <w:rsid w:val="004D7118"/>
    <w:rsid w:val="004D7683"/>
    <w:rsid w:val="004E09FC"/>
    <w:rsid w:val="004E10CB"/>
    <w:rsid w:val="004E1450"/>
    <w:rsid w:val="004E2031"/>
    <w:rsid w:val="004E25D4"/>
    <w:rsid w:val="004E2685"/>
    <w:rsid w:val="004E4E76"/>
    <w:rsid w:val="004E7835"/>
    <w:rsid w:val="004E7E51"/>
    <w:rsid w:val="004F0418"/>
    <w:rsid w:val="004F0D4E"/>
    <w:rsid w:val="004F11A1"/>
    <w:rsid w:val="004F1566"/>
    <w:rsid w:val="004F18A3"/>
    <w:rsid w:val="004F3261"/>
    <w:rsid w:val="004F5CFC"/>
    <w:rsid w:val="0050175E"/>
    <w:rsid w:val="00505294"/>
    <w:rsid w:val="00505DC5"/>
    <w:rsid w:val="00506547"/>
    <w:rsid w:val="005068E4"/>
    <w:rsid w:val="00506C14"/>
    <w:rsid w:val="005109E4"/>
    <w:rsid w:val="00512160"/>
    <w:rsid w:val="005124B2"/>
    <w:rsid w:val="0051443A"/>
    <w:rsid w:val="00514B32"/>
    <w:rsid w:val="00515343"/>
    <w:rsid w:val="00517022"/>
    <w:rsid w:val="00517956"/>
    <w:rsid w:val="0052041A"/>
    <w:rsid w:val="00520A7F"/>
    <w:rsid w:val="00523E2E"/>
    <w:rsid w:val="00525F8B"/>
    <w:rsid w:val="00526046"/>
    <w:rsid w:val="00526DEA"/>
    <w:rsid w:val="00527640"/>
    <w:rsid w:val="00527CF4"/>
    <w:rsid w:val="00530B64"/>
    <w:rsid w:val="00530F31"/>
    <w:rsid w:val="0053265B"/>
    <w:rsid w:val="005337E5"/>
    <w:rsid w:val="00533EF7"/>
    <w:rsid w:val="0053585F"/>
    <w:rsid w:val="00541C89"/>
    <w:rsid w:val="00542309"/>
    <w:rsid w:val="0054331B"/>
    <w:rsid w:val="00544BDE"/>
    <w:rsid w:val="005455B1"/>
    <w:rsid w:val="0054708A"/>
    <w:rsid w:val="00547FEF"/>
    <w:rsid w:val="005504B1"/>
    <w:rsid w:val="00550903"/>
    <w:rsid w:val="005522F7"/>
    <w:rsid w:val="005565AA"/>
    <w:rsid w:val="00556C2A"/>
    <w:rsid w:val="00557039"/>
    <w:rsid w:val="0055747B"/>
    <w:rsid w:val="00560ED7"/>
    <w:rsid w:val="0056111E"/>
    <w:rsid w:val="00562798"/>
    <w:rsid w:val="00563E9F"/>
    <w:rsid w:val="005717B7"/>
    <w:rsid w:val="0057411D"/>
    <w:rsid w:val="00575C02"/>
    <w:rsid w:val="00576D2A"/>
    <w:rsid w:val="00577E6F"/>
    <w:rsid w:val="00581DDE"/>
    <w:rsid w:val="00582607"/>
    <w:rsid w:val="00585DB8"/>
    <w:rsid w:val="005869E2"/>
    <w:rsid w:val="00587AE8"/>
    <w:rsid w:val="00590B54"/>
    <w:rsid w:val="0059101C"/>
    <w:rsid w:val="00593398"/>
    <w:rsid w:val="005948D2"/>
    <w:rsid w:val="005A4F56"/>
    <w:rsid w:val="005A6E81"/>
    <w:rsid w:val="005A6EF7"/>
    <w:rsid w:val="005A7075"/>
    <w:rsid w:val="005A77C5"/>
    <w:rsid w:val="005B2149"/>
    <w:rsid w:val="005B2AC8"/>
    <w:rsid w:val="005B3237"/>
    <w:rsid w:val="005B3540"/>
    <w:rsid w:val="005B36DB"/>
    <w:rsid w:val="005B5532"/>
    <w:rsid w:val="005C026A"/>
    <w:rsid w:val="005C2152"/>
    <w:rsid w:val="005C34BC"/>
    <w:rsid w:val="005C3606"/>
    <w:rsid w:val="005C40B7"/>
    <w:rsid w:val="005C7ADD"/>
    <w:rsid w:val="005D0B71"/>
    <w:rsid w:val="005D3DD7"/>
    <w:rsid w:val="005D44A4"/>
    <w:rsid w:val="005D55E6"/>
    <w:rsid w:val="005D601A"/>
    <w:rsid w:val="005D7659"/>
    <w:rsid w:val="005E1222"/>
    <w:rsid w:val="005E1675"/>
    <w:rsid w:val="005E1EC5"/>
    <w:rsid w:val="005E2FF8"/>
    <w:rsid w:val="005E34D9"/>
    <w:rsid w:val="005E796E"/>
    <w:rsid w:val="005F00C1"/>
    <w:rsid w:val="005F0A35"/>
    <w:rsid w:val="005F183E"/>
    <w:rsid w:val="005F2122"/>
    <w:rsid w:val="005F4916"/>
    <w:rsid w:val="00603289"/>
    <w:rsid w:val="006053BD"/>
    <w:rsid w:val="006053D4"/>
    <w:rsid w:val="00605F26"/>
    <w:rsid w:val="00605F3A"/>
    <w:rsid w:val="00607B92"/>
    <w:rsid w:val="00607CD5"/>
    <w:rsid w:val="006136B2"/>
    <w:rsid w:val="00616809"/>
    <w:rsid w:val="0062029D"/>
    <w:rsid w:val="0062178F"/>
    <w:rsid w:val="00621AE7"/>
    <w:rsid w:val="00622AB0"/>
    <w:rsid w:val="00622C12"/>
    <w:rsid w:val="00623C38"/>
    <w:rsid w:val="006241D5"/>
    <w:rsid w:val="00625561"/>
    <w:rsid w:val="00625CA7"/>
    <w:rsid w:val="006262CC"/>
    <w:rsid w:val="00627777"/>
    <w:rsid w:val="00627AAC"/>
    <w:rsid w:val="00633181"/>
    <w:rsid w:val="00640DF0"/>
    <w:rsid w:val="00641132"/>
    <w:rsid w:val="00641392"/>
    <w:rsid w:val="00641761"/>
    <w:rsid w:val="0064199D"/>
    <w:rsid w:val="00641AAE"/>
    <w:rsid w:val="006433AB"/>
    <w:rsid w:val="00644E14"/>
    <w:rsid w:val="00645973"/>
    <w:rsid w:val="006464BD"/>
    <w:rsid w:val="0064664F"/>
    <w:rsid w:val="006467DD"/>
    <w:rsid w:val="006468C2"/>
    <w:rsid w:val="00646C73"/>
    <w:rsid w:val="006507EE"/>
    <w:rsid w:val="0065085A"/>
    <w:rsid w:val="00650C54"/>
    <w:rsid w:val="00652032"/>
    <w:rsid w:val="0065305B"/>
    <w:rsid w:val="00653A52"/>
    <w:rsid w:val="00660380"/>
    <w:rsid w:val="006615A0"/>
    <w:rsid w:val="006631E3"/>
    <w:rsid w:val="0066380A"/>
    <w:rsid w:val="006640A4"/>
    <w:rsid w:val="0066690F"/>
    <w:rsid w:val="00671428"/>
    <w:rsid w:val="00672D4D"/>
    <w:rsid w:val="006734D7"/>
    <w:rsid w:val="0067420B"/>
    <w:rsid w:val="00674B99"/>
    <w:rsid w:val="0067542F"/>
    <w:rsid w:val="0067645C"/>
    <w:rsid w:val="00676B9E"/>
    <w:rsid w:val="00676DDC"/>
    <w:rsid w:val="00680776"/>
    <w:rsid w:val="006809FA"/>
    <w:rsid w:val="00681FD9"/>
    <w:rsid w:val="00681FE6"/>
    <w:rsid w:val="006828E8"/>
    <w:rsid w:val="00682D66"/>
    <w:rsid w:val="00682FE5"/>
    <w:rsid w:val="0068441D"/>
    <w:rsid w:val="00690274"/>
    <w:rsid w:val="006936A2"/>
    <w:rsid w:val="00693DE3"/>
    <w:rsid w:val="00697591"/>
    <w:rsid w:val="006A0741"/>
    <w:rsid w:val="006A3C6E"/>
    <w:rsid w:val="006A414C"/>
    <w:rsid w:val="006A6BF0"/>
    <w:rsid w:val="006B00EB"/>
    <w:rsid w:val="006B0158"/>
    <w:rsid w:val="006B1624"/>
    <w:rsid w:val="006B2298"/>
    <w:rsid w:val="006B30DC"/>
    <w:rsid w:val="006B3B15"/>
    <w:rsid w:val="006B4299"/>
    <w:rsid w:val="006B5753"/>
    <w:rsid w:val="006C08A3"/>
    <w:rsid w:val="006C1EAF"/>
    <w:rsid w:val="006C2040"/>
    <w:rsid w:val="006C2242"/>
    <w:rsid w:val="006C2B35"/>
    <w:rsid w:val="006C399E"/>
    <w:rsid w:val="006C5511"/>
    <w:rsid w:val="006D0637"/>
    <w:rsid w:val="006D49D4"/>
    <w:rsid w:val="006E1B1F"/>
    <w:rsid w:val="006E2F27"/>
    <w:rsid w:val="006E4BE7"/>
    <w:rsid w:val="006E4FEC"/>
    <w:rsid w:val="006E78BE"/>
    <w:rsid w:val="006F0830"/>
    <w:rsid w:val="006F0858"/>
    <w:rsid w:val="006F20FF"/>
    <w:rsid w:val="006F249D"/>
    <w:rsid w:val="006F3985"/>
    <w:rsid w:val="006F3B6B"/>
    <w:rsid w:val="006F4CD3"/>
    <w:rsid w:val="006F6CC9"/>
    <w:rsid w:val="006F7C16"/>
    <w:rsid w:val="006F7E0B"/>
    <w:rsid w:val="0070292E"/>
    <w:rsid w:val="00702F69"/>
    <w:rsid w:val="00702FA4"/>
    <w:rsid w:val="007046D0"/>
    <w:rsid w:val="00705188"/>
    <w:rsid w:val="007063BA"/>
    <w:rsid w:val="007071B3"/>
    <w:rsid w:val="00707CB0"/>
    <w:rsid w:val="00712FE7"/>
    <w:rsid w:val="0071392A"/>
    <w:rsid w:val="00717CC0"/>
    <w:rsid w:val="00721326"/>
    <w:rsid w:val="00721423"/>
    <w:rsid w:val="00722DE2"/>
    <w:rsid w:val="007231A4"/>
    <w:rsid w:val="007239A3"/>
    <w:rsid w:val="007240BE"/>
    <w:rsid w:val="007256B2"/>
    <w:rsid w:val="007261D6"/>
    <w:rsid w:val="00726354"/>
    <w:rsid w:val="00727829"/>
    <w:rsid w:val="00733BC2"/>
    <w:rsid w:val="007344BF"/>
    <w:rsid w:val="007344D8"/>
    <w:rsid w:val="00734EFD"/>
    <w:rsid w:val="00734FC7"/>
    <w:rsid w:val="007357FD"/>
    <w:rsid w:val="0073620C"/>
    <w:rsid w:val="00737C60"/>
    <w:rsid w:val="00737D85"/>
    <w:rsid w:val="00741EA5"/>
    <w:rsid w:val="007421E6"/>
    <w:rsid w:val="007444B1"/>
    <w:rsid w:val="00745A09"/>
    <w:rsid w:val="007507F8"/>
    <w:rsid w:val="007516EF"/>
    <w:rsid w:val="00752CE5"/>
    <w:rsid w:val="00752EB7"/>
    <w:rsid w:val="00754261"/>
    <w:rsid w:val="007602EC"/>
    <w:rsid w:val="00762752"/>
    <w:rsid w:val="0076614E"/>
    <w:rsid w:val="00767A3B"/>
    <w:rsid w:val="00771397"/>
    <w:rsid w:val="007714D2"/>
    <w:rsid w:val="00772A3E"/>
    <w:rsid w:val="0077426F"/>
    <w:rsid w:val="00780868"/>
    <w:rsid w:val="00780B03"/>
    <w:rsid w:val="007821FA"/>
    <w:rsid w:val="00782B64"/>
    <w:rsid w:val="00787438"/>
    <w:rsid w:val="00787988"/>
    <w:rsid w:val="00791F1E"/>
    <w:rsid w:val="0079273F"/>
    <w:rsid w:val="00792AC7"/>
    <w:rsid w:val="00795DFB"/>
    <w:rsid w:val="00797720"/>
    <w:rsid w:val="007A03F2"/>
    <w:rsid w:val="007A1EA5"/>
    <w:rsid w:val="007A4440"/>
    <w:rsid w:val="007A6052"/>
    <w:rsid w:val="007A67E6"/>
    <w:rsid w:val="007B007E"/>
    <w:rsid w:val="007B179A"/>
    <w:rsid w:val="007B2324"/>
    <w:rsid w:val="007B2F2D"/>
    <w:rsid w:val="007B4BC7"/>
    <w:rsid w:val="007B745A"/>
    <w:rsid w:val="007B785C"/>
    <w:rsid w:val="007C1CF4"/>
    <w:rsid w:val="007C310C"/>
    <w:rsid w:val="007C3A9B"/>
    <w:rsid w:val="007C4EDF"/>
    <w:rsid w:val="007C6C55"/>
    <w:rsid w:val="007C7065"/>
    <w:rsid w:val="007C75FA"/>
    <w:rsid w:val="007D1585"/>
    <w:rsid w:val="007D1AAF"/>
    <w:rsid w:val="007D1C24"/>
    <w:rsid w:val="007D28E8"/>
    <w:rsid w:val="007D31DE"/>
    <w:rsid w:val="007D4BCE"/>
    <w:rsid w:val="007D4D49"/>
    <w:rsid w:val="007D5A68"/>
    <w:rsid w:val="007D7475"/>
    <w:rsid w:val="007D7B6F"/>
    <w:rsid w:val="007E102E"/>
    <w:rsid w:val="007E227F"/>
    <w:rsid w:val="007E2B97"/>
    <w:rsid w:val="007E33AB"/>
    <w:rsid w:val="007E366B"/>
    <w:rsid w:val="007E4F0E"/>
    <w:rsid w:val="007E634E"/>
    <w:rsid w:val="007E6C48"/>
    <w:rsid w:val="007E7BF5"/>
    <w:rsid w:val="007F313A"/>
    <w:rsid w:val="007F4434"/>
    <w:rsid w:val="007F5C3E"/>
    <w:rsid w:val="007F6DF0"/>
    <w:rsid w:val="007F6F3C"/>
    <w:rsid w:val="008003A7"/>
    <w:rsid w:val="00802567"/>
    <w:rsid w:val="00804320"/>
    <w:rsid w:val="00806DB6"/>
    <w:rsid w:val="00806E8D"/>
    <w:rsid w:val="00807B4B"/>
    <w:rsid w:val="0081002B"/>
    <w:rsid w:val="008104DB"/>
    <w:rsid w:val="00811593"/>
    <w:rsid w:val="00813F19"/>
    <w:rsid w:val="00814523"/>
    <w:rsid w:val="008179DE"/>
    <w:rsid w:val="00817E28"/>
    <w:rsid w:val="00820702"/>
    <w:rsid w:val="008210A8"/>
    <w:rsid w:val="00821101"/>
    <w:rsid w:val="008214D3"/>
    <w:rsid w:val="00823BE0"/>
    <w:rsid w:val="008265B7"/>
    <w:rsid w:val="008266F0"/>
    <w:rsid w:val="00826813"/>
    <w:rsid w:val="00827ECD"/>
    <w:rsid w:val="00831AE9"/>
    <w:rsid w:val="00832333"/>
    <w:rsid w:val="00832904"/>
    <w:rsid w:val="00833B31"/>
    <w:rsid w:val="008351FF"/>
    <w:rsid w:val="00835E55"/>
    <w:rsid w:val="0084025E"/>
    <w:rsid w:val="00841375"/>
    <w:rsid w:val="008418DC"/>
    <w:rsid w:val="008423B1"/>
    <w:rsid w:val="00842861"/>
    <w:rsid w:val="00842EC6"/>
    <w:rsid w:val="00843710"/>
    <w:rsid w:val="00843824"/>
    <w:rsid w:val="0084543D"/>
    <w:rsid w:val="0085004F"/>
    <w:rsid w:val="00850388"/>
    <w:rsid w:val="00850A14"/>
    <w:rsid w:val="00851385"/>
    <w:rsid w:val="008515C7"/>
    <w:rsid w:val="0085208B"/>
    <w:rsid w:val="008528DE"/>
    <w:rsid w:val="008538C1"/>
    <w:rsid w:val="00854A9B"/>
    <w:rsid w:val="00854D10"/>
    <w:rsid w:val="008556FF"/>
    <w:rsid w:val="0085654A"/>
    <w:rsid w:val="00856A60"/>
    <w:rsid w:val="008616CA"/>
    <w:rsid w:val="008622ED"/>
    <w:rsid w:val="008643E1"/>
    <w:rsid w:val="008658A5"/>
    <w:rsid w:val="00866EC9"/>
    <w:rsid w:val="00870270"/>
    <w:rsid w:val="0087138D"/>
    <w:rsid w:val="00874D4E"/>
    <w:rsid w:val="00874F71"/>
    <w:rsid w:val="00882385"/>
    <w:rsid w:val="0088296E"/>
    <w:rsid w:val="00884365"/>
    <w:rsid w:val="00884AA2"/>
    <w:rsid w:val="00885E76"/>
    <w:rsid w:val="0088680A"/>
    <w:rsid w:val="00891781"/>
    <w:rsid w:val="00892485"/>
    <w:rsid w:val="00892D96"/>
    <w:rsid w:val="00893A04"/>
    <w:rsid w:val="00895200"/>
    <w:rsid w:val="00897029"/>
    <w:rsid w:val="008A34CD"/>
    <w:rsid w:val="008A778F"/>
    <w:rsid w:val="008A786F"/>
    <w:rsid w:val="008B009A"/>
    <w:rsid w:val="008B1B97"/>
    <w:rsid w:val="008B4AA5"/>
    <w:rsid w:val="008B5738"/>
    <w:rsid w:val="008B5864"/>
    <w:rsid w:val="008B776A"/>
    <w:rsid w:val="008C0544"/>
    <w:rsid w:val="008C20A1"/>
    <w:rsid w:val="008C6BFD"/>
    <w:rsid w:val="008C7F06"/>
    <w:rsid w:val="008D100F"/>
    <w:rsid w:val="008D3DED"/>
    <w:rsid w:val="008D4E5A"/>
    <w:rsid w:val="008D54CF"/>
    <w:rsid w:val="008D5E55"/>
    <w:rsid w:val="008D701E"/>
    <w:rsid w:val="008D706B"/>
    <w:rsid w:val="008D7B0D"/>
    <w:rsid w:val="008E25AC"/>
    <w:rsid w:val="008E3C85"/>
    <w:rsid w:val="008E5BA8"/>
    <w:rsid w:val="008E5F30"/>
    <w:rsid w:val="008E7328"/>
    <w:rsid w:val="008E7707"/>
    <w:rsid w:val="008F0225"/>
    <w:rsid w:val="008F117C"/>
    <w:rsid w:val="008F310E"/>
    <w:rsid w:val="008F336F"/>
    <w:rsid w:val="008F501A"/>
    <w:rsid w:val="008F504E"/>
    <w:rsid w:val="00901539"/>
    <w:rsid w:val="0090371F"/>
    <w:rsid w:val="009052B5"/>
    <w:rsid w:val="00906BC2"/>
    <w:rsid w:val="00906C9D"/>
    <w:rsid w:val="00911B2C"/>
    <w:rsid w:val="00914C02"/>
    <w:rsid w:val="00915267"/>
    <w:rsid w:val="009169FC"/>
    <w:rsid w:val="009219AE"/>
    <w:rsid w:val="00923791"/>
    <w:rsid w:val="00924955"/>
    <w:rsid w:val="0092760B"/>
    <w:rsid w:val="00932A0E"/>
    <w:rsid w:val="009339F5"/>
    <w:rsid w:val="00934157"/>
    <w:rsid w:val="0093709D"/>
    <w:rsid w:val="00940A71"/>
    <w:rsid w:val="009415F1"/>
    <w:rsid w:val="009432AF"/>
    <w:rsid w:val="00943857"/>
    <w:rsid w:val="00943E10"/>
    <w:rsid w:val="009446E5"/>
    <w:rsid w:val="00946017"/>
    <w:rsid w:val="00946E93"/>
    <w:rsid w:val="0094790A"/>
    <w:rsid w:val="00947F25"/>
    <w:rsid w:val="00950359"/>
    <w:rsid w:val="0095138A"/>
    <w:rsid w:val="00951AD3"/>
    <w:rsid w:val="00953022"/>
    <w:rsid w:val="00953597"/>
    <w:rsid w:val="00954501"/>
    <w:rsid w:val="00954999"/>
    <w:rsid w:val="00955C74"/>
    <w:rsid w:val="00957A9B"/>
    <w:rsid w:val="00960F1F"/>
    <w:rsid w:val="00963AF2"/>
    <w:rsid w:val="00963B3C"/>
    <w:rsid w:val="009640EA"/>
    <w:rsid w:val="009643E7"/>
    <w:rsid w:val="0096531B"/>
    <w:rsid w:val="00966571"/>
    <w:rsid w:val="0096771E"/>
    <w:rsid w:val="00970961"/>
    <w:rsid w:val="00973AA3"/>
    <w:rsid w:val="0097679A"/>
    <w:rsid w:val="00977853"/>
    <w:rsid w:val="00982CDD"/>
    <w:rsid w:val="00983F5E"/>
    <w:rsid w:val="00986774"/>
    <w:rsid w:val="00986A2F"/>
    <w:rsid w:val="00987968"/>
    <w:rsid w:val="00993845"/>
    <w:rsid w:val="00994C32"/>
    <w:rsid w:val="00997BC5"/>
    <w:rsid w:val="009A0EE9"/>
    <w:rsid w:val="009A13C1"/>
    <w:rsid w:val="009A3300"/>
    <w:rsid w:val="009A484B"/>
    <w:rsid w:val="009A4F8F"/>
    <w:rsid w:val="009A54D2"/>
    <w:rsid w:val="009A7BB0"/>
    <w:rsid w:val="009B51FB"/>
    <w:rsid w:val="009B5522"/>
    <w:rsid w:val="009B754D"/>
    <w:rsid w:val="009B7C66"/>
    <w:rsid w:val="009C0BBB"/>
    <w:rsid w:val="009C1357"/>
    <w:rsid w:val="009C23A1"/>
    <w:rsid w:val="009C3458"/>
    <w:rsid w:val="009C4CFA"/>
    <w:rsid w:val="009C55C9"/>
    <w:rsid w:val="009D0146"/>
    <w:rsid w:val="009D0C92"/>
    <w:rsid w:val="009D116D"/>
    <w:rsid w:val="009D14F8"/>
    <w:rsid w:val="009D1D12"/>
    <w:rsid w:val="009D4C63"/>
    <w:rsid w:val="009D7D59"/>
    <w:rsid w:val="009E1033"/>
    <w:rsid w:val="009E1A9A"/>
    <w:rsid w:val="009E26E0"/>
    <w:rsid w:val="009E2D05"/>
    <w:rsid w:val="009E4524"/>
    <w:rsid w:val="009E4687"/>
    <w:rsid w:val="009E5DB6"/>
    <w:rsid w:val="009E60E5"/>
    <w:rsid w:val="009E622C"/>
    <w:rsid w:val="009E674B"/>
    <w:rsid w:val="009E6987"/>
    <w:rsid w:val="009F087B"/>
    <w:rsid w:val="009F0FDC"/>
    <w:rsid w:val="009F133B"/>
    <w:rsid w:val="009F2AD2"/>
    <w:rsid w:val="009F2FDC"/>
    <w:rsid w:val="009F412D"/>
    <w:rsid w:val="009F6037"/>
    <w:rsid w:val="009F7226"/>
    <w:rsid w:val="00A00128"/>
    <w:rsid w:val="00A015FC"/>
    <w:rsid w:val="00A03AD6"/>
    <w:rsid w:val="00A060FE"/>
    <w:rsid w:val="00A11A99"/>
    <w:rsid w:val="00A12BF1"/>
    <w:rsid w:val="00A1406D"/>
    <w:rsid w:val="00A208BC"/>
    <w:rsid w:val="00A222CB"/>
    <w:rsid w:val="00A244A2"/>
    <w:rsid w:val="00A24BDF"/>
    <w:rsid w:val="00A25550"/>
    <w:rsid w:val="00A25BC2"/>
    <w:rsid w:val="00A25D4C"/>
    <w:rsid w:val="00A268DF"/>
    <w:rsid w:val="00A274BC"/>
    <w:rsid w:val="00A277CA"/>
    <w:rsid w:val="00A278F5"/>
    <w:rsid w:val="00A27B69"/>
    <w:rsid w:val="00A30114"/>
    <w:rsid w:val="00A30125"/>
    <w:rsid w:val="00A310BE"/>
    <w:rsid w:val="00A31123"/>
    <w:rsid w:val="00A3235C"/>
    <w:rsid w:val="00A34EDC"/>
    <w:rsid w:val="00A3524B"/>
    <w:rsid w:val="00A356DC"/>
    <w:rsid w:val="00A35EBF"/>
    <w:rsid w:val="00A3613A"/>
    <w:rsid w:val="00A36417"/>
    <w:rsid w:val="00A36827"/>
    <w:rsid w:val="00A42F26"/>
    <w:rsid w:val="00A439E2"/>
    <w:rsid w:val="00A44FB9"/>
    <w:rsid w:val="00A458B1"/>
    <w:rsid w:val="00A46226"/>
    <w:rsid w:val="00A47AB3"/>
    <w:rsid w:val="00A50A85"/>
    <w:rsid w:val="00A535B2"/>
    <w:rsid w:val="00A54E21"/>
    <w:rsid w:val="00A5593A"/>
    <w:rsid w:val="00A55C85"/>
    <w:rsid w:val="00A56D4C"/>
    <w:rsid w:val="00A57E59"/>
    <w:rsid w:val="00A60552"/>
    <w:rsid w:val="00A62239"/>
    <w:rsid w:val="00A6275D"/>
    <w:rsid w:val="00A64D13"/>
    <w:rsid w:val="00A67490"/>
    <w:rsid w:val="00A70F1B"/>
    <w:rsid w:val="00A72B38"/>
    <w:rsid w:val="00A7409D"/>
    <w:rsid w:val="00A74546"/>
    <w:rsid w:val="00A7508E"/>
    <w:rsid w:val="00A75672"/>
    <w:rsid w:val="00A75AA5"/>
    <w:rsid w:val="00A81399"/>
    <w:rsid w:val="00A82D7A"/>
    <w:rsid w:val="00A82F33"/>
    <w:rsid w:val="00A84D1B"/>
    <w:rsid w:val="00A86341"/>
    <w:rsid w:val="00A863C0"/>
    <w:rsid w:val="00A86760"/>
    <w:rsid w:val="00A87EAB"/>
    <w:rsid w:val="00A90113"/>
    <w:rsid w:val="00A90B26"/>
    <w:rsid w:val="00A93620"/>
    <w:rsid w:val="00A95CDE"/>
    <w:rsid w:val="00A96F65"/>
    <w:rsid w:val="00A97175"/>
    <w:rsid w:val="00AA020F"/>
    <w:rsid w:val="00AA1323"/>
    <w:rsid w:val="00AA27A7"/>
    <w:rsid w:val="00AA53BE"/>
    <w:rsid w:val="00AA5B0E"/>
    <w:rsid w:val="00AA6A16"/>
    <w:rsid w:val="00AA7581"/>
    <w:rsid w:val="00AA7CFB"/>
    <w:rsid w:val="00AB03EC"/>
    <w:rsid w:val="00AB16E0"/>
    <w:rsid w:val="00AB2683"/>
    <w:rsid w:val="00AB3981"/>
    <w:rsid w:val="00AB5A7B"/>
    <w:rsid w:val="00AB5C02"/>
    <w:rsid w:val="00AB769B"/>
    <w:rsid w:val="00AC075F"/>
    <w:rsid w:val="00AC0B64"/>
    <w:rsid w:val="00AC19F2"/>
    <w:rsid w:val="00AC226D"/>
    <w:rsid w:val="00AC2DB9"/>
    <w:rsid w:val="00AC356A"/>
    <w:rsid w:val="00AC522B"/>
    <w:rsid w:val="00AC7F36"/>
    <w:rsid w:val="00AC7FEE"/>
    <w:rsid w:val="00AD1C22"/>
    <w:rsid w:val="00AD28E1"/>
    <w:rsid w:val="00AD2DB3"/>
    <w:rsid w:val="00AD3205"/>
    <w:rsid w:val="00AD33B1"/>
    <w:rsid w:val="00AD3722"/>
    <w:rsid w:val="00AD4B14"/>
    <w:rsid w:val="00AD4DDE"/>
    <w:rsid w:val="00AD6CAC"/>
    <w:rsid w:val="00AD79ED"/>
    <w:rsid w:val="00AE05A7"/>
    <w:rsid w:val="00AE278F"/>
    <w:rsid w:val="00AE2899"/>
    <w:rsid w:val="00AE39FB"/>
    <w:rsid w:val="00AE3C5A"/>
    <w:rsid w:val="00AE46B7"/>
    <w:rsid w:val="00AE67D8"/>
    <w:rsid w:val="00AE6CD9"/>
    <w:rsid w:val="00AF0323"/>
    <w:rsid w:val="00AF08F4"/>
    <w:rsid w:val="00AF21B1"/>
    <w:rsid w:val="00AF2C49"/>
    <w:rsid w:val="00AF6714"/>
    <w:rsid w:val="00AF77F3"/>
    <w:rsid w:val="00AF7924"/>
    <w:rsid w:val="00B00558"/>
    <w:rsid w:val="00B00AB0"/>
    <w:rsid w:val="00B00D61"/>
    <w:rsid w:val="00B01CD7"/>
    <w:rsid w:val="00B0430A"/>
    <w:rsid w:val="00B04DDE"/>
    <w:rsid w:val="00B05448"/>
    <w:rsid w:val="00B05A91"/>
    <w:rsid w:val="00B06A15"/>
    <w:rsid w:val="00B075A4"/>
    <w:rsid w:val="00B07D5F"/>
    <w:rsid w:val="00B1002D"/>
    <w:rsid w:val="00B10602"/>
    <w:rsid w:val="00B109CC"/>
    <w:rsid w:val="00B10BB3"/>
    <w:rsid w:val="00B115D9"/>
    <w:rsid w:val="00B1219A"/>
    <w:rsid w:val="00B13C86"/>
    <w:rsid w:val="00B13F80"/>
    <w:rsid w:val="00B1490E"/>
    <w:rsid w:val="00B14CF9"/>
    <w:rsid w:val="00B15591"/>
    <w:rsid w:val="00B155DF"/>
    <w:rsid w:val="00B16917"/>
    <w:rsid w:val="00B17120"/>
    <w:rsid w:val="00B172C1"/>
    <w:rsid w:val="00B206EA"/>
    <w:rsid w:val="00B21C93"/>
    <w:rsid w:val="00B232F0"/>
    <w:rsid w:val="00B23CED"/>
    <w:rsid w:val="00B243D4"/>
    <w:rsid w:val="00B30B4C"/>
    <w:rsid w:val="00B31266"/>
    <w:rsid w:val="00B339F1"/>
    <w:rsid w:val="00B3447F"/>
    <w:rsid w:val="00B34D6A"/>
    <w:rsid w:val="00B34FBE"/>
    <w:rsid w:val="00B371B3"/>
    <w:rsid w:val="00B41A6F"/>
    <w:rsid w:val="00B44254"/>
    <w:rsid w:val="00B44779"/>
    <w:rsid w:val="00B45BA5"/>
    <w:rsid w:val="00B45CB6"/>
    <w:rsid w:val="00B46C2F"/>
    <w:rsid w:val="00B516A3"/>
    <w:rsid w:val="00B52303"/>
    <w:rsid w:val="00B56A04"/>
    <w:rsid w:val="00B60BDB"/>
    <w:rsid w:val="00B60EB3"/>
    <w:rsid w:val="00B6449A"/>
    <w:rsid w:val="00B65845"/>
    <w:rsid w:val="00B66923"/>
    <w:rsid w:val="00B67D91"/>
    <w:rsid w:val="00B7165E"/>
    <w:rsid w:val="00B80232"/>
    <w:rsid w:val="00B86C0A"/>
    <w:rsid w:val="00B87595"/>
    <w:rsid w:val="00B877AA"/>
    <w:rsid w:val="00B92159"/>
    <w:rsid w:val="00B93D35"/>
    <w:rsid w:val="00B9430A"/>
    <w:rsid w:val="00B946F1"/>
    <w:rsid w:val="00B957C3"/>
    <w:rsid w:val="00B975A4"/>
    <w:rsid w:val="00B97729"/>
    <w:rsid w:val="00BA18A0"/>
    <w:rsid w:val="00BA2D82"/>
    <w:rsid w:val="00BA4165"/>
    <w:rsid w:val="00BA438C"/>
    <w:rsid w:val="00BA4944"/>
    <w:rsid w:val="00BA5298"/>
    <w:rsid w:val="00BA616A"/>
    <w:rsid w:val="00BA7F22"/>
    <w:rsid w:val="00BB2131"/>
    <w:rsid w:val="00BB2943"/>
    <w:rsid w:val="00BB47B0"/>
    <w:rsid w:val="00BB496F"/>
    <w:rsid w:val="00BB6C61"/>
    <w:rsid w:val="00BB787A"/>
    <w:rsid w:val="00BC1C5A"/>
    <w:rsid w:val="00BD10AD"/>
    <w:rsid w:val="00BD16C6"/>
    <w:rsid w:val="00BD1718"/>
    <w:rsid w:val="00BD17EE"/>
    <w:rsid w:val="00BD4EED"/>
    <w:rsid w:val="00BD6577"/>
    <w:rsid w:val="00BD7D65"/>
    <w:rsid w:val="00BE04B4"/>
    <w:rsid w:val="00BE05AC"/>
    <w:rsid w:val="00BE2145"/>
    <w:rsid w:val="00BE3047"/>
    <w:rsid w:val="00BE3085"/>
    <w:rsid w:val="00BE36E8"/>
    <w:rsid w:val="00BE5156"/>
    <w:rsid w:val="00BE6338"/>
    <w:rsid w:val="00BE7D0B"/>
    <w:rsid w:val="00BF1C1A"/>
    <w:rsid w:val="00BF1FF2"/>
    <w:rsid w:val="00BF29F5"/>
    <w:rsid w:val="00BF3055"/>
    <w:rsid w:val="00C00870"/>
    <w:rsid w:val="00C0092F"/>
    <w:rsid w:val="00C01321"/>
    <w:rsid w:val="00C0312C"/>
    <w:rsid w:val="00C04FE9"/>
    <w:rsid w:val="00C0680F"/>
    <w:rsid w:val="00C0721E"/>
    <w:rsid w:val="00C119C9"/>
    <w:rsid w:val="00C12095"/>
    <w:rsid w:val="00C12DD6"/>
    <w:rsid w:val="00C20298"/>
    <w:rsid w:val="00C2323E"/>
    <w:rsid w:val="00C25104"/>
    <w:rsid w:val="00C31DBE"/>
    <w:rsid w:val="00C32104"/>
    <w:rsid w:val="00C332CD"/>
    <w:rsid w:val="00C33BFF"/>
    <w:rsid w:val="00C378EE"/>
    <w:rsid w:val="00C4055D"/>
    <w:rsid w:val="00C41716"/>
    <w:rsid w:val="00C4568F"/>
    <w:rsid w:val="00C479BF"/>
    <w:rsid w:val="00C50073"/>
    <w:rsid w:val="00C51068"/>
    <w:rsid w:val="00C52177"/>
    <w:rsid w:val="00C579A4"/>
    <w:rsid w:val="00C57BE4"/>
    <w:rsid w:val="00C57E1E"/>
    <w:rsid w:val="00C6072A"/>
    <w:rsid w:val="00C6189E"/>
    <w:rsid w:val="00C61A38"/>
    <w:rsid w:val="00C6229B"/>
    <w:rsid w:val="00C6242E"/>
    <w:rsid w:val="00C62F70"/>
    <w:rsid w:val="00C632FD"/>
    <w:rsid w:val="00C647C4"/>
    <w:rsid w:val="00C65DE7"/>
    <w:rsid w:val="00C7380B"/>
    <w:rsid w:val="00C741FB"/>
    <w:rsid w:val="00C74F3B"/>
    <w:rsid w:val="00C75A2A"/>
    <w:rsid w:val="00C7689D"/>
    <w:rsid w:val="00C769BD"/>
    <w:rsid w:val="00C80327"/>
    <w:rsid w:val="00C80AE4"/>
    <w:rsid w:val="00C84282"/>
    <w:rsid w:val="00C85E2E"/>
    <w:rsid w:val="00C85FDB"/>
    <w:rsid w:val="00C8656D"/>
    <w:rsid w:val="00C866C8"/>
    <w:rsid w:val="00C870CA"/>
    <w:rsid w:val="00C87AEC"/>
    <w:rsid w:val="00C87B05"/>
    <w:rsid w:val="00C87BBF"/>
    <w:rsid w:val="00C87C9E"/>
    <w:rsid w:val="00C91895"/>
    <w:rsid w:val="00C92B69"/>
    <w:rsid w:val="00C933DA"/>
    <w:rsid w:val="00C9385E"/>
    <w:rsid w:val="00C94021"/>
    <w:rsid w:val="00C95B87"/>
    <w:rsid w:val="00C95D51"/>
    <w:rsid w:val="00C96D14"/>
    <w:rsid w:val="00CA0C55"/>
    <w:rsid w:val="00CA23DE"/>
    <w:rsid w:val="00CA380B"/>
    <w:rsid w:val="00CA7790"/>
    <w:rsid w:val="00CA7A83"/>
    <w:rsid w:val="00CB1E45"/>
    <w:rsid w:val="00CB714C"/>
    <w:rsid w:val="00CC0F95"/>
    <w:rsid w:val="00CC18F5"/>
    <w:rsid w:val="00CC1F9C"/>
    <w:rsid w:val="00CC22AD"/>
    <w:rsid w:val="00CC29B7"/>
    <w:rsid w:val="00CC495E"/>
    <w:rsid w:val="00CC5310"/>
    <w:rsid w:val="00CC6D13"/>
    <w:rsid w:val="00CC73C4"/>
    <w:rsid w:val="00CC76DA"/>
    <w:rsid w:val="00CD084E"/>
    <w:rsid w:val="00CD0C3C"/>
    <w:rsid w:val="00CD2F70"/>
    <w:rsid w:val="00CD35E3"/>
    <w:rsid w:val="00CD4E52"/>
    <w:rsid w:val="00CD63CE"/>
    <w:rsid w:val="00CD6F28"/>
    <w:rsid w:val="00CD737A"/>
    <w:rsid w:val="00CE0559"/>
    <w:rsid w:val="00CE0D9B"/>
    <w:rsid w:val="00CE17B7"/>
    <w:rsid w:val="00CE1AC7"/>
    <w:rsid w:val="00CE271F"/>
    <w:rsid w:val="00CE2F9B"/>
    <w:rsid w:val="00CE3B0A"/>
    <w:rsid w:val="00CE765A"/>
    <w:rsid w:val="00CE7A3A"/>
    <w:rsid w:val="00CF1DE1"/>
    <w:rsid w:val="00CF1EE8"/>
    <w:rsid w:val="00CF278F"/>
    <w:rsid w:val="00CF33B2"/>
    <w:rsid w:val="00CF3682"/>
    <w:rsid w:val="00CF36D3"/>
    <w:rsid w:val="00CF37A3"/>
    <w:rsid w:val="00CF3C0C"/>
    <w:rsid w:val="00CF3F72"/>
    <w:rsid w:val="00CF4146"/>
    <w:rsid w:val="00CF4C2B"/>
    <w:rsid w:val="00CF64BE"/>
    <w:rsid w:val="00CF66ED"/>
    <w:rsid w:val="00CF7E4B"/>
    <w:rsid w:val="00D00174"/>
    <w:rsid w:val="00D034E5"/>
    <w:rsid w:val="00D03E76"/>
    <w:rsid w:val="00D06FB0"/>
    <w:rsid w:val="00D12878"/>
    <w:rsid w:val="00D1466A"/>
    <w:rsid w:val="00D1486A"/>
    <w:rsid w:val="00D15796"/>
    <w:rsid w:val="00D15F89"/>
    <w:rsid w:val="00D17781"/>
    <w:rsid w:val="00D17D1F"/>
    <w:rsid w:val="00D21AF6"/>
    <w:rsid w:val="00D21DC6"/>
    <w:rsid w:val="00D23F6D"/>
    <w:rsid w:val="00D245A1"/>
    <w:rsid w:val="00D2636A"/>
    <w:rsid w:val="00D27DE9"/>
    <w:rsid w:val="00D3171C"/>
    <w:rsid w:val="00D31D5F"/>
    <w:rsid w:val="00D3321F"/>
    <w:rsid w:val="00D33691"/>
    <w:rsid w:val="00D401FC"/>
    <w:rsid w:val="00D41DDE"/>
    <w:rsid w:val="00D42784"/>
    <w:rsid w:val="00D448AF"/>
    <w:rsid w:val="00D461CE"/>
    <w:rsid w:val="00D46FAE"/>
    <w:rsid w:val="00D526B1"/>
    <w:rsid w:val="00D541BF"/>
    <w:rsid w:val="00D55794"/>
    <w:rsid w:val="00D56D5D"/>
    <w:rsid w:val="00D578AB"/>
    <w:rsid w:val="00D60487"/>
    <w:rsid w:val="00D61484"/>
    <w:rsid w:val="00D61DCC"/>
    <w:rsid w:val="00D62065"/>
    <w:rsid w:val="00D624B9"/>
    <w:rsid w:val="00D6320F"/>
    <w:rsid w:val="00D6442E"/>
    <w:rsid w:val="00D6454E"/>
    <w:rsid w:val="00D65C06"/>
    <w:rsid w:val="00D65D66"/>
    <w:rsid w:val="00D66222"/>
    <w:rsid w:val="00D6750A"/>
    <w:rsid w:val="00D67994"/>
    <w:rsid w:val="00D72FA6"/>
    <w:rsid w:val="00D76850"/>
    <w:rsid w:val="00D77823"/>
    <w:rsid w:val="00D82FD0"/>
    <w:rsid w:val="00D84435"/>
    <w:rsid w:val="00D84C9A"/>
    <w:rsid w:val="00D85469"/>
    <w:rsid w:val="00D8617F"/>
    <w:rsid w:val="00D86AFF"/>
    <w:rsid w:val="00D9268D"/>
    <w:rsid w:val="00D94016"/>
    <w:rsid w:val="00D97F66"/>
    <w:rsid w:val="00DA0155"/>
    <w:rsid w:val="00DA092B"/>
    <w:rsid w:val="00DA23BB"/>
    <w:rsid w:val="00DA2A6C"/>
    <w:rsid w:val="00DA32AD"/>
    <w:rsid w:val="00DA62C1"/>
    <w:rsid w:val="00DB25E9"/>
    <w:rsid w:val="00DB4A17"/>
    <w:rsid w:val="00DB51E4"/>
    <w:rsid w:val="00DB52F7"/>
    <w:rsid w:val="00DB5967"/>
    <w:rsid w:val="00DC04A9"/>
    <w:rsid w:val="00DC23B4"/>
    <w:rsid w:val="00DC52B4"/>
    <w:rsid w:val="00DC6639"/>
    <w:rsid w:val="00DC6C2F"/>
    <w:rsid w:val="00DC70D0"/>
    <w:rsid w:val="00DD0180"/>
    <w:rsid w:val="00DD1CA5"/>
    <w:rsid w:val="00DD3FD1"/>
    <w:rsid w:val="00DD4052"/>
    <w:rsid w:val="00DD4FAC"/>
    <w:rsid w:val="00DD5947"/>
    <w:rsid w:val="00DD5C11"/>
    <w:rsid w:val="00DE29E4"/>
    <w:rsid w:val="00DE3E53"/>
    <w:rsid w:val="00DE4C46"/>
    <w:rsid w:val="00DE683F"/>
    <w:rsid w:val="00DF0D93"/>
    <w:rsid w:val="00DF0F7A"/>
    <w:rsid w:val="00DF1556"/>
    <w:rsid w:val="00DF270E"/>
    <w:rsid w:val="00DF2A19"/>
    <w:rsid w:val="00DF60E4"/>
    <w:rsid w:val="00DF6D12"/>
    <w:rsid w:val="00DF762F"/>
    <w:rsid w:val="00DF78F4"/>
    <w:rsid w:val="00DF7F8A"/>
    <w:rsid w:val="00E0003A"/>
    <w:rsid w:val="00E016F4"/>
    <w:rsid w:val="00E01A82"/>
    <w:rsid w:val="00E01C00"/>
    <w:rsid w:val="00E01F9B"/>
    <w:rsid w:val="00E0373F"/>
    <w:rsid w:val="00E044C9"/>
    <w:rsid w:val="00E0480E"/>
    <w:rsid w:val="00E071B4"/>
    <w:rsid w:val="00E07334"/>
    <w:rsid w:val="00E07FC0"/>
    <w:rsid w:val="00E1145E"/>
    <w:rsid w:val="00E1165D"/>
    <w:rsid w:val="00E11852"/>
    <w:rsid w:val="00E16BC1"/>
    <w:rsid w:val="00E16D27"/>
    <w:rsid w:val="00E20542"/>
    <w:rsid w:val="00E215BD"/>
    <w:rsid w:val="00E22309"/>
    <w:rsid w:val="00E22FDE"/>
    <w:rsid w:val="00E24C0D"/>
    <w:rsid w:val="00E2598F"/>
    <w:rsid w:val="00E30BF9"/>
    <w:rsid w:val="00E31176"/>
    <w:rsid w:val="00E320C4"/>
    <w:rsid w:val="00E33E40"/>
    <w:rsid w:val="00E4067B"/>
    <w:rsid w:val="00E4276C"/>
    <w:rsid w:val="00E441C8"/>
    <w:rsid w:val="00E441EA"/>
    <w:rsid w:val="00E4568C"/>
    <w:rsid w:val="00E4632E"/>
    <w:rsid w:val="00E46948"/>
    <w:rsid w:val="00E47421"/>
    <w:rsid w:val="00E4787B"/>
    <w:rsid w:val="00E50C79"/>
    <w:rsid w:val="00E50EA7"/>
    <w:rsid w:val="00E51F36"/>
    <w:rsid w:val="00E528AB"/>
    <w:rsid w:val="00E52969"/>
    <w:rsid w:val="00E55D32"/>
    <w:rsid w:val="00E6187C"/>
    <w:rsid w:val="00E63D11"/>
    <w:rsid w:val="00E65941"/>
    <w:rsid w:val="00E66F70"/>
    <w:rsid w:val="00E67167"/>
    <w:rsid w:val="00E704EA"/>
    <w:rsid w:val="00E72BB4"/>
    <w:rsid w:val="00E74519"/>
    <w:rsid w:val="00E75F46"/>
    <w:rsid w:val="00E81984"/>
    <w:rsid w:val="00E833BA"/>
    <w:rsid w:val="00E83838"/>
    <w:rsid w:val="00E8482F"/>
    <w:rsid w:val="00E85D2D"/>
    <w:rsid w:val="00E8655C"/>
    <w:rsid w:val="00E86C28"/>
    <w:rsid w:val="00E8755B"/>
    <w:rsid w:val="00E87DFF"/>
    <w:rsid w:val="00E92741"/>
    <w:rsid w:val="00E92CCE"/>
    <w:rsid w:val="00E93329"/>
    <w:rsid w:val="00E93D2F"/>
    <w:rsid w:val="00E94F62"/>
    <w:rsid w:val="00E976FC"/>
    <w:rsid w:val="00E977E8"/>
    <w:rsid w:val="00EA0591"/>
    <w:rsid w:val="00EA1102"/>
    <w:rsid w:val="00EA23BF"/>
    <w:rsid w:val="00EA2CA1"/>
    <w:rsid w:val="00EA49FB"/>
    <w:rsid w:val="00EA5E91"/>
    <w:rsid w:val="00EA73D3"/>
    <w:rsid w:val="00EA74D2"/>
    <w:rsid w:val="00EB1DFA"/>
    <w:rsid w:val="00EB2085"/>
    <w:rsid w:val="00EB30EB"/>
    <w:rsid w:val="00EB3A76"/>
    <w:rsid w:val="00EB6130"/>
    <w:rsid w:val="00EB6476"/>
    <w:rsid w:val="00EB6B7F"/>
    <w:rsid w:val="00EC08B9"/>
    <w:rsid w:val="00EC49F8"/>
    <w:rsid w:val="00EC53AE"/>
    <w:rsid w:val="00EC5CB9"/>
    <w:rsid w:val="00EC6CD2"/>
    <w:rsid w:val="00ED1F13"/>
    <w:rsid w:val="00ED39D7"/>
    <w:rsid w:val="00ED5B93"/>
    <w:rsid w:val="00ED6A13"/>
    <w:rsid w:val="00ED6E6A"/>
    <w:rsid w:val="00EE08E5"/>
    <w:rsid w:val="00EE11B0"/>
    <w:rsid w:val="00EE15E6"/>
    <w:rsid w:val="00EE1BB1"/>
    <w:rsid w:val="00EE1C32"/>
    <w:rsid w:val="00EE259B"/>
    <w:rsid w:val="00EE3ABB"/>
    <w:rsid w:val="00EE4845"/>
    <w:rsid w:val="00EE4C4D"/>
    <w:rsid w:val="00EE4CB6"/>
    <w:rsid w:val="00EE4E3C"/>
    <w:rsid w:val="00EE4FD6"/>
    <w:rsid w:val="00EE5AE3"/>
    <w:rsid w:val="00EE6095"/>
    <w:rsid w:val="00EE68FA"/>
    <w:rsid w:val="00EE69A5"/>
    <w:rsid w:val="00EE69F2"/>
    <w:rsid w:val="00EE7299"/>
    <w:rsid w:val="00EF3C82"/>
    <w:rsid w:val="00EF5239"/>
    <w:rsid w:val="00EF599B"/>
    <w:rsid w:val="00EF74BC"/>
    <w:rsid w:val="00F043E4"/>
    <w:rsid w:val="00F06AFC"/>
    <w:rsid w:val="00F071A9"/>
    <w:rsid w:val="00F102B6"/>
    <w:rsid w:val="00F1084E"/>
    <w:rsid w:val="00F10B00"/>
    <w:rsid w:val="00F10B4D"/>
    <w:rsid w:val="00F10F95"/>
    <w:rsid w:val="00F11173"/>
    <w:rsid w:val="00F11638"/>
    <w:rsid w:val="00F135A2"/>
    <w:rsid w:val="00F21511"/>
    <w:rsid w:val="00F21C72"/>
    <w:rsid w:val="00F222D0"/>
    <w:rsid w:val="00F23383"/>
    <w:rsid w:val="00F27741"/>
    <w:rsid w:val="00F279A5"/>
    <w:rsid w:val="00F32FBB"/>
    <w:rsid w:val="00F35AE8"/>
    <w:rsid w:val="00F36667"/>
    <w:rsid w:val="00F425C0"/>
    <w:rsid w:val="00F4301C"/>
    <w:rsid w:val="00F4455B"/>
    <w:rsid w:val="00F46457"/>
    <w:rsid w:val="00F51A72"/>
    <w:rsid w:val="00F53031"/>
    <w:rsid w:val="00F544F3"/>
    <w:rsid w:val="00F54C65"/>
    <w:rsid w:val="00F55C40"/>
    <w:rsid w:val="00F61312"/>
    <w:rsid w:val="00F62EF4"/>
    <w:rsid w:val="00F63A60"/>
    <w:rsid w:val="00F63C3A"/>
    <w:rsid w:val="00F70050"/>
    <w:rsid w:val="00F711BC"/>
    <w:rsid w:val="00F752A2"/>
    <w:rsid w:val="00F76339"/>
    <w:rsid w:val="00F77CC0"/>
    <w:rsid w:val="00F80143"/>
    <w:rsid w:val="00F8233E"/>
    <w:rsid w:val="00F8249F"/>
    <w:rsid w:val="00F82ACE"/>
    <w:rsid w:val="00F82D76"/>
    <w:rsid w:val="00F832EF"/>
    <w:rsid w:val="00F83B6B"/>
    <w:rsid w:val="00F83C73"/>
    <w:rsid w:val="00F854E3"/>
    <w:rsid w:val="00F85E9A"/>
    <w:rsid w:val="00F90BEF"/>
    <w:rsid w:val="00F93C9C"/>
    <w:rsid w:val="00F941F7"/>
    <w:rsid w:val="00F95C1F"/>
    <w:rsid w:val="00F97519"/>
    <w:rsid w:val="00F977D4"/>
    <w:rsid w:val="00FA0D8E"/>
    <w:rsid w:val="00FA270D"/>
    <w:rsid w:val="00FA4029"/>
    <w:rsid w:val="00FA5EFA"/>
    <w:rsid w:val="00FA690F"/>
    <w:rsid w:val="00FA6CE0"/>
    <w:rsid w:val="00FA6EFD"/>
    <w:rsid w:val="00FA72F9"/>
    <w:rsid w:val="00FB080B"/>
    <w:rsid w:val="00FB49C7"/>
    <w:rsid w:val="00FB4BC9"/>
    <w:rsid w:val="00FB518B"/>
    <w:rsid w:val="00FB6A32"/>
    <w:rsid w:val="00FB73E9"/>
    <w:rsid w:val="00FB75B5"/>
    <w:rsid w:val="00FB7796"/>
    <w:rsid w:val="00FB7DD3"/>
    <w:rsid w:val="00FC178A"/>
    <w:rsid w:val="00FC5B2B"/>
    <w:rsid w:val="00FC62F2"/>
    <w:rsid w:val="00FC64DF"/>
    <w:rsid w:val="00FC667B"/>
    <w:rsid w:val="00FC777F"/>
    <w:rsid w:val="00FD2190"/>
    <w:rsid w:val="00FD33BF"/>
    <w:rsid w:val="00FD385E"/>
    <w:rsid w:val="00FD46AC"/>
    <w:rsid w:val="00FE2303"/>
    <w:rsid w:val="00FE30C8"/>
    <w:rsid w:val="00FE30F1"/>
    <w:rsid w:val="00FE4D02"/>
    <w:rsid w:val="00FE5DCD"/>
    <w:rsid w:val="00FE5ECE"/>
    <w:rsid w:val="00FE6C2F"/>
    <w:rsid w:val="00FF000D"/>
    <w:rsid w:val="00FF2D22"/>
    <w:rsid w:val="00FF4559"/>
    <w:rsid w:val="00FF5B10"/>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221D3C"/>
  <w15:docId w15:val="{5E8558EF-8852-417A-AD4D-14F49CFF1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uiPriority w:val="99"/>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uiPriority w:val="59"/>
    <w:rsid w:val="00D1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uiPriority w:val="99"/>
    <w:qFormat/>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uiPriority w:val="34"/>
    <w:qFormat/>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uiPriority w:val="34"/>
    <w:qFormat/>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qFormat/>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qFormat/>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uiPriority w:val="34"/>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uiPriority w:val="34"/>
    <w:qFormat/>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uiPriority w:val="22"/>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uiPriority w:val="34"/>
    <w:qFormat/>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5">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uiPriority w:val="34"/>
    <w:qFormat/>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uiPriority w:val="34"/>
    <w:qFormat/>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uiPriority w:val="34"/>
    <w:qFormat/>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uiPriority w:val="34"/>
    <w:qFormat/>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uiPriority w:val="34"/>
    <w:qFormat/>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uiPriority w:val="34"/>
    <w:qFormat/>
    <w:rsid w:val="00D86AFF"/>
    <w:pPr>
      <w:suppressAutoHyphens/>
      <w:spacing w:line="360" w:lineRule="auto"/>
      <w:ind w:left="360" w:right="-8" w:firstLine="709"/>
      <w:jc w:val="both"/>
    </w:pPr>
    <w:rPr>
      <w:bCs/>
      <w:lang w:eastAsia="ar-SA"/>
    </w:rPr>
  </w:style>
  <w:style w:type="paragraph" w:customStyle="1" w:styleId="213">
    <w:name w:val="Основной текст 21"/>
    <w:basedOn w:val="a"/>
    <w:uiPriority w:val="34"/>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uiPriority w:val="99"/>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uiPriority w:val="34"/>
    <w:qFormat/>
    <w:rsid w:val="00D86AFF"/>
    <w:pPr>
      <w:suppressAutoHyphens/>
      <w:spacing w:line="360" w:lineRule="auto"/>
      <w:ind w:firstLine="540"/>
      <w:jc w:val="both"/>
    </w:pPr>
    <w:rPr>
      <w:lang w:eastAsia="ar-SA"/>
    </w:rPr>
  </w:style>
  <w:style w:type="paragraph" w:customStyle="1" w:styleId="ConsNormal">
    <w:name w:val="ConsNormal"/>
    <w:uiPriority w:val="34"/>
    <w:qFormat/>
    <w:rsid w:val="00D86AFF"/>
    <w:pPr>
      <w:widowControl w:val="0"/>
      <w:suppressAutoHyphens/>
      <w:autoSpaceDE w:val="0"/>
      <w:ind w:firstLine="720"/>
    </w:pPr>
    <w:rPr>
      <w:rFonts w:ascii="Arial" w:eastAsia="Arial" w:hAnsi="Arial" w:cs="Arial"/>
      <w:lang w:eastAsia="ar-SA"/>
    </w:rPr>
  </w:style>
  <w:style w:type="paragraph" w:customStyle="1" w:styleId="aff6">
    <w:name w:val="Îáû÷íûé"/>
    <w:uiPriority w:val="34"/>
    <w:qFormat/>
    <w:rsid w:val="00D86AFF"/>
    <w:pPr>
      <w:suppressAutoHyphens/>
    </w:pPr>
    <w:rPr>
      <w:rFonts w:eastAsia="Arial"/>
      <w:lang w:val="en-US" w:eastAsia="ar-SA"/>
    </w:rPr>
  </w:style>
  <w:style w:type="paragraph" w:customStyle="1" w:styleId="ConsNonformat">
    <w:name w:val="ConsNonformat"/>
    <w:uiPriority w:val="34"/>
    <w:qFormat/>
    <w:rsid w:val="00D86AFF"/>
    <w:pPr>
      <w:widowControl w:val="0"/>
      <w:suppressAutoHyphens/>
      <w:autoSpaceDE w:val="0"/>
    </w:pPr>
    <w:rPr>
      <w:rFonts w:ascii="Courier New" w:eastAsia="Arial" w:hAnsi="Courier New" w:cs="Courier New"/>
      <w:lang w:eastAsia="ar-SA"/>
    </w:rPr>
  </w:style>
  <w:style w:type="paragraph" w:customStyle="1" w:styleId="aff7">
    <w:name w:val="Заглавие раздела"/>
    <w:basedOn w:val="2"/>
    <w:uiPriority w:val="34"/>
    <w:qFormat/>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34"/>
    <w:qFormat/>
    <w:rsid w:val="00D86AFF"/>
    <w:pPr>
      <w:suppressAutoHyphens/>
      <w:spacing w:after="120" w:line="360" w:lineRule="auto"/>
      <w:ind w:firstLine="709"/>
      <w:jc w:val="both"/>
    </w:pPr>
    <w:rPr>
      <w:sz w:val="16"/>
      <w:szCs w:val="16"/>
      <w:lang w:eastAsia="ar-SA"/>
    </w:rPr>
  </w:style>
  <w:style w:type="paragraph" w:styleId="aff8">
    <w:name w:val="Subtitle"/>
    <w:basedOn w:val="af"/>
    <w:next w:val="a0"/>
    <w:link w:val="aff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a">
    <w:name w:val="Неразрывный основной текст"/>
    <w:basedOn w:val="a0"/>
    <w:uiPriority w:val="34"/>
    <w:qFormat/>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b">
    <w:name w:val="Рисунок"/>
    <w:basedOn w:val="a"/>
    <w:next w:val="1f8"/>
    <w:uiPriority w:val="34"/>
    <w:qFormat/>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uiPriority w:val="34"/>
    <w:qFormat/>
    <w:rsid w:val="00D86AFF"/>
    <w:pPr>
      <w:suppressAutoHyphens/>
      <w:spacing w:line="360" w:lineRule="auto"/>
      <w:ind w:firstLine="709"/>
      <w:jc w:val="both"/>
    </w:pPr>
    <w:rPr>
      <w:b/>
      <w:bCs/>
      <w:sz w:val="20"/>
      <w:szCs w:val="20"/>
      <w:lang w:eastAsia="ar-SA"/>
    </w:rPr>
  </w:style>
  <w:style w:type="paragraph" w:customStyle="1" w:styleId="affc">
    <w:name w:val="Название части"/>
    <w:basedOn w:val="a"/>
    <w:uiPriority w:val="34"/>
    <w:qFormat/>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d">
    <w:name w:val="Подзаголовок главы"/>
    <w:basedOn w:val="aff8"/>
    <w:uiPriority w:val="34"/>
    <w:qFormat/>
    <w:rsid w:val="00D86AFF"/>
  </w:style>
  <w:style w:type="paragraph" w:customStyle="1" w:styleId="affe">
    <w:name w:val="Название предприятия"/>
    <w:basedOn w:val="a"/>
    <w:uiPriority w:val="34"/>
    <w:qFormat/>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uiPriority w:val="34"/>
    <w:qFormat/>
    <w:rsid w:val="00D86AFF"/>
    <w:pPr>
      <w:tabs>
        <w:tab w:val="left" w:pos="900"/>
      </w:tabs>
      <w:suppressAutoHyphens/>
      <w:spacing w:line="360" w:lineRule="auto"/>
      <w:ind w:left="-1069"/>
      <w:jc w:val="both"/>
    </w:pPr>
    <w:rPr>
      <w:sz w:val="24"/>
      <w:szCs w:val="24"/>
      <w:lang w:eastAsia="ar-SA"/>
    </w:rPr>
  </w:style>
  <w:style w:type="paragraph" w:customStyle="1" w:styleId="afff">
    <w:name w:val="Текст таблицы"/>
    <w:basedOn w:val="a"/>
    <w:uiPriority w:val="34"/>
    <w:qFormat/>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0">
    <w:name w:val="Подчеркнутый"/>
    <w:basedOn w:val="a"/>
    <w:uiPriority w:val="34"/>
    <w:qFormat/>
    <w:rsid w:val="00D86AFF"/>
    <w:pPr>
      <w:suppressAutoHyphens/>
      <w:spacing w:line="360" w:lineRule="auto"/>
      <w:ind w:firstLine="709"/>
      <w:jc w:val="both"/>
    </w:pPr>
    <w:rPr>
      <w:sz w:val="24"/>
      <w:szCs w:val="24"/>
      <w:u w:val="single"/>
      <w:lang w:eastAsia="ar-SA"/>
    </w:rPr>
  </w:style>
  <w:style w:type="paragraph" w:customStyle="1" w:styleId="afff1">
    <w:name w:val="Название документа"/>
    <w:basedOn w:val="a"/>
    <w:uiPriority w:val="34"/>
    <w:qFormat/>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2">
    <w:name w:val="Нижний колонтитул (четный)"/>
    <w:basedOn w:val="a8"/>
    <w:uiPriority w:val="34"/>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первый)"/>
    <w:basedOn w:val="a8"/>
    <w:uiPriority w:val="34"/>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нечетный)"/>
    <w:basedOn w:val="a8"/>
    <w:uiPriority w:val="34"/>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5"/>
    <w:uiPriority w:val="34"/>
    <w:qFormat/>
    <w:rsid w:val="00D86AFF"/>
    <w:pPr>
      <w:ind w:left="1800"/>
    </w:pPr>
  </w:style>
  <w:style w:type="paragraph" w:customStyle="1" w:styleId="312">
    <w:name w:val="Список 31"/>
    <w:basedOn w:val="aff5"/>
    <w:uiPriority w:val="34"/>
    <w:qFormat/>
    <w:rsid w:val="00D86AFF"/>
    <w:pPr>
      <w:ind w:left="2160"/>
    </w:pPr>
  </w:style>
  <w:style w:type="paragraph" w:customStyle="1" w:styleId="41">
    <w:name w:val="Список 41"/>
    <w:basedOn w:val="aff5"/>
    <w:uiPriority w:val="34"/>
    <w:qFormat/>
    <w:rsid w:val="00D86AFF"/>
    <w:pPr>
      <w:ind w:left="2520"/>
    </w:pPr>
  </w:style>
  <w:style w:type="paragraph" w:customStyle="1" w:styleId="51">
    <w:name w:val="Список 51"/>
    <w:basedOn w:val="aff5"/>
    <w:uiPriority w:val="34"/>
    <w:qFormat/>
    <w:rsid w:val="00D86AFF"/>
    <w:pPr>
      <w:ind w:left="2880"/>
    </w:pPr>
  </w:style>
  <w:style w:type="paragraph" w:customStyle="1" w:styleId="216">
    <w:name w:val="Маркированный список 21"/>
    <w:basedOn w:val="a"/>
    <w:uiPriority w:val="34"/>
    <w:qFormat/>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uiPriority w:val="34"/>
    <w:qFormat/>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uiPriority w:val="34"/>
    <w:qFormat/>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uiPriority w:val="34"/>
    <w:qFormat/>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5"/>
    <w:uiPriority w:val="34"/>
    <w:qFormat/>
    <w:rsid w:val="00D86AFF"/>
    <w:pPr>
      <w:ind w:firstLine="0"/>
    </w:pPr>
  </w:style>
  <w:style w:type="paragraph" w:customStyle="1" w:styleId="217">
    <w:name w:val="Продолжение списка 21"/>
    <w:basedOn w:val="1fa"/>
    <w:uiPriority w:val="34"/>
    <w:qFormat/>
    <w:rsid w:val="00D86AFF"/>
    <w:pPr>
      <w:ind w:left="2160"/>
    </w:pPr>
  </w:style>
  <w:style w:type="paragraph" w:customStyle="1" w:styleId="314">
    <w:name w:val="Продолжение списка 31"/>
    <w:basedOn w:val="1fa"/>
    <w:uiPriority w:val="34"/>
    <w:qFormat/>
    <w:rsid w:val="00D86AFF"/>
    <w:pPr>
      <w:ind w:left="2520"/>
    </w:pPr>
  </w:style>
  <w:style w:type="paragraph" w:customStyle="1" w:styleId="411">
    <w:name w:val="Продолжение списка 41"/>
    <w:basedOn w:val="1fa"/>
    <w:uiPriority w:val="34"/>
    <w:qFormat/>
    <w:rsid w:val="00D86AFF"/>
    <w:pPr>
      <w:ind w:left="2880"/>
    </w:pPr>
  </w:style>
  <w:style w:type="paragraph" w:customStyle="1" w:styleId="511">
    <w:name w:val="Продолжение списка 51"/>
    <w:basedOn w:val="1fa"/>
    <w:uiPriority w:val="34"/>
    <w:qFormat/>
    <w:rsid w:val="00D86AFF"/>
    <w:pPr>
      <w:ind w:left="3240"/>
    </w:pPr>
  </w:style>
  <w:style w:type="paragraph" w:customStyle="1" w:styleId="1fb">
    <w:name w:val="Нумерованный список1"/>
    <w:basedOn w:val="a"/>
    <w:uiPriority w:val="34"/>
    <w:qFormat/>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b"/>
    <w:uiPriority w:val="34"/>
    <w:qFormat/>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uiPriority w:val="34"/>
    <w:qFormat/>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uiPriority w:val="34"/>
    <w:qFormat/>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uiPriority w:val="34"/>
    <w:qFormat/>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uiPriority w:val="34"/>
    <w:qFormat/>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5">
    <w:name w:val="Подзаголовок части"/>
    <w:basedOn w:val="a"/>
    <w:next w:val="a0"/>
    <w:uiPriority w:val="34"/>
    <w:qFormat/>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6">
    <w:name w:val="Обратный адрес"/>
    <w:basedOn w:val="a"/>
    <w:uiPriority w:val="34"/>
    <w:qFormat/>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7">
    <w:name w:val="Название раздела"/>
    <w:basedOn w:val="a"/>
    <w:next w:val="a0"/>
    <w:uiPriority w:val="34"/>
    <w:qFormat/>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8">
    <w:name w:val="Подзаголовок титульного листа"/>
    <w:basedOn w:val="a"/>
    <w:next w:val="a0"/>
    <w:uiPriority w:val="34"/>
    <w:qFormat/>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uiPriority w:val="34"/>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uiPriority w:val="34"/>
    <w:qFormat/>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uiPriority w:val="99"/>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0">
    <w:name w:val="Текст1"/>
    <w:basedOn w:val="a"/>
    <w:uiPriority w:val="34"/>
    <w:qFormat/>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a">
    <w:name w:val="E-mail Signature"/>
    <w:basedOn w:val="a"/>
    <w:link w:val="afffb"/>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uiPriority w:val="34"/>
    <w:qFormat/>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uiPriority w:val="34"/>
    <w:qFormat/>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uiPriority w:val="34"/>
    <w:qFormat/>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uiPriority w:val="34"/>
    <w:qFormat/>
    <w:rsid w:val="00D86AFF"/>
    <w:pPr>
      <w:suppressAutoHyphens/>
      <w:spacing w:line="360" w:lineRule="auto"/>
      <w:ind w:firstLine="680"/>
      <w:jc w:val="both"/>
    </w:pPr>
    <w:rPr>
      <w:sz w:val="20"/>
      <w:szCs w:val="20"/>
      <w:lang w:eastAsia="ar-SA"/>
    </w:rPr>
  </w:style>
  <w:style w:type="paragraph" w:styleId="afffc">
    <w:name w:val="annotation text"/>
    <w:basedOn w:val="a"/>
    <w:link w:val="afffd"/>
    <w:rsid w:val="00D86AFF"/>
    <w:pPr>
      <w:suppressAutoHyphens/>
      <w:spacing w:line="360" w:lineRule="auto"/>
      <w:ind w:firstLine="709"/>
      <w:jc w:val="both"/>
    </w:pPr>
    <w:rPr>
      <w:sz w:val="20"/>
      <w:szCs w:val="20"/>
      <w:lang w:eastAsia="ar-SA"/>
    </w:rPr>
  </w:style>
  <w:style w:type="paragraph" w:styleId="afffe">
    <w:name w:val="annotation subject"/>
    <w:basedOn w:val="1ff2"/>
    <w:next w:val="1ff2"/>
    <w:link w:val="affff"/>
    <w:rsid w:val="00D86AFF"/>
    <w:rPr>
      <w:b/>
      <w:bCs/>
    </w:rPr>
  </w:style>
  <w:style w:type="paragraph" w:customStyle="1" w:styleId="1ff3">
    <w:name w:val="Заголовок1"/>
    <w:basedOn w:val="a"/>
    <w:uiPriority w:val="34"/>
    <w:qFormat/>
    <w:rsid w:val="00D86AFF"/>
    <w:pPr>
      <w:tabs>
        <w:tab w:val="left" w:pos="8460"/>
      </w:tabs>
      <w:suppressAutoHyphens/>
      <w:spacing w:line="360" w:lineRule="auto"/>
      <w:ind w:firstLine="540"/>
      <w:jc w:val="center"/>
    </w:pPr>
    <w:rPr>
      <w:caps/>
      <w:sz w:val="24"/>
      <w:szCs w:val="24"/>
      <w:lang w:eastAsia="ar-SA"/>
    </w:rPr>
  </w:style>
  <w:style w:type="paragraph" w:customStyle="1" w:styleId="1ff4">
    <w:name w:val="Схема документа1"/>
    <w:basedOn w:val="a"/>
    <w:uiPriority w:val="34"/>
    <w:qFormat/>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0">
    <w:name w:val="База заголовка"/>
    <w:basedOn w:val="a"/>
    <w:next w:val="a0"/>
    <w:uiPriority w:val="34"/>
    <w:qFormat/>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1">
    <w:name w:val="Цитаты"/>
    <w:basedOn w:val="a"/>
    <w:uiPriority w:val="34"/>
    <w:qFormat/>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2">
    <w:name w:val="Заголовок части"/>
    <w:basedOn w:val="a"/>
    <w:uiPriority w:val="34"/>
    <w:qFormat/>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3">
    <w:name w:val="База сноски"/>
    <w:basedOn w:val="a"/>
    <w:uiPriority w:val="34"/>
    <w:qFormat/>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4">
    <w:name w:val="Заголовок титульного листа"/>
    <w:basedOn w:val="affff0"/>
    <w:next w:val="a"/>
    <w:uiPriority w:val="34"/>
    <w:qFormat/>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5">
    <w:name w:val="База верхнего колонтитула"/>
    <w:basedOn w:val="a"/>
    <w:uiPriority w:val="34"/>
    <w:qFormat/>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четный)"/>
    <w:basedOn w:val="a4"/>
    <w:uiPriority w:val="34"/>
    <w:qFormat/>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первый)"/>
    <w:basedOn w:val="a4"/>
    <w:uiPriority w:val="34"/>
    <w:qFormat/>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8">
    <w:name w:val="Верхний колонтитул (нечетный)"/>
    <w:basedOn w:val="a4"/>
    <w:uiPriority w:val="34"/>
    <w:qFormat/>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9">
    <w:name w:val="База указателя"/>
    <w:basedOn w:val="a"/>
    <w:uiPriority w:val="34"/>
    <w:qFormat/>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9"/>
    <w:uiPriority w:val="34"/>
    <w:qFormat/>
    <w:rsid w:val="00D86AFF"/>
    <w:pPr>
      <w:tabs>
        <w:tab w:val="left" w:pos="1026"/>
      </w:tabs>
      <w:ind w:left="-2245"/>
    </w:pPr>
  </w:style>
  <w:style w:type="paragraph" w:customStyle="1" w:styleId="affffa">
    <w:name w:val="Содержимое таблицы"/>
    <w:basedOn w:val="a"/>
    <w:uiPriority w:val="34"/>
    <w:qFormat/>
    <w:rsid w:val="00D86AFF"/>
    <w:pPr>
      <w:suppressLineNumbers/>
      <w:suppressAutoHyphens/>
      <w:spacing w:line="360" w:lineRule="auto"/>
      <w:ind w:firstLine="709"/>
      <w:jc w:val="both"/>
    </w:pPr>
    <w:rPr>
      <w:sz w:val="24"/>
      <w:szCs w:val="24"/>
      <w:lang w:eastAsia="ar-SA"/>
    </w:rPr>
  </w:style>
  <w:style w:type="paragraph" w:customStyle="1" w:styleId="affffb">
    <w:name w:val="Заголовок таблицы"/>
    <w:basedOn w:val="a"/>
    <w:uiPriority w:val="34"/>
    <w:qFormat/>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uiPriority w:val="34"/>
    <w:qFormat/>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c">
    <w:name w:val="База оглавления"/>
    <w:basedOn w:val="a"/>
    <w:uiPriority w:val="34"/>
    <w:qFormat/>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d">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7">
    <w:name w:val="Дата1"/>
    <w:basedOn w:val="a"/>
    <w:next w:val="a"/>
    <w:uiPriority w:val="34"/>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uiPriority w:val="34"/>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uiPriority w:val="34"/>
    <w:qFormat/>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uiPriority w:val="34"/>
    <w:qFormat/>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uiPriority w:val="34"/>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e">
    <w:name w:val="Таблица"/>
    <w:basedOn w:val="a"/>
    <w:uiPriority w:val="34"/>
    <w:qFormat/>
    <w:rsid w:val="00D86AFF"/>
    <w:pPr>
      <w:suppressAutoHyphens/>
      <w:jc w:val="both"/>
    </w:pPr>
    <w:rPr>
      <w:sz w:val="24"/>
      <w:szCs w:val="24"/>
      <w:lang w:eastAsia="ar-SA"/>
    </w:rPr>
  </w:style>
  <w:style w:type="paragraph" w:customStyle="1" w:styleId="S5">
    <w:name w:val="S_Титульный"/>
    <w:basedOn w:val="affff4"/>
    <w:uiPriority w:val="34"/>
    <w:qFormat/>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uiPriority w:val="34"/>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uiPriority w:val="34"/>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uiPriority w:val="34"/>
    <w:qFormat/>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uiPriority w:val="34"/>
    <w:qFormat/>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uiPriority w:val="34"/>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uiPriority w:val="34"/>
    <w:qFormat/>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uiPriority w:val="34"/>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uiPriority w:val="34"/>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uiPriority w:val="34"/>
    <w:qFormat/>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uiPriority w:val="34"/>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uiPriority w:val="34"/>
    <w:qFormat/>
    <w:rsid w:val="00D86AFF"/>
    <w:pPr>
      <w:suppressAutoHyphens/>
      <w:spacing w:before="280" w:after="280"/>
    </w:pPr>
    <w:rPr>
      <w:sz w:val="20"/>
      <w:szCs w:val="20"/>
      <w:lang w:eastAsia="ar-SA"/>
    </w:rPr>
  </w:style>
  <w:style w:type="paragraph" w:customStyle="1" w:styleId="font6">
    <w:name w:val="font6"/>
    <w:basedOn w:val="a"/>
    <w:uiPriority w:val="34"/>
    <w:qFormat/>
    <w:rsid w:val="00D86AFF"/>
    <w:pPr>
      <w:suppressAutoHyphens/>
      <w:spacing w:before="280" w:after="280"/>
    </w:pPr>
    <w:rPr>
      <w:sz w:val="20"/>
      <w:szCs w:val="20"/>
      <w:lang w:eastAsia="ar-SA"/>
    </w:rPr>
  </w:style>
  <w:style w:type="paragraph" w:customStyle="1" w:styleId="xl23">
    <w:name w:val="xl2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uiPriority w:val="34"/>
    <w:qFormat/>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uiPriority w:val="34"/>
    <w:qFormat/>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uiPriority w:val="34"/>
    <w:qFormat/>
    <w:rsid w:val="00D86AFF"/>
    <w:pPr>
      <w:suppressAutoHyphens/>
      <w:spacing w:before="280" w:after="280"/>
      <w:jc w:val="center"/>
      <w:textAlignment w:val="center"/>
    </w:pPr>
    <w:rPr>
      <w:sz w:val="24"/>
      <w:szCs w:val="24"/>
      <w:lang w:eastAsia="ar-SA"/>
    </w:rPr>
  </w:style>
  <w:style w:type="paragraph" w:customStyle="1" w:styleId="xl76">
    <w:name w:val="xl76"/>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uiPriority w:val="34"/>
    <w:qFormat/>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uiPriority w:val="34"/>
    <w:qFormat/>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uiPriority w:val="34"/>
    <w:qFormat/>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uiPriority w:val="34"/>
    <w:qFormat/>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uiPriority w:val="34"/>
    <w:qFormat/>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uiPriority w:val="34"/>
    <w:qFormat/>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uiPriority w:val="34"/>
    <w:qFormat/>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uiPriority w:val="34"/>
    <w:qFormat/>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uiPriority w:val="34"/>
    <w:qFormat/>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uiPriority w:val="34"/>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uiPriority w:val="34"/>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uiPriority w:val="34"/>
    <w:qFormat/>
    <w:rsid w:val="00D86AFF"/>
    <w:pPr>
      <w:suppressAutoHyphens/>
      <w:spacing w:before="280" w:after="280"/>
    </w:pPr>
    <w:rPr>
      <w:sz w:val="20"/>
      <w:szCs w:val="20"/>
      <w:lang w:eastAsia="ar-SA"/>
    </w:rPr>
  </w:style>
  <w:style w:type="paragraph" w:customStyle="1" w:styleId="font8">
    <w:name w:val="font8"/>
    <w:basedOn w:val="a"/>
    <w:uiPriority w:val="34"/>
    <w:qFormat/>
    <w:rsid w:val="00D86AFF"/>
    <w:pPr>
      <w:suppressAutoHyphens/>
      <w:spacing w:before="280" w:after="280"/>
    </w:pPr>
    <w:rPr>
      <w:b/>
      <w:bCs/>
      <w:sz w:val="20"/>
      <w:szCs w:val="20"/>
      <w:lang w:eastAsia="ar-SA"/>
    </w:rPr>
  </w:style>
  <w:style w:type="paragraph" w:customStyle="1" w:styleId="xl116">
    <w:name w:val="xl116"/>
    <w:basedOn w:val="a"/>
    <w:uiPriority w:val="34"/>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uiPriority w:val="34"/>
    <w:qFormat/>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uiPriority w:val="34"/>
    <w:qFormat/>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uiPriority w:val="34"/>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uiPriority w:val="34"/>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uiPriority w:val="34"/>
    <w:qFormat/>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uiPriority w:val="34"/>
    <w:qFormat/>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uiPriority w:val="34"/>
    <w:qFormat/>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uiPriority w:val="34"/>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uiPriority w:val="34"/>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uiPriority w:val="34"/>
    <w:qFormat/>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uiPriority w:val="34"/>
    <w:qFormat/>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uiPriority w:val="34"/>
    <w:qFormat/>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uiPriority w:val="34"/>
    <w:qFormat/>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uiPriority w:val="34"/>
    <w:qFormat/>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uiPriority w:val="34"/>
    <w:qFormat/>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uiPriority w:val="34"/>
    <w:qFormat/>
    <w:rsid w:val="00D86AFF"/>
    <w:pPr>
      <w:suppressAutoHyphens/>
      <w:spacing w:before="280" w:after="280"/>
      <w:jc w:val="center"/>
      <w:textAlignment w:val="center"/>
    </w:pPr>
    <w:rPr>
      <w:b/>
      <w:bCs/>
      <w:sz w:val="22"/>
      <w:szCs w:val="22"/>
      <w:lang w:eastAsia="ar-SA"/>
    </w:rPr>
  </w:style>
  <w:style w:type="paragraph" w:customStyle="1" w:styleId="xl163">
    <w:name w:val="xl16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uiPriority w:val="34"/>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uiPriority w:val="34"/>
    <w:qFormat/>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uiPriority w:val="34"/>
    <w:qFormat/>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uiPriority w:val="34"/>
    <w:qFormat/>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uiPriority w:val="34"/>
    <w:qFormat/>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uiPriority w:val="34"/>
    <w:qFormat/>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uiPriority w:val="34"/>
    <w:qFormat/>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uiPriority w:val="34"/>
    <w:qFormat/>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uiPriority w:val="34"/>
    <w:qFormat/>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uiPriority w:val="34"/>
    <w:qFormat/>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uiPriority w:val="34"/>
    <w:qFormat/>
    <w:rsid w:val="00D86AFF"/>
    <w:pPr>
      <w:suppressAutoHyphens/>
      <w:spacing w:before="280" w:after="280"/>
    </w:pPr>
    <w:rPr>
      <w:sz w:val="22"/>
      <w:szCs w:val="22"/>
      <w:u w:val="single"/>
      <w:lang w:eastAsia="ar-SA"/>
    </w:rPr>
  </w:style>
  <w:style w:type="paragraph" w:customStyle="1" w:styleId="font10">
    <w:name w:val="font10"/>
    <w:basedOn w:val="a"/>
    <w:uiPriority w:val="34"/>
    <w:qFormat/>
    <w:rsid w:val="00D86AFF"/>
    <w:pPr>
      <w:suppressAutoHyphens/>
      <w:spacing w:before="280" w:after="280"/>
    </w:pPr>
    <w:rPr>
      <w:b/>
      <w:bCs/>
      <w:sz w:val="22"/>
      <w:szCs w:val="22"/>
      <w:lang w:eastAsia="ar-SA"/>
    </w:rPr>
  </w:style>
  <w:style w:type="paragraph" w:customStyle="1" w:styleId="font11">
    <w:name w:val="font11"/>
    <w:basedOn w:val="a"/>
    <w:uiPriority w:val="34"/>
    <w:qFormat/>
    <w:rsid w:val="00D86AFF"/>
    <w:pPr>
      <w:suppressAutoHyphens/>
      <w:spacing w:before="280" w:after="280"/>
    </w:pPr>
    <w:rPr>
      <w:sz w:val="24"/>
      <w:szCs w:val="24"/>
      <w:lang w:eastAsia="ar-SA"/>
    </w:rPr>
  </w:style>
  <w:style w:type="paragraph" w:customStyle="1" w:styleId="font12">
    <w:name w:val="font12"/>
    <w:basedOn w:val="a"/>
    <w:uiPriority w:val="34"/>
    <w:qFormat/>
    <w:rsid w:val="00D86AFF"/>
    <w:pPr>
      <w:suppressAutoHyphens/>
      <w:spacing w:before="280" w:after="280"/>
    </w:pPr>
    <w:rPr>
      <w:b/>
      <w:bCs/>
      <w:sz w:val="22"/>
      <w:szCs w:val="22"/>
      <w:lang w:eastAsia="ar-SA"/>
    </w:rPr>
  </w:style>
  <w:style w:type="paragraph" w:customStyle="1" w:styleId="font13">
    <w:name w:val="font13"/>
    <w:basedOn w:val="a"/>
    <w:uiPriority w:val="34"/>
    <w:qFormat/>
    <w:rsid w:val="00D86AFF"/>
    <w:pPr>
      <w:suppressAutoHyphens/>
      <w:spacing w:before="280" w:after="280"/>
    </w:pPr>
    <w:rPr>
      <w:sz w:val="24"/>
      <w:szCs w:val="24"/>
      <w:lang w:eastAsia="ar-SA"/>
    </w:rPr>
  </w:style>
  <w:style w:type="paragraph" w:customStyle="1" w:styleId="S11">
    <w:name w:val="S_Заголовок 1"/>
    <w:basedOn w:val="a"/>
    <w:uiPriority w:val="34"/>
    <w:qFormat/>
    <w:rsid w:val="00D86AFF"/>
    <w:pPr>
      <w:tabs>
        <w:tab w:val="num" w:pos="720"/>
      </w:tabs>
      <w:suppressAutoHyphens/>
      <w:jc w:val="center"/>
    </w:pPr>
    <w:rPr>
      <w:b/>
      <w:caps/>
      <w:sz w:val="24"/>
      <w:szCs w:val="24"/>
      <w:lang w:eastAsia="ar-SA"/>
    </w:rPr>
  </w:style>
  <w:style w:type="paragraph" w:customStyle="1" w:styleId="S20">
    <w:name w:val="S_Заголовок 2"/>
    <w:basedOn w:val="2"/>
    <w:uiPriority w:val="34"/>
    <w:qFormat/>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34"/>
    <w:qFormat/>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34"/>
    <w:qFormat/>
    <w:rsid w:val="00D86AFF"/>
    <w:pPr>
      <w:keepNext w:val="0"/>
      <w:tabs>
        <w:tab w:val="num" w:pos="720"/>
      </w:tabs>
      <w:suppressAutoHyphens/>
      <w:spacing w:before="0" w:after="0"/>
    </w:pPr>
    <w:rPr>
      <w:b w:val="0"/>
      <w:bCs w:val="0"/>
      <w:i/>
      <w:sz w:val="24"/>
      <w:szCs w:val="24"/>
      <w:lang w:eastAsia="ar-SA"/>
    </w:rPr>
  </w:style>
  <w:style w:type="paragraph" w:customStyle="1" w:styleId="afffff">
    <w:name w:val="Статья"/>
    <w:basedOn w:val="a"/>
    <w:uiPriority w:val="34"/>
    <w:qFormat/>
    <w:rsid w:val="00D86AFF"/>
    <w:pPr>
      <w:suppressAutoHyphens/>
      <w:jc w:val="both"/>
    </w:pPr>
    <w:rPr>
      <w:sz w:val="24"/>
      <w:szCs w:val="24"/>
      <w:lang w:eastAsia="ar-SA"/>
    </w:rPr>
  </w:style>
  <w:style w:type="paragraph" w:customStyle="1" w:styleId="1ffa">
    <w:name w:val="текст 1"/>
    <w:basedOn w:val="a"/>
    <w:next w:val="a"/>
    <w:uiPriority w:val="34"/>
    <w:qFormat/>
    <w:rsid w:val="00D86AFF"/>
    <w:pPr>
      <w:suppressAutoHyphens/>
      <w:ind w:firstLine="540"/>
      <w:jc w:val="both"/>
    </w:pPr>
    <w:rPr>
      <w:sz w:val="20"/>
      <w:szCs w:val="24"/>
      <w:lang w:eastAsia="ar-SA"/>
    </w:rPr>
  </w:style>
  <w:style w:type="paragraph" w:customStyle="1" w:styleId="afffff0">
    <w:name w:val="Заголовок таблици"/>
    <w:basedOn w:val="1ffa"/>
    <w:uiPriority w:val="34"/>
    <w:qFormat/>
    <w:rsid w:val="00D86AFF"/>
    <w:rPr>
      <w:sz w:val="22"/>
    </w:rPr>
  </w:style>
  <w:style w:type="paragraph" w:customStyle="1" w:styleId="afffff1">
    <w:name w:val="Номер таблици"/>
    <w:basedOn w:val="a"/>
    <w:next w:val="a"/>
    <w:uiPriority w:val="34"/>
    <w:qFormat/>
    <w:rsid w:val="00D86AFF"/>
    <w:pPr>
      <w:suppressAutoHyphens/>
      <w:jc w:val="right"/>
    </w:pPr>
    <w:rPr>
      <w:b/>
      <w:sz w:val="20"/>
      <w:szCs w:val="24"/>
      <w:lang w:eastAsia="ar-SA"/>
    </w:rPr>
  </w:style>
  <w:style w:type="paragraph" w:customStyle="1" w:styleId="afffff2">
    <w:name w:val="Приложение"/>
    <w:basedOn w:val="a"/>
    <w:next w:val="a"/>
    <w:uiPriority w:val="34"/>
    <w:qFormat/>
    <w:rsid w:val="00D86AFF"/>
    <w:pPr>
      <w:suppressAutoHyphens/>
      <w:jc w:val="right"/>
    </w:pPr>
    <w:rPr>
      <w:sz w:val="20"/>
      <w:szCs w:val="24"/>
      <w:lang w:eastAsia="ar-SA"/>
    </w:rPr>
  </w:style>
  <w:style w:type="paragraph" w:customStyle="1" w:styleId="afffff3">
    <w:name w:val="Обычный по таблице"/>
    <w:basedOn w:val="a"/>
    <w:uiPriority w:val="34"/>
    <w:qFormat/>
    <w:rsid w:val="00D86AFF"/>
    <w:pPr>
      <w:suppressAutoHyphens/>
    </w:pPr>
    <w:rPr>
      <w:sz w:val="24"/>
      <w:szCs w:val="24"/>
      <w:lang w:eastAsia="ar-SA"/>
    </w:rPr>
  </w:style>
  <w:style w:type="paragraph" w:customStyle="1" w:styleId="S6">
    <w:name w:val="S_Обычный в таблице"/>
    <w:basedOn w:val="a"/>
    <w:uiPriority w:val="34"/>
    <w:qFormat/>
    <w:rsid w:val="00D86AFF"/>
    <w:pPr>
      <w:suppressAutoHyphens/>
      <w:spacing w:line="360" w:lineRule="auto"/>
      <w:jc w:val="center"/>
    </w:pPr>
    <w:rPr>
      <w:sz w:val="24"/>
      <w:szCs w:val="24"/>
      <w:lang w:eastAsia="ar-SA"/>
    </w:rPr>
  </w:style>
  <w:style w:type="paragraph" w:styleId="afffff4">
    <w:name w:val="List Paragraph"/>
    <w:basedOn w:val="a"/>
    <w:uiPriority w:val="1"/>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6"/>
    <w:uiPriority w:val="34"/>
    <w:qFormat/>
    <w:rsid w:val="00D86AFF"/>
    <w:pPr>
      <w:tabs>
        <w:tab w:val="right" w:leader="dot" w:pos="9637"/>
      </w:tabs>
      <w:ind w:left="2547" w:firstLine="0"/>
    </w:pPr>
  </w:style>
  <w:style w:type="paragraph" w:customStyle="1" w:styleId="afffff5">
    <w:name w:val="Содержимое врезки"/>
    <w:basedOn w:val="a0"/>
    <w:uiPriority w:val="34"/>
    <w:qFormat/>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6">
    <w:name w:val="Plain Text"/>
    <w:basedOn w:val="a"/>
    <w:link w:val="afffff7"/>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8">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uiPriority w:val="99"/>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d">
    <w:name w:val="Текст примечания Знак"/>
    <w:basedOn w:val="a1"/>
    <w:link w:val="afffc"/>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Заголовок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9">
    <w:name w:val="Подзаголовок Знак"/>
    <w:basedOn w:val="a1"/>
    <w:link w:val="aff8"/>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uiPriority w:val="99"/>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7">
    <w:name w:val="Текст Знак"/>
    <w:basedOn w:val="a1"/>
    <w:link w:val="afffff6"/>
    <w:uiPriority w:val="99"/>
    <w:rsid w:val="00986A2F"/>
    <w:rPr>
      <w:rFonts w:ascii="Courier New" w:hAnsi="Courier New" w:cs="Courier New"/>
    </w:rPr>
  </w:style>
  <w:style w:type="character" w:customStyle="1" w:styleId="afffb">
    <w:name w:val="Электронная подпись Знак"/>
    <w:basedOn w:val="a1"/>
    <w:link w:val="afffa"/>
    <w:rsid w:val="00986A2F"/>
    <w:rPr>
      <w:rFonts w:ascii="Arial" w:hAnsi="Arial" w:cs="Arial"/>
      <w:spacing w:val="-5"/>
      <w:lang w:eastAsia="ar-SA"/>
    </w:rPr>
  </w:style>
  <w:style w:type="character" w:customStyle="1" w:styleId="ad">
    <w:name w:val="Текст выноски Знак"/>
    <w:basedOn w:val="a1"/>
    <w:link w:val="ac"/>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b">
    <w:name w:val="Знак1"/>
    <w:basedOn w:val="16"/>
    <w:rsid w:val="00986A2F"/>
    <w:rPr>
      <w:rFonts w:ascii="Arial" w:hAnsi="Arial" w:cs="Arial" w:hint="default"/>
      <w:b/>
      <w:bCs/>
      <w:i/>
      <w:iCs/>
      <w:sz w:val="28"/>
      <w:szCs w:val="28"/>
      <w:lang w:val="ru-RU" w:eastAsia="ar-SA" w:bidi="ar-SA"/>
    </w:rPr>
  </w:style>
  <w:style w:type="character" w:customStyle="1" w:styleId="1ffc">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d">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e">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
    <w:name w:val="Тема примечания Знак"/>
    <w:basedOn w:val="afffd"/>
    <w:link w:val="afffe"/>
    <w:rsid w:val="00986A2F"/>
    <w:rPr>
      <w:b/>
      <w:bCs/>
      <w:lang w:eastAsia="ar-SA"/>
    </w:rPr>
  </w:style>
  <w:style w:type="paragraph" w:styleId="35">
    <w:name w:val="Body Text 3"/>
    <w:basedOn w:val="a"/>
    <w:link w:val="36"/>
    <w:uiPriority w:val="99"/>
    <w:rsid w:val="00082889"/>
    <w:pPr>
      <w:spacing w:after="120"/>
    </w:pPr>
    <w:rPr>
      <w:sz w:val="16"/>
      <w:szCs w:val="16"/>
    </w:rPr>
  </w:style>
  <w:style w:type="character" w:customStyle="1" w:styleId="36">
    <w:name w:val="Основной текст 3 Знак"/>
    <w:basedOn w:val="a1"/>
    <w:link w:val="35"/>
    <w:uiPriority w:val="99"/>
    <w:rsid w:val="00082889"/>
    <w:rPr>
      <w:sz w:val="16"/>
      <w:szCs w:val="16"/>
    </w:rPr>
  </w:style>
  <w:style w:type="paragraph" w:styleId="afffff9">
    <w:name w:val="No Spacing"/>
    <w:uiPriority w:val="99"/>
    <w:qFormat/>
    <w:rsid w:val="00CC29B7"/>
    <w:rPr>
      <w:rFonts w:ascii="Calibri" w:hAnsi="Calibri"/>
      <w:sz w:val="22"/>
      <w:szCs w:val="22"/>
    </w:rPr>
  </w:style>
  <w:style w:type="paragraph" w:customStyle="1" w:styleId="Iauiue">
    <w:name w:val="Iau?iue"/>
    <w:uiPriority w:val="34"/>
    <w:qFormat/>
    <w:rsid w:val="00CC29B7"/>
    <w:rPr>
      <w:rFonts w:ascii="Arial CYR" w:hAnsi="Arial CYR"/>
      <w:lang w:val="en-US"/>
    </w:rPr>
  </w:style>
  <w:style w:type="paragraph" w:customStyle="1" w:styleId="consplusnormal1">
    <w:name w:val="consplusnormal"/>
    <w:basedOn w:val="a"/>
    <w:uiPriority w:val="34"/>
    <w:qFormat/>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f">
    <w:name w:val="Обычный1"/>
    <w:uiPriority w:val="99"/>
    <w:rsid w:val="00950359"/>
    <w:rPr>
      <w:sz w:val="28"/>
    </w:rPr>
  </w:style>
  <w:style w:type="paragraph" w:customStyle="1" w:styleId="1fff0">
    <w:name w:val="Основной текст1"/>
    <w:basedOn w:val="1fff"/>
    <w:uiPriority w:val="99"/>
    <w:rsid w:val="00950359"/>
    <w:pPr>
      <w:snapToGrid w:val="0"/>
      <w:jc w:val="both"/>
    </w:pPr>
    <w:rPr>
      <w:rFonts w:ascii="a_Timer" w:hAnsi="a_Timer"/>
    </w:rPr>
  </w:style>
  <w:style w:type="paragraph" w:customStyle="1" w:styleId="2f1">
    <w:name w:val="Цитата2"/>
    <w:basedOn w:val="a"/>
    <w:uiPriority w:val="34"/>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uiPriority w:val="34"/>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uiPriority w:val="34"/>
    <w:rsid w:val="00950359"/>
    <w:pPr>
      <w:suppressAutoHyphens/>
      <w:spacing w:before="280" w:after="280" w:line="360" w:lineRule="auto"/>
      <w:ind w:firstLine="709"/>
      <w:jc w:val="both"/>
    </w:pPr>
    <w:rPr>
      <w:szCs w:val="24"/>
      <w:lang w:eastAsia="ar-SA"/>
    </w:rPr>
  </w:style>
  <w:style w:type="paragraph" w:customStyle="1" w:styleId="afffffa">
    <w:name w:val="МОН"/>
    <w:basedOn w:val="a"/>
    <w:uiPriority w:val="34"/>
    <w:qFormat/>
    <w:rsid w:val="00A00128"/>
    <w:pPr>
      <w:spacing w:line="360" w:lineRule="auto"/>
      <w:ind w:firstLine="709"/>
      <w:jc w:val="both"/>
    </w:pPr>
  </w:style>
  <w:style w:type="paragraph" w:styleId="afffffb">
    <w:name w:val="footnote text"/>
    <w:basedOn w:val="a"/>
    <w:link w:val="afffffc"/>
    <w:unhideWhenUsed/>
    <w:rsid w:val="00A00128"/>
    <w:rPr>
      <w:sz w:val="20"/>
      <w:szCs w:val="20"/>
    </w:rPr>
  </w:style>
  <w:style w:type="character" w:customStyle="1" w:styleId="afffffc">
    <w:name w:val="Текст сноски Знак"/>
    <w:basedOn w:val="a1"/>
    <w:link w:val="afffffb"/>
    <w:rsid w:val="00A00128"/>
  </w:style>
  <w:style w:type="character" w:styleId="afffffd">
    <w:name w:val="footnote reference"/>
    <w:unhideWhenUsed/>
    <w:rsid w:val="00A00128"/>
    <w:rPr>
      <w:vertAlign w:val="superscript"/>
    </w:rPr>
  </w:style>
  <w:style w:type="paragraph" w:customStyle="1" w:styleId="220">
    <w:name w:val="Основной текст с отступом 22"/>
    <w:basedOn w:val="2f4"/>
    <w:uiPriority w:val="34"/>
    <w:qFormat/>
    <w:rsid w:val="00352C02"/>
    <w:pPr>
      <w:ind w:firstLine="709"/>
      <w:jc w:val="both"/>
    </w:pPr>
    <w:rPr>
      <w:snapToGrid w:val="0"/>
    </w:rPr>
  </w:style>
  <w:style w:type="paragraph" w:customStyle="1" w:styleId="2f4">
    <w:name w:val="Обычный2"/>
    <w:uiPriority w:val="34"/>
    <w:qFormat/>
    <w:rsid w:val="00352C02"/>
    <w:rPr>
      <w:sz w:val="28"/>
    </w:rPr>
  </w:style>
  <w:style w:type="paragraph" w:customStyle="1" w:styleId="2f5">
    <w:name w:val="Основной текст2"/>
    <w:basedOn w:val="2f4"/>
    <w:uiPriority w:val="34"/>
    <w:qFormat/>
    <w:rsid w:val="00352C02"/>
    <w:pPr>
      <w:snapToGrid w:val="0"/>
      <w:jc w:val="both"/>
    </w:pPr>
    <w:rPr>
      <w:rFonts w:ascii="a_Timer" w:hAnsi="a_Timer"/>
    </w:rPr>
  </w:style>
  <w:style w:type="paragraph" w:customStyle="1" w:styleId="221">
    <w:name w:val="Основной текст 22"/>
    <w:basedOn w:val="a"/>
    <w:uiPriority w:val="34"/>
    <w:qFormat/>
    <w:rsid w:val="00352C02"/>
    <w:pPr>
      <w:jc w:val="both"/>
    </w:pPr>
    <w:rPr>
      <w:szCs w:val="20"/>
    </w:rPr>
  </w:style>
  <w:style w:type="character" w:customStyle="1" w:styleId="afffffe">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uiPriority w:val="34"/>
    <w:qFormat/>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uiPriority w:val="34"/>
    <w:qFormat/>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uiPriority w:val="34"/>
    <w:qFormat/>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uiPriority w:val="34"/>
    <w:rsid w:val="00352C02"/>
    <w:pPr>
      <w:spacing w:after="160" w:line="240" w:lineRule="exact"/>
    </w:pPr>
    <w:rPr>
      <w:rFonts w:ascii="Verdana" w:hAnsi="Verdana"/>
      <w:sz w:val="20"/>
      <w:szCs w:val="20"/>
      <w:lang w:val="en-US" w:eastAsia="en-US"/>
    </w:rPr>
  </w:style>
  <w:style w:type="paragraph" w:customStyle="1" w:styleId="affffff0">
    <w:name w:val="новый"/>
    <w:basedOn w:val="a"/>
    <w:uiPriority w:val="34"/>
    <w:qFormat/>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uiPriority w:val="34"/>
    <w:qFormat/>
    <w:rsid w:val="005F00C1"/>
    <w:pPr>
      <w:widowControl w:val="0"/>
      <w:autoSpaceDE w:val="0"/>
      <w:autoSpaceDN w:val="0"/>
      <w:adjustRightInd w:val="0"/>
      <w:spacing w:line="322" w:lineRule="exact"/>
      <w:jc w:val="center"/>
    </w:pPr>
    <w:rPr>
      <w:sz w:val="24"/>
      <w:szCs w:val="24"/>
    </w:rPr>
  </w:style>
  <w:style w:type="character" w:styleId="affffff1">
    <w:name w:val="Placeholder Text"/>
    <w:basedOn w:val="a1"/>
    <w:uiPriority w:val="99"/>
    <w:semiHidden/>
    <w:rsid w:val="00AC2DB9"/>
    <w:rPr>
      <w:color w:val="808080"/>
    </w:rPr>
  </w:style>
  <w:style w:type="numbering" w:customStyle="1" w:styleId="1fff4">
    <w:name w:val="Нет списка1"/>
    <w:next w:val="a3"/>
    <w:uiPriority w:val="99"/>
    <w:semiHidden/>
    <w:unhideWhenUsed/>
    <w:rsid w:val="001E2343"/>
  </w:style>
  <w:style w:type="paragraph" w:styleId="affffff2">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3">
    <w:name w:val="Автозамена"/>
    <w:rsid w:val="001E2343"/>
    <w:rPr>
      <w:sz w:val="24"/>
      <w:szCs w:val="24"/>
    </w:rPr>
  </w:style>
  <w:style w:type="paragraph" w:customStyle="1" w:styleId="affffff4">
    <w:name w:val="Знак"/>
    <w:basedOn w:val="a"/>
    <w:rsid w:val="001E2343"/>
    <w:rPr>
      <w:rFonts w:ascii="Verdana" w:hAnsi="Verdana" w:cs="Verdana"/>
      <w:sz w:val="20"/>
      <w:szCs w:val="20"/>
      <w:lang w:val="en-US" w:eastAsia="en-US"/>
    </w:rPr>
  </w:style>
  <w:style w:type="character" w:customStyle="1" w:styleId="affffff5">
    <w:name w:val="Цветовое выделение"/>
    <w:rsid w:val="001E2343"/>
    <w:rPr>
      <w:b/>
      <w:bCs/>
      <w:color w:val="000080"/>
    </w:rPr>
  </w:style>
  <w:style w:type="character" w:customStyle="1" w:styleId="affffff6">
    <w:name w:val="Гипертекстовая ссылка"/>
    <w:basedOn w:val="affffff5"/>
    <w:rsid w:val="001E2343"/>
    <w:rPr>
      <w:b/>
      <w:bCs/>
      <w:color w:val="008000"/>
    </w:rPr>
  </w:style>
  <w:style w:type="paragraph" w:customStyle="1" w:styleId="affffff7">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8">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9">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a">
    <w:name w:val="Таблицы (моноширинный)"/>
    <w:basedOn w:val="a"/>
    <w:next w:val="a"/>
    <w:uiPriority w:val="34"/>
    <w:qFormat/>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 w:type="paragraph" w:customStyle="1" w:styleId="230">
    <w:name w:val="Основной текст с отступом 23"/>
    <w:basedOn w:val="3b"/>
    <w:rsid w:val="00923791"/>
    <w:pPr>
      <w:ind w:firstLine="709"/>
      <w:jc w:val="both"/>
    </w:pPr>
    <w:rPr>
      <w:snapToGrid w:val="0"/>
    </w:rPr>
  </w:style>
  <w:style w:type="paragraph" w:customStyle="1" w:styleId="3b">
    <w:name w:val="Обычный3"/>
    <w:rsid w:val="00923791"/>
    <w:rPr>
      <w:sz w:val="28"/>
    </w:rPr>
  </w:style>
  <w:style w:type="paragraph" w:customStyle="1" w:styleId="3c">
    <w:name w:val="Основной текст3"/>
    <w:basedOn w:val="3b"/>
    <w:rsid w:val="00923791"/>
    <w:pPr>
      <w:snapToGrid w:val="0"/>
      <w:jc w:val="both"/>
    </w:pPr>
    <w:rPr>
      <w:rFonts w:ascii="a_Timer" w:hAnsi="a_Timer"/>
    </w:rPr>
  </w:style>
  <w:style w:type="paragraph" w:customStyle="1" w:styleId="231">
    <w:name w:val="Основной текст 23"/>
    <w:basedOn w:val="a"/>
    <w:rsid w:val="00923791"/>
    <w:pPr>
      <w:jc w:val="both"/>
    </w:pPr>
    <w:rPr>
      <w:szCs w:val="20"/>
    </w:rPr>
  </w:style>
  <w:style w:type="paragraph" w:customStyle="1" w:styleId="42">
    <w:name w:val="Цитата4"/>
    <w:basedOn w:val="a"/>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qForma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b">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f7">
    <w:name w:val="Текст выноски Знак1"/>
    <w:basedOn w:val="a1"/>
    <w:semiHidden/>
    <w:locked/>
    <w:rsid w:val="00E65941"/>
    <w:rPr>
      <w:rFonts w:ascii="Tahoma" w:hAnsi="Tahoma" w:cs="Tahoma"/>
      <w:sz w:val="16"/>
      <w:szCs w:val="16"/>
    </w:rPr>
  </w:style>
  <w:style w:type="character" w:customStyle="1" w:styleId="1fff8">
    <w:name w:val="Текст примечания Знак1"/>
    <w:basedOn w:val="a1"/>
    <w:locked/>
    <w:rsid w:val="00E65941"/>
    <w:rPr>
      <w:lang w:eastAsia="ar-SA"/>
    </w:rPr>
  </w:style>
  <w:style w:type="paragraph" w:styleId="affffffc">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d">
    <w:name w:val="Нет списка3"/>
    <w:next w:val="a3"/>
    <w:uiPriority w:val="99"/>
    <w:semiHidden/>
    <w:unhideWhenUsed/>
    <w:rsid w:val="00A36827"/>
  </w:style>
  <w:style w:type="table" w:customStyle="1" w:styleId="1fff9">
    <w:name w:val="Сетка таблицы1"/>
    <w:basedOn w:val="a2"/>
    <w:next w:val="ab"/>
    <w:uiPriority w:val="99"/>
    <w:rsid w:val="00A3682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d">
    <w:name w:val="Маркеры списка"/>
    <w:rsid w:val="00A36827"/>
    <w:rPr>
      <w:rFonts w:ascii="StarSymbol" w:eastAsia="StarSymbol" w:hAnsi="StarSymbol" w:cs="StarSymbol"/>
      <w:sz w:val="18"/>
      <w:szCs w:val="18"/>
    </w:rPr>
  </w:style>
  <w:style w:type="character" w:customStyle="1" w:styleId="1fffa">
    <w:name w:val="Верхний колонтитул Знак1"/>
    <w:basedOn w:val="a1"/>
    <w:uiPriority w:val="99"/>
    <w:semiHidden/>
    <w:rsid w:val="00A36827"/>
    <w:rPr>
      <w:rFonts w:ascii="Times New Roman" w:eastAsia="Times New Roman" w:hAnsi="Times New Roman"/>
      <w:sz w:val="24"/>
      <w:szCs w:val="24"/>
      <w:lang w:val="x-none" w:eastAsia="ar-SA"/>
    </w:rPr>
  </w:style>
  <w:style w:type="paragraph" w:customStyle="1" w:styleId="-12">
    <w:name w:val="Цветной список - Акцент 12"/>
    <w:basedOn w:val="a"/>
    <w:rsid w:val="00A36827"/>
    <w:pPr>
      <w:suppressAutoHyphens/>
      <w:ind w:left="720"/>
    </w:pPr>
    <w:rPr>
      <w:sz w:val="24"/>
      <w:szCs w:val="24"/>
      <w:lang w:eastAsia="ar-SA"/>
    </w:rPr>
  </w:style>
  <w:style w:type="paragraph" w:customStyle="1" w:styleId="-11">
    <w:name w:val="Цветной список - Акцент 11"/>
    <w:basedOn w:val="a"/>
    <w:rsid w:val="00A36827"/>
    <w:pPr>
      <w:suppressAutoHyphens/>
      <w:ind w:left="720"/>
    </w:pPr>
    <w:rPr>
      <w:sz w:val="24"/>
      <w:szCs w:val="24"/>
      <w:lang w:eastAsia="ar-SA"/>
    </w:rPr>
  </w:style>
  <w:style w:type="paragraph" w:customStyle="1" w:styleId="ConsPlusDocList">
    <w:name w:val="ConsPlusDocList"/>
    <w:next w:val="a"/>
    <w:rsid w:val="00A36827"/>
    <w:pPr>
      <w:widowControl w:val="0"/>
      <w:suppressAutoHyphens/>
      <w:autoSpaceDE w:val="0"/>
    </w:pPr>
    <w:rPr>
      <w:rFonts w:ascii="Arial" w:eastAsia="Arial" w:hAnsi="Arial"/>
    </w:rPr>
  </w:style>
  <w:style w:type="paragraph" w:customStyle="1" w:styleId="ConsPlusCell0">
    <w:name w:val="ConsPlusCell"/>
    <w:next w:val="a"/>
    <w:uiPriority w:val="34"/>
    <w:qFormat/>
    <w:rsid w:val="00A36827"/>
    <w:pPr>
      <w:widowControl w:val="0"/>
      <w:suppressAutoHyphens/>
      <w:autoSpaceDE w:val="0"/>
    </w:pPr>
    <w:rPr>
      <w:rFonts w:ascii="Arial" w:eastAsia="Arial" w:hAnsi="Arial"/>
    </w:rPr>
  </w:style>
  <w:style w:type="paragraph" w:customStyle="1" w:styleId="ConsPlusNonformat0">
    <w:name w:val="ConsPlusNonformat"/>
    <w:next w:val="a"/>
    <w:uiPriority w:val="34"/>
    <w:qFormat/>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e">
    <w:name w:val="annotation reference"/>
    <w:uiPriority w:val="99"/>
    <w:unhideWhenUsed/>
    <w:rsid w:val="00A36827"/>
    <w:rPr>
      <w:sz w:val="16"/>
      <w:szCs w:val="16"/>
    </w:rPr>
  </w:style>
  <w:style w:type="paragraph" w:styleId="afffffff">
    <w:name w:val="endnote text"/>
    <w:basedOn w:val="a"/>
    <w:link w:val="afffffff0"/>
    <w:uiPriority w:val="99"/>
    <w:unhideWhenUsed/>
    <w:rsid w:val="00A36827"/>
    <w:pPr>
      <w:suppressAutoHyphens/>
    </w:pPr>
    <w:rPr>
      <w:sz w:val="20"/>
      <w:szCs w:val="20"/>
      <w:lang w:val="x-none" w:eastAsia="ar-SA"/>
    </w:rPr>
  </w:style>
  <w:style w:type="character" w:customStyle="1" w:styleId="afffffff0">
    <w:name w:val="Текст концевой сноски Знак"/>
    <w:basedOn w:val="a1"/>
    <w:link w:val="afffffff"/>
    <w:uiPriority w:val="99"/>
    <w:rsid w:val="00A36827"/>
    <w:rPr>
      <w:lang w:val="x-none" w:eastAsia="ar-SA"/>
    </w:rPr>
  </w:style>
  <w:style w:type="character" w:styleId="afffffff1">
    <w:name w:val="endnote reference"/>
    <w:uiPriority w:val="99"/>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f2">
    <w:name w:val="Основной текст_"/>
    <w:link w:val="45"/>
    <w:uiPriority w:val="99"/>
    <w:rsid w:val="00A36827"/>
    <w:rPr>
      <w:sz w:val="23"/>
      <w:szCs w:val="23"/>
      <w:shd w:val="clear" w:color="auto" w:fill="FFFFFF"/>
    </w:rPr>
  </w:style>
  <w:style w:type="paragraph" w:customStyle="1" w:styleId="45">
    <w:name w:val="Основной текст4"/>
    <w:basedOn w:val="a"/>
    <w:link w:val="afffffff2"/>
    <w:uiPriority w:val="99"/>
    <w:rsid w:val="00A36827"/>
    <w:pPr>
      <w:shd w:val="clear" w:color="auto" w:fill="FFFFFF"/>
      <w:spacing w:line="0" w:lineRule="atLeast"/>
    </w:pPr>
    <w:rPr>
      <w:sz w:val="23"/>
      <w:szCs w:val="23"/>
    </w:rPr>
  </w:style>
  <w:style w:type="table" w:customStyle="1" w:styleId="2f9">
    <w:name w:val="Сетка таблицы2"/>
    <w:basedOn w:val="a2"/>
    <w:next w:val="ab"/>
    <w:uiPriority w:val="59"/>
    <w:rsid w:val="00EB613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4">
    <w:name w:val="Знак Знак Знак Знак5"/>
    <w:rsid w:val="00B13C86"/>
    <w:rPr>
      <w:sz w:val="24"/>
      <w:szCs w:val="24"/>
      <w:lang w:val="ru-RU" w:eastAsia="ar-SA" w:bidi="ar-SA"/>
    </w:rPr>
  </w:style>
  <w:style w:type="character" w:customStyle="1" w:styleId="71">
    <w:name w:val="Знак7"/>
    <w:rsid w:val="00B13C86"/>
    <w:rPr>
      <w:sz w:val="24"/>
      <w:szCs w:val="24"/>
      <w:lang w:val="ru-RU" w:eastAsia="ar-SA" w:bidi="ar-SA"/>
    </w:rPr>
  </w:style>
  <w:style w:type="paragraph" w:customStyle="1" w:styleId="2120">
    <w:name w:val="Основной текст 212"/>
    <w:basedOn w:val="a"/>
    <w:rsid w:val="00B13C86"/>
    <w:pPr>
      <w:suppressAutoHyphens/>
      <w:spacing w:line="360" w:lineRule="auto"/>
      <w:ind w:firstLine="709"/>
      <w:jc w:val="center"/>
    </w:pPr>
    <w:rPr>
      <w:b/>
      <w:bCs/>
      <w:caps/>
      <w:sz w:val="24"/>
      <w:szCs w:val="24"/>
      <w:lang w:eastAsia="ar-SA"/>
    </w:rPr>
  </w:style>
  <w:style w:type="paragraph" w:customStyle="1" w:styleId="2121">
    <w:name w:val="Основной текст с отступом 212"/>
    <w:basedOn w:val="a"/>
    <w:rsid w:val="00B13C86"/>
    <w:pPr>
      <w:suppressAutoHyphens/>
      <w:spacing w:line="360" w:lineRule="auto"/>
      <w:ind w:left="360" w:firstLine="709"/>
      <w:jc w:val="center"/>
    </w:pPr>
    <w:rPr>
      <w:b/>
      <w:bCs/>
      <w:caps/>
      <w:sz w:val="24"/>
      <w:szCs w:val="24"/>
      <w:lang w:eastAsia="ar-SA"/>
    </w:rPr>
  </w:style>
  <w:style w:type="paragraph" w:customStyle="1" w:styleId="250">
    <w:name w:val="Знак25"/>
    <w:basedOn w:val="a"/>
    <w:rsid w:val="00B13C86"/>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4">
    <w:name w:val="Знак1 Знак Знак Знак Знак Знак Знак Знак Знак1 Char4"/>
    <w:basedOn w:val="a"/>
    <w:rsid w:val="00B13C86"/>
    <w:pPr>
      <w:spacing w:after="160" w:line="240" w:lineRule="exact"/>
    </w:pPr>
    <w:rPr>
      <w:rFonts w:ascii="Verdana" w:hAnsi="Verdana"/>
      <w:sz w:val="20"/>
      <w:szCs w:val="20"/>
      <w:lang w:val="en-US" w:eastAsia="en-US"/>
    </w:rPr>
  </w:style>
  <w:style w:type="character" w:customStyle="1" w:styleId="140">
    <w:name w:val="Знак14"/>
    <w:rsid w:val="00B13C86"/>
    <w:rPr>
      <w:rFonts w:ascii="Arial" w:hAnsi="Arial" w:cs="Arial" w:hint="default"/>
      <w:b/>
      <w:bCs/>
      <w:i/>
      <w:iCs/>
      <w:sz w:val="28"/>
      <w:szCs w:val="28"/>
      <w:lang w:val="ru-RU" w:eastAsia="ar-SA" w:bidi="ar-SA"/>
    </w:rPr>
  </w:style>
  <w:style w:type="character" w:customStyle="1" w:styleId="141">
    <w:name w:val="Знак Знак14"/>
    <w:rsid w:val="00B13C86"/>
    <w:rPr>
      <w:sz w:val="24"/>
      <w:szCs w:val="24"/>
      <w:u w:val="single"/>
      <w:lang w:val="ru-RU" w:eastAsia="ar-SA" w:bidi="ar-SA"/>
    </w:rPr>
  </w:style>
  <w:style w:type="character" w:customStyle="1" w:styleId="2140">
    <w:name w:val="Знак2 Знак Знак14"/>
    <w:rsid w:val="00B13C86"/>
    <w:rPr>
      <w:rFonts w:ascii="Arial" w:hAnsi="Arial" w:cs="Arial" w:hint="default"/>
      <w:b/>
      <w:bCs/>
      <w:i/>
      <w:iCs/>
      <w:sz w:val="28"/>
      <w:szCs w:val="28"/>
      <w:lang w:val="ru-RU" w:eastAsia="ar-SA" w:bidi="ar-SA"/>
    </w:rPr>
  </w:style>
  <w:style w:type="character" w:customStyle="1" w:styleId="340">
    <w:name w:val="Знак3 Знак Знак4"/>
    <w:rsid w:val="00B13C86"/>
    <w:rPr>
      <w:b/>
      <w:bCs w:val="0"/>
      <w:sz w:val="24"/>
      <w:szCs w:val="24"/>
      <w:u w:val="single"/>
      <w:lang w:val="ru-RU" w:eastAsia="ar-SA" w:bidi="ar-SA"/>
    </w:rPr>
  </w:style>
  <w:style w:type="character" w:customStyle="1" w:styleId="251">
    <w:name w:val="Знак2 Знак Знак5"/>
    <w:rsid w:val="00B13C86"/>
    <w:rPr>
      <w:b/>
      <w:bCs/>
      <w:sz w:val="24"/>
      <w:szCs w:val="24"/>
      <w:lang w:val="ru-RU" w:eastAsia="ar-SA" w:bidi="ar-SA"/>
    </w:rPr>
  </w:style>
  <w:style w:type="character" w:customStyle="1" w:styleId="142">
    <w:name w:val="Знак1 Знак Знак4"/>
    <w:rsid w:val="00B13C86"/>
    <w:rPr>
      <w:sz w:val="24"/>
      <w:szCs w:val="24"/>
      <w:lang w:val="ru-RU" w:eastAsia="ar-SA" w:bidi="ar-SA"/>
    </w:rPr>
  </w:style>
  <w:style w:type="paragraph" w:customStyle="1" w:styleId="121">
    <w:name w:val="Обычный12"/>
    <w:rsid w:val="00B13C86"/>
    <w:rPr>
      <w:sz w:val="28"/>
    </w:rPr>
  </w:style>
  <w:style w:type="paragraph" w:customStyle="1" w:styleId="122">
    <w:name w:val="Основной текст12"/>
    <w:basedOn w:val="121"/>
    <w:rsid w:val="00B13C86"/>
    <w:pPr>
      <w:snapToGrid w:val="0"/>
      <w:jc w:val="both"/>
    </w:pPr>
    <w:rPr>
      <w:rFonts w:ascii="a_Timer" w:hAnsi="a_Timer"/>
    </w:rPr>
  </w:style>
  <w:style w:type="paragraph" w:customStyle="1" w:styleId="222">
    <w:name w:val="Цитата22"/>
    <w:basedOn w:val="a"/>
    <w:rsid w:val="00B13C86"/>
    <w:pPr>
      <w:suppressAutoHyphens/>
      <w:spacing w:line="360" w:lineRule="auto"/>
      <w:ind w:left="526" w:right="43" w:firstLine="709"/>
      <w:jc w:val="both"/>
    </w:pPr>
    <w:rPr>
      <w:szCs w:val="20"/>
      <w:lang w:eastAsia="ar-SA"/>
    </w:rPr>
  </w:style>
  <w:style w:type="paragraph" w:customStyle="1" w:styleId="223">
    <w:name w:val="Маркированный список22"/>
    <w:basedOn w:val="a"/>
    <w:rsid w:val="00B13C86"/>
    <w:pPr>
      <w:suppressAutoHyphens/>
      <w:spacing w:before="280" w:after="280" w:line="360" w:lineRule="auto"/>
      <w:ind w:firstLine="709"/>
      <w:jc w:val="both"/>
    </w:pPr>
    <w:rPr>
      <w:szCs w:val="24"/>
      <w:lang w:eastAsia="ar-SA"/>
    </w:rPr>
  </w:style>
  <w:style w:type="paragraph" w:customStyle="1" w:styleId="224">
    <w:name w:val="Нумерованный список22"/>
    <w:basedOn w:val="a"/>
    <w:rsid w:val="00B13C86"/>
    <w:pPr>
      <w:suppressAutoHyphens/>
      <w:spacing w:before="280" w:after="280" w:line="360" w:lineRule="auto"/>
      <w:ind w:firstLine="709"/>
      <w:jc w:val="both"/>
    </w:pPr>
    <w:rPr>
      <w:szCs w:val="24"/>
      <w:lang w:eastAsia="ar-SA"/>
    </w:rPr>
  </w:style>
  <w:style w:type="character" w:customStyle="1" w:styleId="61">
    <w:name w:val="Знак6"/>
    <w:rsid w:val="00B13C86"/>
    <w:rPr>
      <w:rFonts w:ascii="Arial" w:hAnsi="Arial" w:cs="Arial"/>
      <w:b/>
      <w:bCs/>
      <w:i/>
      <w:iCs/>
      <w:sz w:val="28"/>
      <w:szCs w:val="28"/>
      <w:lang w:val="ru-RU" w:eastAsia="ar-SA" w:bidi="ar-SA"/>
    </w:rPr>
  </w:style>
  <w:style w:type="character" w:customStyle="1" w:styleId="130">
    <w:name w:val="Знак13"/>
    <w:rsid w:val="00B13C86"/>
    <w:rPr>
      <w:rFonts w:ascii="Arial" w:hAnsi="Arial" w:cs="Arial"/>
      <w:b/>
      <w:bCs/>
      <w:i/>
      <w:iCs/>
      <w:sz w:val="28"/>
      <w:szCs w:val="28"/>
      <w:lang w:val="ru-RU" w:eastAsia="ar-SA" w:bidi="ar-SA"/>
    </w:rPr>
  </w:style>
  <w:style w:type="character" w:customStyle="1" w:styleId="131">
    <w:name w:val="Знак Знак13"/>
    <w:rsid w:val="00B13C86"/>
    <w:rPr>
      <w:sz w:val="24"/>
      <w:szCs w:val="24"/>
      <w:u w:val="single"/>
      <w:lang w:val="ru-RU" w:eastAsia="ar-SA" w:bidi="ar-SA"/>
    </w:rPr>
  </w:style>
  <w:style w:type="character" w:customStyle="1" w:styleId="2130">
    <w:name w:val="Знак2 Знак Знак13"/>
    <w:rsid w:val="00B13C86"/>
    <w:rPr>
      <w:rFonts w:ascii="Arial" w:hAnsi="Arial" w:cs="Arial"/>
      <w:b/>
      <w:bCs/>
      <w:i/>
      <w:iCs/>
      <w:sz w:val="28"/>
      <w:szCs w:val="28"/>
      <w:lang w:val="ru-RU" w:eastAsia="ar-SA" w:bidi="ar-SA"/>
    </w:rPr>
  </w:style>
  <w:style w:type="character" w:customStyle="1" w:styleId="46">
    <w:name w:val="Знак Знак Знак Знак4"/>
    <w:rsid w:val="00B13C86"/>
    <w:rPr>
      <w:sz w:val="24"/>
      <w:szCs w:val="24"/>
      <w:lang w:val="ru-RU" w:eastAsia="ar-SA" w:bidi="ar-SA"/>
    </w:rPr>
  </w:style>
  <w:style w:type="character" w:customStyle="1" w:styleId="330">
    <w:name w:val="Знак3 Знак Знак3"/>
    <w:rsid w:val="00B13C86"/>
    <w:rPr>
      <w:b/>
      <w:sz w:val="24"/>
      <w:szCs w:val="24"/>
      <w:u w:val="single"/>
      <w:lang w:val="ru-RU" w:eastAsia="ar-SA" w:bidi="ar-SA"/>
    </w:rPr>
  </w:style>
  <w:style w:type="character" w:customStyle="1" w:styleId="240">
    <w:name w:val="Знак2 Знак Знак4"/>
    <w:rsid w:val="00B13C86"/>
    <w:rPr>
      <w:b/>
      <w:bCs/>
      <w:sz w:val="24"/>
      <w:szCs w:val="24"/>
      <w:lang w:val="ru-RU" w:eastAsia="ar-SA" w:bidi="ar-SA"/>
    </w:rPr>
  </w:style>
  <w:style w:type="character" w:customStyle="1" w:styleId="132">
    <w:name w:val="Знак1 Знак Знак3"/>
    <w:rsid w:val="00B13C86"/>
    <w:rPr>
      <w:sz w:val="24"/>
      <w:szCs w:val="24"/>
      <w:lang w:val="ru-RU" w:eastAsia="ar-SA" w:bidi="ar-SA"/>
    </w:rPr>
  </w:style>
  <w:style w:type="paragraph" w:customStyle="1" w:styleId="241">
    <w:name w:val="Знак24"/>
    <w:basedOn w:val="a"/>
    <w:rsid w:val="00B13C86"/>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3">
    <w:name w:val="Знак1 Знак Знак Знак Знак Знак Знак Знак Знак1 Char3"/>
    <w:basedOn w:val="a"/>
    <w:rsid w:val="00B13C86"/>
    <w:pPr>
      <w:spacing w:after="160" w:line="240" w:lineRule="exact"/>
    </w:pPr>
    <w:rPr>
      <w:rFonts w:ascii="Verdana" w:hAnsi="Verdana"/>
      <w:sz w:val="20"/>
      <w:szCs w:val="20"/>
      <w:lang w:val="en-US" w:eastAsia="en-US"/>
    </w:rPr>
  </w:style>
  <w:style w:type="character" w:customStyle="1" w:styleId="submenu-table">
    <w:name w:val="submenu-table"/>
    <w:basedOn w:val="a1"/>
    <w:rsid w:val="00B13C86"/>
  </w:style>
  <w:style w:type="paragraph" w:customStyle="1" w:styleId="21e">
    <w:name w:val="Название объекта21"/>
    <w:basedOn w:val="a"/>
    <w:rsid w:val="00B13C86"/>
    <w:pPr>
      <w:suppressAutoHyphens/>
      <w:spacing w:line="360" w:lineRule="auto"/>
      <w:ind w:left="1080" w:firstLine="709"/>
      <w:jc w:val="both"/>
    </w:pPr>
    <w:rPr>
      <w:rFonts w:ascii="Arial" w:hAnsi="Arial" w:cs="Arial"/>
      <w:spacing w:val="-5"/>
      <w:sz w:val="20"/>
      <w:szCs w:val="20"/>
      <w:lang w:eastAsia="ar-SA"/>
    </w:rPr>
  </w:style>
  <w:style w:type="character" w:customStyle="1" w:styleId="3e">
    <w:name w:val="Знак Знак Знак Знак3"/>
    <w:rsid w:val="00B13C86"/>
    <w:rPr>
      <w:sz w:val="24"/>
      <w:szCs w:val="24"/>
      <w:lang w:val="ru-RU" w:eastAsia="ar-SA" w:bidi="ar-SA"/>
    </w:rPr>
  </w:style>
  <w:style w:type="character" w:customStyle="1" w:styleId="55">
    <w:name w:val="Знак5"/>
    <w:rsid w:val="00B13C86"/>
    <w:rPr>
      <w:sz w:val="24"/>
      <w:szCs w:val="24"/>
      <w:lang w:val="ru-RU" w:eastAsia="ar-SA" w:bidi="ar-SA"/>
    </w:rPr>
  </w:style>
  <w:style w:type="paragraph" w:customStyle="1" w:styleId="2110">
    <w:name w:val="Основной текст 211"/>
    <w:basedOn w:val="a"/>
    <w:rsid w:val="00B13C86"/>
    <w:pPr>
      <w:suppressAutoHyphens/>
      <w:spacing w:line="360" w:lineRule="auto"/>
      <w:ind w:firstLine="709"/>
      <w:jc w:val="center"/>
    </w:pPr>
    <w:rPr>
      <w:b/>
      <w:bCs/>
      <w:caps/>
      <w:sz w:val="24"/>
      <w:szCs w:val="24"/>
      <w:lang w:eastAsia="ar-SA"/>
    </w:rPr>
  </w:style>
  <w:style w:type="paragraph" w:customStyle="1" w:styleId="2111">
    <w:name w:val="Основной текст с отступом 211"/>
    <w:basedOn w:val="a"/>
    <w:rsid w:val="00B13C86"/>
    <w:pPr>
      <w:suppressAutoHyphens/>
      <w:spacing w:line="360" w:lineRule="auto"/>
      <w:ind w:left="360" w:firstLine="709"/>
      <w:jc w:val="center"/>
    </w:pPr>
    <w:rPr>
      <w:b/>
      <w:bCs/>
      <w:caps/>
      <w:sz w:val="24"/>
      <w:szCs w:val="24"/>
      <w:lang w:eastAsia="ar-SA"/>
    </w:rPr>
  </w:style>
  <w:style w:type="paragraph" w:customStyle="1" w:styleId="232">
    <w:name w:val="Знак23"/>
    <w:basedOn w:val="a"/>
    <w:rsid w:val="00B13C86"/>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2">
    <w:name w:val="Знак1 Знак Знак Знак Знак Знак Знак Знак Знак1 Char2"/>
    <w:basedOn w:val="a"/>
    <w:rsid w:val="00B13C86"/>
    <w:pPr>
      <w:spacing w:after="160" w:line="240" w:lineRule="exact"/>
    </w:pPr>
    <w:rPr>
      <w:rFonts w:ascii="Verdana" w:hAnsi="Verdana"/>
      <w:sz w:val="20"/>
      <w:szCs w:val="20"/>
      <w:lang w:val="en-US" w:eastAsia="en-US"/>
    </w:rPr>
  </w:style>
  <w:style w:type="character" w:customStyle="1" w:styleId="123">
    <w:name w:val="Знак12"/>
    <w:rsid w:val="00B13C86"/>
    <w:rPr>
      <w:rFonts w:ascii="Arial" w:hAnsi="Arial" w:cs="Arial" w:hint="default"/>
      <w:b/>
      <w:bCs/>
      <w:i/>
      <w:iCs/>
      <w:sz w:val="28"/>
      <w:szCs w:val="28"/>
      <w:lang w:val="ru-RU" w:eastAsia="ar-SA" w:bidi="ar-SA"/>
    </w:rPr>
  </w:style>
  <w:style w:type="character" w:customStyle="1" w:styleId="124">
    <w:name w:val="Знак Знак12"/>
    <w:rsid w:val="00B13C86"/>
    <w:rPr>
      <w:sz w:val="24"/>
      <w:szCs w:val="24"/>
      <w:u w:val="single"/>
      <w:lang w:val="ru-RU" w:eastAsia="ar-SA" w:bidi="ar-SA"/>
    </w:rPr>
  </w:style>
  <w:style w:type="character" w:customStyle="1" w:styleId="2122">
    <w:name w:val="Знак2 Знак Знак12"/>
    <w:rsid w:val="00B13C86"/>
    <w:rPr>
      <w:rFonts w:ascii="Arial" w:hAnsi="Arial" w:cs="Arial" w:hint="default"/>
      <w:b/>
      <w:bCs/>
      <w:i/>
      <w:iCs/>
      <w:sz w:val="28"/>
      <w:szCs w:val="28"/>
      <w:lang w:val="ru-RU" w:eastAsia="ar-SA" w:bidi="ar-SA"/>
    </w:rPr>
  </w:style>
  <w:style w:type="character" w:customStyle="1" w:styleId="320">
    <w:name w:val="Знак3 Знак Знак2"/>
    <w:rsid w:val="00B13C86"/>
    <w:rPr>
      <w:b/>
      <w:bCs w:val="0"/>
      <w:sz w:val="24"/>
      <w:szCs w:val="24"/>
      <w:u w:val="single"/>
      <w:lang w:val="ru-RU" w:eastAsia="ar-SA" w:bidi="ar-SA"/>
    </w:rPr>
  </w:style>
  <w:style w:type="character" w:customStyle="1" w:styleId="233">
    <w:name w:val="Знак2 Знак Знак3"/>
    <w:rsid w:val="00B13C86"/>
    <w:rPr>
      <w:b/>
      <w:bCs/>
      <w:sz w:val="24"/>
      <w:szCs w:val="24"/>
      <w:lang w:val="ru-RU" w:eastAsia="ar-SA" w:bidi="ar-SA"/>
    </w:rPr>
  </w:style>
  <w:style w:type="character" w:customStyle="1" w:styleId="125">
    <w:name w:val="Знак1 Знак Знак2"/>
    <w:rsid w:val="00B13C86"/>
    <w:rPr>
      <w:sz w:val="24"/>
      <w:szCs w:val="24"/>
      <w:lang w:val="ru-RU" w:eastAsia="ar-SA" w:bidi="ar-SA"/>
    </w:rPr>
  </w:style>
  <w:style w:type="paragraph" w:customStyle="1" w:styleId="111">
    <w:name w:val="Обычный11"/>
    <w:rsid w:val="00B13C86"/>
    <w:rPr>
      <w:sz w:val="28"/>
    </w:rPr>
  </w:style>
  <w:style w:type="paragraph" w:customStyle="1" w:styleId="112">
    <w:name w:val="Основной текст11"/>
    <w:basedOn w:val="111"/>
    <w:rsid w:val="00B13C86"/>
    <w:pPr>
      <w:snapToGrid w:val="0"/>
      <w:jc w:val="both"/>
    </w:pPr>
    <w:rPr>
      <w:rFonts w:ascii="a_Timer" w:hAnsi="a_Timer"/>
    </w:rPr>
  </w:style>
  <w:style w:type="paragraph" w:customStyle="1" w:styleId="21f">
    <w:name w:val="Цитата21"/>
    <w:basedOn w:val="a"/>
    <w:rsid w:val="00B13C86"/>
    <w:pPr>
      <w:suppressAutoHyphens/>
      <w:spacing w:line="360" w:lineRule="auto"/>
      <w:ind w:left="526" w:right="43" w:firstLine="709"/>
      <w:jc w:val="both"/>
    </w:pPr>
    <w:rPr>
      <w:szCs w:val="20"/>
      <w:lang w:eastAsia="ar-SA"/>
    </w:rPr>
  </w:style>
  <w:style w:type="paragraph" w:customStyle="1" w:styleId="21f0">
    <w:name w:val="Маркированный список21"/>
    <w:basedOn w:val="a"/>
    <w:rsid w:val="00B13C86"/>
    <w:pPr>
      <w:suppressAutoHyphens/>
      <w:spacing w:before="280" w:after="280" w:line="360" w:lineRule="auto"/>
      <w:ind w:firstLine="709"/>
      <w:jc w:val="both"/>
    </w:pPr>
    <w:rPr>
      <w:szCs w:val="24"/>
      <w:lang w:eastAsia="ar-SA"/>
    </w:rPr>
  </w:style>
  <w:style w:type="paragraph" w:customStyle="1" w:styleId="21f1">
    <w:name w:val="Нумерованный список21"/>
    <w:basedOn w:val="a"/>
    <w:rsid w:val="00B13C86"/>
    <w:pPr>
      <w:suppressAutoHyphens/>
      <w:spacing w:before="280" w:after="280" w:line="360" w:lineRule="auto"/>
      <w:ind w:firstLine="709"/>
      <w:jc w:val="both"/>
    </w:pPr>
    <w:rPr>
      <w:szCs w:val="24"/>
      <w:lang w:eastAsia="ar-SA"/>
    </w:rPr>
  </w:style>
  <w:style w:type="character" w:customStyle="1" w:styleId="47">
    <w:name w:val="Знак4"/>
    <w:rsid w:val="00B13C86"/>
    <w:rPr>
      <w:rFonts w:ascii="Arial" w:hAnsi="Arial" w:cs="Arial"/>
      <w:b/>
      <w:bCs/>
      <w:i/>
      <w:iCs/>
      <w:sz w:val="28"/>
      <w:szCs w:val="28"/>
      <w:lang w:val="ru-RU" w:eastAsia="ar-SA" w:bidi="ar-SA"/>
    </w:rPr>
  </w:style>
  <w:style w:type="character" w:customStyle="1" w:styleId="113">
    <w:name w:val="Знак11"/>
    <w:rsid w:val="00B13C86"/>
    <w:rPr>
      <w:rFonts w:ascii="Arial" w:hAnsi="Arial" w:cs="Arial"/>
      <w:b/>
      <w:bCs/>
      <w:i/>
      <w:iCs/>
      <w:sz w:val="28"/>
      <w:szCs w:val="28"/>
      <w:lang w:val="ru-RU" w:eastAsia="ar-SA" w:bidi="ar-SA"/>
    </w:rPr>
  </w:style>
  <w:style w:type="character" w:customStyle="1" w:styleId="114">
    <w:name w:val="Знак Знак11"/>
    <w:rsid w:val="00B13C86"/>
    <w:rPr>
      <w:sz w:val="24"/>
      <w:szCs w:val="24"/>
      <w:u w:val="single"/>
      <w:lang w:val="ru-RU" w:eastAsia="ar-SA" w:bidi="ar-SA"/>
    </w:rPr>
  </w:style>
  <w:style w:type="character" w:customStyle="1" w:styleId="2112">
    <w:name w:val="Знак2 Знак Знак11"/>
    <w:rsid w:val="00B13C86"/>
    <w:rPr>
      <w:rFonts w:ascii="Arial" w:hAnsi="Arial" w:cs="Arial"/>
      <w:b/>
      <w:bCs/>
      <w:i/>
      <w:iCs/>
      <w:sz w:val="28"/>
      <w:szCs w:val="28"/>
      <w:lang w:val="ru-RU" w:eastAsia="ar-SA" w:bidi="ar-SA"/>
    </w:rPr>
  </w:style>
  <w:style w:type="character" w:customStyle="1" w:styleId="2fa">
    <w:name w:val="Знак Знак Знак Знак2"/>
    <w:rsid w:val="00B13C86"/>
    <w:rPr>
      <w:sz w:val="24"/>
      <w:szCs w:val="24"/>
      <w:lang w:val="ru-RU" w:eastAsia="ar-SA" w:bidi="ar-SA"/>
    </w:rPr>
  </w:style>
  <w:style w:type="character" w:customStyle="1" w:styleId="317">
    <w:name w:val="Знак3 Знак Знак1"/>
    <w:rsid w:val="00B13C86"/>
    <w:rPr>
      <w:b/>
      <w:sz w:val="24"/>
      <w:szCs w:val="24"/>
      <w:u w:val="single"/>
      <w:lang w:val="ru-RU" w:eastAsia="ar-SA" w:bidi="ar-SA"/>
    </w:rPr>
  </w:style>
  <w:style w:type="character" w:customStyle="1" w:styleId="225">
    <w:name w:val="Знак2 Знак Знак2"/>
    <w:rsid w:val="00B13C86"/>
    <w:rPr>
      <w:b/>
      <w:bCs/>
      <w:sz w:val="24"/>
      <w:szCs w:val="24"/>
      <w:lang w:val="ru-RU" w:eastAsia="ar-SA" w:bidi="ar-SA"/>
    </w:rPr>
  </w:style>
  <w:style w:type="character" w:customStyle="1" w:styleId="115">
    <w:name w:val="Знак1 Знак Знак1"/>
    <w:rsid w:val="00B13C86"/>
    <w:rPr>
      <w:sz w:val="24"/>
      <w:szCs w:val="24"/>
      <w:lang w:val="ru-RU" w:eastAsia="ar-SA" w:bidi="ar-SA"/>
    </w:rPr>
  </w:style>
  <w:style w:type="paragraph" w:customStyle="1" w:styleId="226">
    <w:name w:val="Знак22"/>
    <w:basedOn w:val="a"/>
    <w:rsid w:val="00B13C86"/>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0">
    <w:name w:val="Знак1 Знак Знак Знак Знак Знак Знак Знак Знак1 Char1"/>
    <w:basedOn w:val="a"/>
    <w:rsid w:val="00B13C86"/>
    <w:pPr>
      <w:spacing w:after="160" w:line="240" w:lineRule="exact"/>
    </w:pPr>
    <w:rPr>
      <w:rFonts w:ascii="Verdana" w:hAnsi="Verdana"/>
      <w:sz w:val="20"/>
      <w:szCs w:val="20"/>
      <w:lang w:val="en-US" w:eastAsia="en-US"/>
    </w:rPr>
  </w:style>
  <w:style w:type="paragraph" w:customStyle="1" w:styleId="3f">
    <w:name w:val="Знак3"/>
    <w:basedOn w:val="a"/>
    <w:rsid w:val="00B13C86"/>
    <w:rPr>
      <w:rFonts w:ascii="Verdana" w:hAnsi="Verdana" w:cs="Verdana"/>
      <w:sz w:val="20"/>
      <w:szCs w:val="20"/>
      <w:lang w:val="en-US" w:eastAsia="en-US"/>
    </w:rPr>
  </w:style>
  <w:style w:type="character" w:customStyle="1" w:styleId="searchtext">
    <w:name w:val="searchtext"/>
    <w:rsid w:val="00B13C86"/>
  </w:style>
  <w:style w:type="table" w:customStyle="1" w:styleId="116">
    <w:name w:val="Сетка таблицы11"/>
    <w:basedOn w:val="a2"/>
    <w:next w:val="ab"/>
    <w:rsid w:val="00B13C86"/>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0">
    <w:name w:val="Сетка таблицы3"/>
    <w:basedOn w:val="a2"/>
    <w:next w:val="ab"/>
    <w:rsid w:val="00B13C8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b">
    <w:name w:val="Название Знак1"/>
    <w:rsid w:val="00B13C86"/>
    <w:rPr>
      <w:rFonts w:ascii="Cambria" w:eastAsia="Times New Roman" w:hAnsi="Cambria" w:cs="Times New Roman"/>
      <w:color w:val="17365D"/>
      <w:spacing w:val="5"/>
      <w:kern w:val="28"/>
      <w:sz w:val="52"/>
      <w:szCs w:val="52"/>
    </w:rPr>
  </w:style>
  <w:style w:type="character" w:customStyle="1" w:styleId="1fffc">
    <w:name w:val="Подзаголовок Знак1"/>
    <w:rsid w:val="00B13C86"/>
    <w:rPr>
      <w:rFonts w:ascii="Cambria" w:eastAsia="Times New Roman" w:hAnsi="Cambria" w:cs="Times New Roman"/>
      <w:i/>
      <w:iCs/>
      <w:color w:val="4F81BD"/>
      <w:spacing w:val="15"/>
      <w:sz w:val="24"/>
      <w:szCs w:val="24"/>
    </w:rPr>
  </w:style>
  <w:style w:type="character" w:customStyle="1" w:styleId="1fffd">
    <w:name w:val="Нижний колонтитул Знак1"/>
    <w:uiPriority w:val="99"/>
    <w:semiHidden/>
    <w:rsid w:val="00B13C86"/>
    <w:rPr>
      <w:sz w:val="28"/>
      <w:szCs w:val="28"/>
    </w:rPr>
  </w:style>
  <w:style w:type="character" w:customStyle="1" w:styleId="1fffe">
    <w:name w:val="Основной текст с отступом Знак1"/>
    <w:semiHidden/>
    <w:rsid w:val="00B13C86"/>
    <w:rPr>
      <w:sz w:val="28"/>
      <w:szCs w:val="28"/>
    </w:rPr>
  </w:style>
  <w:style w:type="character" w:customStyle="1" w:styleId="710">
    <w:name w:val="Заголовок 7 Знак1"/>
    <w:semiHidden/>
    <w:rsid w:val="00B13C86"/>
    <w:rPr>
      <w:rFonts w:ascii="Cambria" w:eastAsia="Times New Roman" w:hAnsi="Cambria" w:cs="Times New Roman"/>
      <w:i/>
      <w:iCs/>
      <w:color w:val="404040"/>
      <w:sz w:val="28"/>
      <w:szCs w:val="28"/>
    </w:rPr>
  </w:style>
  <w:style w:type="character" w:customStyle="1" w:styleId="81">
    <w:name w:val="Заголовок 8 Знак1"/>
    <w:semiHidden/>
    <w:rsid w:val="00B13C86"/>
    <w:rPr>
      <w:rFonts w:ascii="Cambria" w:eastAsia="Times New Roman" w:hAnsi="Cambria" w:cs="Times New Roman"/>
      <w:color w:val="404040"/>
    </w:rPr>
  </w:style>
  <w:style w:type="character" w:customStyle="1" w:styleId="91">
    <w:name w:val="Заголовок 9 Знак1"/>
    <w:semiHidden/>
    <w:rsid w:val="00B13C86"/>
    <w:rPr>
      <w:rFonts w:ascii="Cambria" w:eastAsia="Times New Roman" w:hAnsi="Cambria" w:cs="Times New Roman"/>
      <w:i/>
      <w:iCs/>
      <w:color w:val="404040"/>
    </w:rPr>
  </w:style>
  <w:style w:type="character" w:customStyle="1" w:styleId="21f2">
    <w:name w:val="Основной текст с отступом 2 Знак1"/>
    <w:uiPriority w:val="99"/>
    <w:semiHidden/>
    <w:rsid w:val="00B13C86"/>
    <w:rPr>
      <w:sz w:val="28"/>
      <w:szCs w:val="28"/>
    </w:rPr>
  </w:style>
  <w:style w:type="character" w:customStyle="1" w:styleId="318">
    <w:name w:val="Основной текст с отступом 3 Знак1"/>
    <w:semiHidden/>
    <w:rsid w:val="00B13C86"/>
    <w:rPr>
      <w:sz w:val="16"/>
      <w:szCs w:val="16"/>
    </w:rPr>
  </w:style>
  <w:style w:type="character" w:customStyle="1" w:styleId="1ffff">
    <w:name w:val="Электронная подпись Знак1"/>
    <w:semiHidden/>
    <w:rsid w:val="00B13C86"/>
    <w:rPr>
      <w:sz w:val="28"/>
      <w:szCs w:val="28"/>
    </w:rPr>
  </w:style>
  <w:style w:type="character" w:customStyle="1" w:styleId="1ffff0">
    <w:name w:val="Текст Знак1"/>
    <w:uiPriority w:val="99"/>
    <w:semiHidden/>
    <w:rsid w:val="00B13C86"/>
    <w:rPr>
      <w:rFonts w:ascii="Consolas" w:hAnsi="Consolas" w:cs="Consolas"/>
      <w:sz w:val="21"/>
      <w:szCs w:val="21"/>
    </w:rPr>
  </w:style>
  <w:style w:type="character" w:customStyle="1" w:styleId="319">
    <w:name w:val="Основной текст 3 Знак1"/>
    <w:uiPriority w:val="99"/>
    <w:semiHidden/>
    <w:rsid w:val="00B13C86"/>
    <w:rPr>
      <w:sz w:val="16"/>
      <w:szCs w:val="16"/>
    </w:rPr>
  </w:style>
  <w:style w:type="character" w:customStyle="1" w:styleId="1ffff1">
    <w:name w:val="Текст сноски Знак1"/>
    <w:basedOn w:val="a1"/>
    <w:semiHidden/>
    <w:rsid w:val="00B13C86"/>
  </w:style>
  <w:style w:type="table" w:customStyle="1" w:styleId="1110">
    <w:name w:val="Сетка таблицы111"/>
    <w:basedOn w:val="a2"/>
    <w:uiPriority w:val="59"/>
    <w:rsid w:val="00B13C86"/>
    <w:pPr>
      <w:ind w:firstLine="567"/>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xtended-textshort">
    <w:name w:val="extended-text__short"/>
    <w:basedOn w:val="a1"/>
    <w:rsid w:val="00B13C86"/>
  </w:style>
  <w:style w:type="table" w:customStyle="1" w:styleId="48">
    <w:name w:val="Сетка таблицы4"/>
    <w:basedOn w:val="a2"/>
    <w:next w:val="ab"/>
    <w:uiPriority w:val="39"/>
    <w:rsid w:val="00CD0C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
    <w:basedOn w:val="a2"/>
    <w:next w:val="ab"/>
    <w:uiPriority w:val="59"/>
    <w:rsid w:val="00A863C0"/>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62">
    <w:name w:val="Сетка таблицы6"/>
    <w:basedOn w:val="a2"/>
    <w:next w:val="ab"/>
    <w:uiPriority w:val="59"/>
    <w:rsid w:val="00A863C0"/>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49">
    <w:name w:val="Нет списка4"/>
    <w:next w:val="a3"/>
    <w:uiPriority w:val="99"/>
    <w:semiHidden/>
    <w:unhideWhenUsed/>
    <w:rsid w:val="008A786F"/>
  </w:style>
  <w:style w:type="paragraph" w:customStyle="1" w:styleId="ConsPlusTitlePage">
    <w:name w:val="ConsPlusTitlePage"/>
    <w:rsid w:val="008A786F"/>
    <w:pPr>
      <w:widowControl w:val="0"/>
      <w:autoSpaceDE w:val="0"/>
      <w:autoSpaceDN w:val="0"/>
    </w:pPr>
    <w:rPr>
      <w:rFonts w:ascii="Tahoma" w:hAnsi="Tahoma" w:cs="Tahoma"/>
    </w:rPr>
  </w:style>
  <w:style w:type="paragraph" w:customStyle="1" w:styleId="ConsPlusJurTerm">
    <w:name w:val="ConsPlusJurTerm"/>
    <w:rsid w:val="008A786F"/>
    <w:pPr>
      <w:widowControl w:val="0"/>
      <w:autoSpaceDE w:val="0"/>
      <w:autoSpaceDN w:val="0"/>
    </w:pPr>
    <w:rPr>
      <w:rFonts w:ascii="Tahoma" w:hAnsi="Tahoma" w:cs="Tahoma"/>
      <w:sz w:val="26"/>
    </w:rPr>
  </w:style>
  <w:style w:type="paragraph" w:customStyle="1" w:styleId="ConsPlusTextList">
    <w:name w:val="ConsPlusTextList"/>
    <w:rsid w:val="008A786F"/>
    <w:pPr>
      <w:widowControl w:val="0"/>
      <w:autoSpaceDE w:val="0"/>
      <w:autoSpaceDN w:val="0"/>
    </w:pPr>
    <w:rPr>
      <w:rFonts w:ascii="Arial" w:hAnsi="Arial" w:cs="Arial"/>
    </w:rPr>
  </w:style>
  <w:style w:type="character" w:customStyle="1" w:styleId="markedcontent">
    <w:name w:val="markedcontent"/>
    <w:basedOn w:val="a1"/>
    <w:rsid w:val="00A50A85"/>
  </w:style>
  <w:style w:type="character" w:customStyle="1" w:styleId="news-date-time">
    <w:name w:val="news-date-time"/>
    <w:basedOn w:val="a1"/>
    <w:rsid w:val="00456FB5"/>
  </w:style>
  <w:style w:type="character" w:styleId="afffffff3">
    <w:name w:val="Unresolved Mention"/>
    <w:basedOn w:val="a1"/>
    <w:uiPriority w:val="99"/>
    <w:semiHidden/>
    <w:unhideWhenUsed/>
    <w:rsid w:val="004976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7098349">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0005152">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13720734">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50102397">
      <w:bodyDiv w:val="1"/>
      <w:marLeft w:val="0"/>
      <w:marRight w:val="0"/>
      <w:marTop w:val="0"/>
      <w:marBottom w:val="0"/>
      <w:divBdr>
        <w:top w:val="none" w:sz="0" w:space="0" w:color="auto"/>
        <w:left w:val="none" w:sz="0" w:space="0" w:color="auto"/>
        <w:bottom w:val="none" w:sz="0" w:space="0" w:color="auto"/>
        <w:right w:val="none" w:sz="0" w:space="0" w:color="auto"/>
      </w:divBdr>
    </w:div>
    <w:div w:id="171604211">
      <w:bodyDiv w:val="1"/>
      <w:marLeft w:val="0"/>
      <w:marRight w:val="0"/>
      <w:marTop w:val="0"/>
      <w:marBottom w:val="0"/>
      <w:divBdr>
        <w:top w:val="none" w:sz="0" w:space="0" w:color="auto"/>
        <w:left w:val="none" w:sz="0" w:space="0" w:color="auto"/>
        <w:bottom w:val="none" w:sz="0" w:space="0" w:color="auto"/>
        <w:right w:val="none" w:sz="0" w:space="0" w:color="auto"/>
      </w:divBdr>
    </w:div>
    <w:div w:id="198515423">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4435146">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8538759">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5960534">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288585382">
      <w:bodyDiv w:val="1"/>
      <w:marLeft w:val="0"/>
      <w:marRight w:val="0"/>
      <w:marTop w:val="0"/>
      <w:marBottom w:val="0"/>
      <w:divBdr>
        <w:top w:val="none" w:sz="0" w:space="0" w:color="auto"/>
        <w:left w:val="none" w:sz="0" w:space="0" w:color="auto"/>
        <w:bottom w:val="none" w:sz="0" w:space="0" w:color="auto"/>
        <w:right w:val="none" w:sz="0" w:space="0" w:color="auto"/>
      </w:divBdr>
    </w:div>
    <w:div w:id="288973811">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301884">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389302300">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31975622">
      <w:bodyDiv w:val="1"/>
      <w:marLeft w:val="0"/>
      <w:marRight w:val="0"/>
      <w:marTop w:val="0"/>
      <w:marBottom w:val="0"/>
      <w:divBdr>
        <w:top w:val="none" w:sz="0" w:space="0" w:color="auto"/>
        <w:left w:val="none" w:sz="0" w:space="0" w:color="auto"/>
        <w:bottom w:val="none" w:sz="0" w:space="0" w:color="auto"/>
        <w:right w:val="none" w:sz="0" w:space="0" w:color="auto"/>
      </w:divBdr>
    </w:div>
    <w:div w:id="450442907">
      <w:bodyDiv w:val="1"/>
      <w:marLeft w:val="0"/>
      <w:marRight w:val="0"/>
      <w:marTop w:val="0"/>
      <w:marBottom w:val="0"/>
      <w:divBdr>
        <w:top w:val="none" w:sz="0" w:space="0" w:color="auto"/>
        <w:left w:val="none" w:sz="0" w:space="0" w:color="auto"/>
        <w:bottom w:val="none" w:sz="0" w:space="0" w:color="auto"/>
        <w:right w:val="none" w:sz="0" w:space="0" w:color="auto"/>
      </w:divBdr>
    </w:div>
    <w:div w:id="509951146">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39380740">
      <w:bodyDiv w:val="1"/>
      <w:marLeft w:val="0"/>
      <w:marRight w:val="0"/>
      <w:marTop w:val="0"/>
      <w:marBottom w:val="0"/>
      <w:divBdr>
        <w:top w:val="none" w:sz="0" w:space="0" w:color="auto"/>
        <w:left w:val="none" w:sz="0" w:space="0" w:color="auto"/>
        <w:bottom w:val="none" w:sz="0" w:space="0" w:color="auto"/>
        <w:right w:val="none" w:sz="0" w:space="0" w:color="auto"/>
      </w:divBdr>
    </w:div>
    <w:div w:id="644043723">
      <w:bodyDiv w:val="1"/>
      <w:marLeft w:val="0"/>
      <w:marRight w:val="0"/>
      <w:marTop w:val="0"/>
      <w:marBottom w:val="0"/>
      <w:divBdr>
        <w:top w:val="none" w:sz="0" w:space="0" w:color="auto"/>
        <w:left w:val="none" w:sz="0" w:space="0" w:color="auto"/>
        <w:bottom w:val="none" w:sz="0" w:space="0" w:color="auto"/>
        <w:right w:val="none" w:sz="0" w:space="0" w:color="auto"/>
      </w:divBdr>
    </w:div>
    <w:div w:id="6500597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7536201">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0169041">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27088330">
      <w:bodyDiv w:val="1"/>
      <w:marLeft w:val="0"/>
      <w:marRight w:val="0"/>
      <w:marTop w:val="0"/>
      <w:marBottom w:val="0"/>
      <w:divBdr>
        <w:top w:val="none" w:sz="0" w:space="0" w:color="auto"/>
        <w:left w:val="none" w:sz="0" w:space="0" w:color="auto"/>
        <w:bottom w:val="none" w:sz="0" w:space="0" w:color="auto"/>
        <w:right w:val="none" w:sz="0" w:space="0" w:color="auto"/>
      </w:divBdr>
    </w:div>
    <w:div w:id="828668133">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876282578">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77995946">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879325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08475926">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6632644">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14663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806205">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625219">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04053076">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416642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70621305">
      <w:bodyDiv w:val="1"/>
      <w:marLeft w:val="0"/>
      <w:marRight w:val="0"/>
      <w:marTop w:val="0"/>
      <w:marBottom w:val="0"/>
      <w:divBdr>
        <w:top w:val="none" w:sz="0" w:space="0" w:color="auto"/>
        <w:left w:val="none" w:sz="0" w:space="0" w:color="auto"/>
        <w:bottom w:val="none" w:sz="0" w:space="0" w:color="auto"/>
        <w:right w:val="none" w:sz="0" w:space="0" w:color="auto"/>
      </w:divBdr>
    </w:div>
    <w:div w:id="1308826613">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5602966">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48491469">
      <w:bodyDiv w:val="1"/>
      <w:marLeft w:val="0"/>
      <w:marRight w:val="0"/>
      <w:marTop w:val="0"/>
      <w:marBottom w:val="0"/>
      <w:divBdr>
        <w:top w:val="none" w:sz="0" w:space="0" w:color="auto"/>
        <w:left w:val="none" w:sz="0" w:space="0" w:color="auto"/>
        <w:bottom w:val="none" w:sz="0" w:space="0" w:color="auto"/>
        <w:right w:val="none" w:sz="0" w:space="0" w:color="auto"/>
      </w:divBdr>
    </w:div>
    <w:div w:id="1549687312">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2686264">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25228703">
      <w:bodyDiv w:val="1"/>
      <w:marLeft w:val="0"/>
      <w:marRight w:val="0"/>
      <w:marTop w:val="0"/>
      <w:marBottom w:val="0"/>
      <w:divBdr>
        <w:top w:val="none" w:sz="0" w:space="0" w:color="auto"/>
        <w:left w:val="none" w:sz="0" w:space="0" w:color="auto"/>
        <w:bottom w:val="none" w:sz="0" w:space="0" w:color="auto"/>
        <w:right w:val="none" w:sz="0" w:space="0" w:color="auto"/>
      </w:divBdr>
    </w:div>
    <w:div w:id="1633704970">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1120380">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83789964">
      <w:bodyDiv w:val="1"/>
      <w:marLeft w:val="0"/>
      <w:marRight w:val="0"/>
      <w:marTop w:val="0"/>
      <w:marBottom w:val="0"/>
      <w:divBdr>
        <w:top w:val="none" w:sz="0" w:space="0" w:color="auto"/>
        <w:left w:val="none" w:sz="0" w:space="0" w:color="auto"/>
        <w:bottom w:val="none" w:sz="0" w:space="0" w:color="auto"/>
        <w:right w:val="none" w:sz="0" w:space="0" w:color="auto"/>
      </w:divBdr>
    </w:div>
    <w:div w:id="1888372953">
      <w:bodyDiv w:val="1"/>
      <w:marLeft w:val="0"/>
      <w:marRight w:val="0"/>
      <w:marTop w:val="0"/>
      <w:marBottom w:val="0"/>
      <w:divBdr>
        <w:top w:val="none" w:sz="0" w:space="0" w:color="auto"/>
        <w:left w:val="none" w:sz="0" w:space="0" w:color="auto"/>
        <w:bottom w:val="none" w:sz="0" w:space="0" w:color="auto"/>
        <w:right w:val="none" w:sz="0" w:space="0" w:color="auto"/>
      </w:divBdr>
    </w:div>
    <w:div w:id="1889873789">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090562">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48850283">
      <w:bodyDiv w:val="1"/>
      <w:marLeft w:val="0"/>
      <w:marRight w:val="0"/>
      <w:marTop w:val="0"/>
      <w:marBottom w:val="0"/>
      <w:divBdr>
        <w:top w:val="none" w:sz="0" w:space="0" w:color="auto"/>
        <w:left w:val="none" w:sz="0" w:space="0" w:color="auto"/>
        <w:bottom w:val="none" w:sz="0" w:space="0" w:color="auto"/>
        <w:right w:val="none" w:sz="0" w:space="0" w:color="auto"/>
      </w:divBdr>
    </w:div>
    <w:div w:id="1949510682">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8142338">
      <w:bodyDiv w:val="1"/>
      <w:marLeft w:val="0"/>
      <w:marRight w:val="0"/>
      <w:marTop w:val="0"/>
      <w:marBottom w:val="0"/>
      <w:divBdr>
        <w:top w:val="none" w:sz="0" w:space="0" w:color="auto"/>
        <w:left w:val="none" w:sz="0" w:space="0" w:color="auto"/>
        <w:bottom w:val="none" w:sz="0" w:space="0" w:color="auto"/>
        <w:right w:val="none" w:sz="0" w:space="0" w:color="auto"/>
      </w:divBdr>
    </w:div>
    <w:div w:id="2016223075">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22187266">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4784602">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 w:id="214192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vraion.ru/architecture/poluchit-uslugu-v-sfere-stroitelstva/" TargetMode="External"/><Relationship Id="rId13" Type="http://schemas.openxmlformats.org/officeDocument/2006/relationships/hyperlink" Target="http://www.adminvata.ru/informaciya-po-voprosam-pohoronnogo-dela.html" TargetMode="External"/><Relationship Id="rId18" Type="http://schemas.openxmlformats.org/officeDocument/2006/relationships/hyperlink" Target="http://nvraion.ru/entrepreneurship/" TargetMode="External"/><Relationship Id="rId26" Type="http://schemas.openxmlformats.org/officeDocument/2006/relationships/hyperlink" Target="https://data.admhmao.ru/opendata/8620008290-list-of-real-estate-which-is-in-property-of-municipality-?recordsPerPage=25&amp;PAGEN_1=1" TargetMode="External"/><Relationship Id="rId3" Type="http://schemas.openxmlformats.org/officeDocument/2006/relationships/styles" Target="styles.xml"/><Relationship Id="rId21" Type="http://schemas.openxmlformats.org/officeDocument/2006/relationships/hyperlink" Target="consultantplus://offline/ref=7047E27459C58714142FACC08A7B045C4CA580640D526511F1C63A71A8628851250A433238260CF4754DC59587u5g9K"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adminvah.ru/informaciya-dlya-grazhdan-po-voprosam-pohoronnogo-dela.html" TargetMode="External"/><Relationship Id="rId17" Type="http://schemas.openxmlformats.org/officeDocument/2006/relationships/hyperlink" Target="http://nvraion.ru/ekonomika-i-finansy/regulation-tariffs/neft/" TargetMode="External"/><Relationship Id="rId25" Type="http://schemas.openxmlformats.org/officeDocument/2006/relationships/hyperlink" Target="http://nvraion.ru/land-resources/information/"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nvraion.ru/architecture/" TargetMode="External"/><Relationship Id="rId20" Type="http://schemas.openxmlformats.org/officeDocument/2006/relationships/hyperlink" Target="http://nvraion.ru/news/detail.php?ID=47267&amp;sphrase_id=128874" TargetMode="External"/><Relationship Id="rId29" Type="http://schemas.openxmlformats.org/officeDocument/2006/relationships/hyperlink" Target="http://nvraion.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p-novoagansk.ru/pohoronnoe-delo.html" TargetMode="External"/><Relationship Id="rId24" Type="http://schemas.openxmlformats.org/officeDocument/2006/relationships/hyperlink" Target="http://www.torgi.gov.ru" TargetMode="External"/><Relationship Id="rId32" Type="http://schemas.openxmlformats.org/officeDocument/2006/relationships/hyperlink" Target="http://invest.nvraion.ru/konkur/" TargetMode="External"/><Relationship Id="rId5" Type="http://schemas.openxmlformats.org/officeDocument/2006/relationships/webSettings" Target="webSettings.xml"/><Relationship Id="rId15" Type="http://schemas.openxmlformats.org/officeDocument/2006/relationships/hyperlink" Target="http://www.adminvata.ru/informaciya-po-voprosam-pohoronnogo-dela.html" TargetMode="External"/><Relationship Id="rId23" Type="http://schemas.openxmlformats.org/officeDocument/2006/relationships/hyperlink" Target="consultantplus://offline/ref=7047E27459C58714142FACC08A7B045C4EA5836C0B536511F1C63A71A8628851250A433238260CF4754DC59587u5g9K" TargetMode="External"/><Relationship Id="rId28" Type="http://schemas.openxmlformats.org/officeDocument/2006/relationships/hyperlink" Target="consultantplus://offline/ref=D5372D045BF3DDB07FEBF3325E8E69905AAC3DBB0E6A59026A03455CBB710A1A6E34AD6EC1EA8819B826D9B0B6SCeAK" TargetMode="External"/><Relationship Id="rId10" Type="http://schemas.openxmlformats.org/officeDocument/2006/relationships/hyperlink" Target="http://nvraion.ru" TargetMode="External"/><Relationship Id="rId19" Type="http://schemas.openxmlformats.org/officeDocument/2006/relationships/hyperlink" Target="http://nvraion.ru/transport-scheme/index.php" TargetMode="External"/><Relationship Id="rId31" Type="http://schemas.openxmlformats.org/officeDocument/2006/relationships/hyperlink" Target="consultantplus://offline/ref=7047E27459C58714142FACC08A7B045C4FA4826503576511F1C63A71A8628851370A1B3E3A2412F5715893C4C2056C152528BC4109A66E71u8g4K" TargetMode="External"/><Relationship Id="rId4" Type="http://schemas.openxmlformats.org/officeDocument/2006/relationships/settings" Target="settings.xml"/><Relationship Id="rId9" Type="http://schemas.openxmlformats.org/officeDocument/2006/relationships/hyperlink" Target="http://nvraion.ru/architecture/poluchit-uslugu-v-sfere-stroitelstva/" TargetMode="External"/><Relationship Id="rId14" Type="http://schemas.openxmlformats.org/officeDocument/2006/relationships/hyperlink" Target="http://gp-novoagansk.ru/pohoronnoe-delo.html" TargetMode="External"/><Relationship Id="rId22" Type="http://schemas.openxmlformats.org/officeDocument/2006/relationships/hyperlink" Target="consultantplus://offline/ref=7047E27459C58714142FACC08A7B045C4EA5836C0B536511F1C63A71A8628851250A433238260CF4754DC59587u5g9K" TargetMode="External"/><Relationship Id="rId27" Type="http://schemas.openxmlformats.org/officeDocument/2006/relationships/hyperlink" Target="consultantplus://offline/ref=D5372D045BF3DDB07FEBF3325E8E69905AAC3DBB0E6C59026A03455CBB710A1A6E34AD6EC1EA8819B826D9B0B6SCeAK" TargetMode="External"/><Relationship Id="rId30" Type="http://schemas.openxmlformats.org/officeDocument/2006/relationships/hyperlink" Target="consultantplus://offline/ref=7047E27459C58714142FACC08A7B045C4FA4826503576511F1C63A71A8628851370A1B3E3A2412F5715893C4C2056C152528BC4109A66E71u8g4K"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81D5E8-97F5-4962-969E-88743519E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2188</TotalTime>
  <Pages>59</Pages>
  <Words>12489</Words>
  <Characters>71188</Characters>
  <Application>Microsoft Office Word</Application>
  <DocSecurity>0</DocSecurity>
  <Lines>593</Lines>
  <Paragraphs>167</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83510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Габова Эльвира Мансуровна</cp:lastModifiedBy>
  <cp:revision>63</cp:revision>
  <cp:lastPrinted>2019-08-19T11:17:00Z</cp:lastPrinted>
  <dcterms:created xsi:type="dcterms:W3CDTF">2021-11-19T04:49:00Z</dcterms:created>
  <dcterms:modified xsi:type="dcterms:W3CDTF">2022-03-02T09:50:00Z</dcterms:modified>
</cp:coreProperties>
</file>